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Oracle Staging Gap Analysis Report</w:t>
      </w:r>
    </w:p>
    <w:p>
      <w:pPr>
        <w:jc w:val="center"/>
      </w:pPr>
      <w:r>
        <w:t>Oracle Staging Data Exploration and Source Assessment</w:t>
      </w:r>
    </w:p>
    <w:p>
      <w:r>
        <w:br w:type="page"/>
      </w:r>
    </w:p>
    <w:p>
      <w:pPr>
        <w:pStyle w:val="Heading1"/>
      </w:pPr>
      <w:r>
        <w:t>Table of Contents</w:t>
      </w:r>
    </w:p>
    <w:p>
      <w:pPr>
        <w:pStyle w:val="ListBullet"/>
      </w:pPr>
      <w:r>
        <w:t>1. Executive Summary</w:t>
      </w:r>
    </w:p>
    <w:p>
      <w:pPr>
        <w:pStyle w:val="ListBullet"/>
      </w:pPr>
      <w:r>
        <w:t>2. Purpose</w:t>
      </w:r>
    </w:p>
    <w:p>
      <w:pPr>
        <w:pStyle w:val="ListBullet"/>
      </w:pPr>
      <w:r>
        <w:t>3. Scope</w:t>
      </w:r>
    </w:p>
    <w:p>
      <w:pPr>
        <w:pStyle w:val="ListBullet"/>
      </w:pPr>
      <w:r>
        <w:t>4. Objective</w:t>
      </w:r>
    </w:p>
    <w:p>
      <w:pPr>
        <w:pStyle w:val="ListBullet"/>
      </w:pPr>
      <w:r>
        <w:t>5. Data Exploration Approach</w:t>
      </w:r>
    </w:p>
    <w:p>
      <w:pPr>
        <w:pStyle w:val="ListBullet"/>
      </w:pPr>
      <w:r>
        <w:t>6. Oracle Staging Assessment</w:t>
      </w:r>
    </w:p>
    <w:p>
      <w:pPr>
        <w:pStyle w:val="ListBullet"/>
      </w:pPr>
      <w:r>
        <w:t>7. Key Findings</w:t>
      </w:r>
    </w:p>
    <w:p>
      <w:pPr>
        <w:pStyle w:val="ListBullet"/>
      </w:pPr>
      <w:r>
        <w:t>8. Table Relationship Assessment</w:t>
      </w:r>
    </w:p>
    <w:p>
      <w:pPr>
        <w:pStyle w:val="ListBullet"/>
      </w:pPr>
      <w:r>
        <w:t>9. Gaps and Dependencies</w:t>
      </w:r>
    </w:p>
    <w:p>
      <w:pPr>
        <w:pStyle w:val="ListBullet"/>
      </w:pPr>
      <w:r>
        <w:t>10. Recommendations</w:t>
      </w:r>
    </w:p>
    <w:p>
      <w:pPr>
        <w:pStyle w:val="ListBullet"/>
      </w:pPr>
      <w:r>
        <w:t>11. Conclusion</w:t>
      </w:r>
    </w:p>
    <w:p>
      <w:pPr>
        <w:pStyle w:val="ListBullet"/>
      </w:pPr>
      <w:r>
        <w:t>12. Appendix</w:t>
      </w:r>
    </w:p>
    <w:p>
      <w:pPr>
        <w:pStyle w:val="Heading1"/>
      </w:pPr>
      <w:r>
        <w:t>1. Executive Summary</w:t>
      </w:r>
    </w:p>
    <w:p>
      <w:r>
        <w:t>This document summarizes the Oracle Staging data exploration and gap analysis carried out as part of the Retention Dashboard project. The assessment focused on understanding the Oracle Staging data model, identifying relevant business entities, reviewing data availability, analysing relationships between tables, and identifying any gaps or dependencies that may impact reporting and dashboard development. Detailed table inventory, relationship mapping, and exploration notes are provided in the accompanying Excel workbook.</w:t>
      </w:r>
    </w:p>
    <w:p>
      <w:pPr>
        <w:pStyle w:val="Heading1"/>
      </w:pPr>
      <w:r>
        <w:t>2. Purpose</w:t>
      </w:r>
    </w:p>
    <w:p>
      <w:r>
        <w:t>The purpose of this document is to provide a high-level overview of the Oracle Staging data exploration exercise. The assessment was performed to understand the Oracle Staging environment, identify suitable source data, assess data availability, review relationships between tables, and document any gaps, assumptions, and outstanding questions.</w:t>
      </w:r>
    </w:p>
    <w:p>
      <w:pPr>
        <w:pStyle w:val="Heading1"/>
      </w:pPr>
      <w:r>
        <w:t>3. Scope</w:t>
      </w:r>
    </w:p>
    <w:p>
      <w:r>
        <w:t>The assessment covers the Oracle Staging environment used for reporting. The activities included exploration of staging schemas, identification of business entities, assessment of source data, relationship analysis, and documentation of findings. Detailed technical information is maintained in the attached Excel workbook.</w:t>
      </w:r>
    </w:p>
    <w:p>
      <w:pPr>
        <w:pStyle w:val="Heading1"/>
      </w:pPr>
      <w:r>
        <w:t>4. Objective</w:t>
      </w:r>
    </w:p>
    <w:p>
      <w:r>
        <w:t>The objectives of the assessment were to understand the Oracle Staging database structure, identify source data supporting reporting requirements, understand relationships between business entities, evaluate data readiness, identify gaps requiring clarification, and provide supporting documentation for future development.</w:t>
      </w:r>
    </w:p>
    <w:p>
      <w:pPr>
        <w:pStyle w:val="Heading1"/>
      </w:pPr>
      <w:r>
        <w:t>5. Data Exploration Approach</w:t>
      </w:r>
    </w:p>
    <w:p>
      <w:r>
        <w:t>The following activities were completed:</w:t>
        <w:br/>
        <w:t>• Reviewed the available Oracle Staging schemas.</w:t>
        <w:br/>
        <w:t>• Explored relevant business tables.</w:t>
        <w:br/>
        <w:t>• Analysed available attributes and business keys.</w:t>
        <w:br/>
        <w:t>• Reviewed relationships between staging tables.</w:t>
        <w:br/>
        <w:t>• Identified logical join paths.</w:t>
        <w:br/>
        <w:t>• Assessed data availability.</w:t>
        <w:br/>
        <w:t>• Documented findings, assumptions, and open questions.</w:t>
      </w:r>
    </w:p>
    <w:p>
      <w:pPr>
        <w:pStyle w:val="Heading1"/>
      </w:pPr>
      <w:r>
        <w:t>6. Oracle Staging Assessment</w:t>
      </w:r>
    </w:p>
    <w:p>
      <w:r>
        <w:t>The Oracle Staging environment contains multiple schemas supporting business processes and operational data. The assessment identified data supporting member requests, fund information, employer requests, communication records, enquiry management, outcome tracking, member analysis, segmentation, and reference information. The overall assessment confirmed that the staging environment provides a structured data model suitable for reporting.</w:t>
      </w:r>
    </w:p>
    <w:p>
      <w:pPr>
        <w:pStyle w:val="Heading1"/>
      </w:pPr>
      <w:r>
        <w:t>7. Key Findings</w:t>
      </w:r>
    </w:p>
    <w:p>
      <w:r>
        <w:t>Key observations from the assessment include:</w:t>
        <w:br/>
        <w:t>• Relevant business entities were identified.</w:t>
        <w:br/>
        <w:t>• Logical relationships between core tables were established.</w:t>
        <w:br/>
        <w:t>• Available keys support data integration across business entities.</w:t>
        <w:br/>
        <w:t>• Required source data was identified for most reporting requirements.</w:t>
        <w:br/>
        <w:t>• Some business rules and source mappings require further validation.</w:t>
        <w:br/>
        <w:t>• A small number of reporting requirements require clarification.</w:t>
      </w:r>
    </w:p>
    <w:p>
      <w:pPr>
        <w:pStyle w:val="Heading1"/>
      </w:pPr>
      <w:r>
        <w:t>8. Table Relationship Assessment</w:t>
      </w:r>
    </w:p>
    <w:p>
      <w:r>
        <w:t>The relationship analysis identified parent-child relationships between key business entities and established logical join paths that can be used during reporting development. Detailed relationship mappings are available in the attached Excel workbook.</w:t>
      </w:r>
    </w:p>
    <w:p>
      <w:pPr>
        <w:pStyle w:val="Heading1"/>
      </w:pPr>
      <w:r>
        <w:t>9. Gaps and Dependencies</w:t>
      </w:r>
    </w:p>
    <w:p>
      <w:r>
        <w:t>The following areas require additional clarification:</w:t>
        <w:br/>
        <w:t>• Validation of source selection for specific reporting requirements.</w:t>
        <w:br/>
        <w:t>• Confirmation of relationship assumptions.</w:t>
        <w:br/>
        <w:t>• Validation of business rules used for reporting calculations.</w:t>
        <w:br/>
        <w:t>• Confirmation of data ownership where applicable.</w:t>
        <w:br/>
        <w:t>• Resolution of outstanding technical and business questions documented in the Excel workbook.</w:t>
      </w:r>
    </w:p>
    <w:p>
      <w:pPr>
        <w:pStyle w:val="Heading1"/>
      </w:pPr>
      <w:r>
        <w:t>10. Recommendations</w:t>
      </w:r>
    </w:p>
    <w:p>
      <w:r>
        <w:t>Recommended next steps:</w:t>
        <w:br/>
        <w:t>• Review findings with Oracle data owners and business SMEs.</w:t>
        <w:br/>
        <w:t>• Validate identified source mappings.</w:t>
        <w:br/>
        <w:t>• Confirm business rules and reporting logic.</w:t>
        <w:br/>
        <w:t>• Resolve outstanding questions.</w:t>
        <w:br/>
        <w:t>• Obtain stakeholder approval before development.</w:t>
      </w:r>
    </w:p>
    <w:p>
      <w:pPr>
        <w:pStyle w:val="Heading1"/>
      </w:pPr>
      <w:r>
        <w:t>11. Conclusion</w:t>
      </w:r>
    </w:p>
    <w:p>
      <w:r>
        <w:t>The Oracle Staging data exploration and gap analysis has been completed successfully. The assessment provides a high-level understanding of the available data structures, relationships, and reporting sources. The accompanying Excel workbook contains the detailed technical findings and serves as the reference for future development activities.</w:t>
      </w:r>
    </w:p>
    <w:p>
      <w:pPr>
        <w:pStyle w:val="Heading1"/>
      </w:pPr>
      <w:r>
        <w:t>12. Appendix</w:t>
      </w:r>
    </w:p>
    <w:p>
      <w:r>
        <w:t>Attached Excel Workbook:</w:t>
        <w:br/>
        <w:t>• Oracle Staging Table Inventory</w:t>
        <w:br/>
        <w:t>• Table Relationship Mapping</w:t>
        <w:br/>
        <w:t>• Data Exploration Notes</w:t>
        <w:br/>
        <w:t>• Outstanding Questions and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