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A42" w:rsidRDefault="00464DC5">
      <w:r>
        <w:rPr>
          <w:noProof/>
        </w:rPr>
        <w:drawing>
          <wp:inline distT="0" distB="0" distL="0" distR="0">
            <wp:extent cx="5569236" cy="30481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1720" cy="3098959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C5" w:rsidRDefault="00464DC5">
      <w:r w:rsidRPr="00464DC5">
        <w:rPr>
          <w:highlight w:val="green"/>
        </w:rPr>
        <w:t>Scenario 1: Using Workflow rule we can update the current record or parent record (Master detailed relation) field</w:t>
      </w:r>
      <w:bookmarkStart w:id="0" w:name="_GoBack"/>
      <w:bookmarkEnd w:id="0"/>
      <w:r w:rsidRPr="00464DC5">
        <w:rPr>
          <w:highlight w:val="green"/>
        </w:rPr>
        <w:t>. If you want to update a parent record (Lookup relation) or child record (Master detailed relation) or some other object field with workflow is not possible. Use triggers to overcome the issue.</w:t>
      </w:r>
    </w:p>
    <w:p w:rsidR="00554D1A" w:rsidRDefault="005B0037">
      <w:r>
        <w:rPr>
          <w:noProof/>
        </w:rPr>
        <w:lastRenderedPageBreak/>
        <w:drawing>
          <wp:inline distT="0" distB="0" distL="0" distR="0">
            <wp:extent cx="5734345" cy="31878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1644" cy="31815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74052" cy="30481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96243" cy="29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96243" cy="30291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6096" cy="2889398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08873" cy="3086259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96243" cy="30291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00988" cy="2971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89822" cy="2889398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D1A" w:rsidSect="00464DC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E80"/>
    <w:rsid w:val="001920CC"/>
    <w:rsid w:val="00457A42"/>
    <w:rsid w:val="00464DC5"/>
    <w:rsid w:val="00554D1A"/>
    <w:rsid w:val="005B0037"/>
    <w:rsid w:val="00744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588E04-5EDF-4DFD-A339-475E93303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48</Words>
  <Characters>275</Characters>
  <Application>Microsoft Office Word</Application>
  <DocSecurity>0</DocSecurity>
  <Lines>2</Lines>
  <Paragraphs>1</Paragraphs>
  <ScaleCrop>false</ScaleCrop>
  <Company>Deloitte</Company>
  <LinksUpToDate>false</LinksUpToDate>
  <CharactersWithSpaces>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Penumuchu, Keerthi Pratap</dc:creator>
  <cp:keywords/>
  <dc:description/>
  <cp:lastModifiedBy>Penumuchu, Keerthi Pratap</cp:lastModifiedBy>
  <cp:revision>5</cp:revision>
  <dcterms:created xsi:type="dcterms:W3CDTF">2016-08-09T21:27:00Z</dcterms:created>
  <dcterms:modified xsi:type="dcterms:W3CDTF">2016-12-19T15:31:00Z</dcterms:modified>
</cp:coreProperties>
</file>