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2BF" w:rsidRPr="00C012BF" w:rsidRDefault="00C012BF" w:rsidP="00C012BF">
      <w:pPr>
        <w:shd w:val="clear" w:color="auto" w:fill="FFFFFF"/>
        <w:spacing w:before="150" w:after="150" w:line="300" w:lineRule="atLeast"/>
        <w:ind w:right="2400"/>
        <w:outlineLvl w:val="0"/>
        <w:rPr>
          <w:rFonts w:ascii="DSCDefaultFontRegular" w:eastAsia="Times New Roman" w:hAnsi="DSCDefaultFontRegular" w:cs="Times New Roman"/>
          <w:color w:val="333333"/>
          <w:kern w:val="36"/>
          <w:sz w:val="23"/>
          <w:szCs w:val="23"/>
        </w:rPr>
      </w:pPr>
      <w:proofErr w:type="gramStart"/>
      <w:r w:rsidRPr="00C012BF">
        <w:rPr>
          <w:rFonts w:ascii="DSCDefaultFontRegular" w:eastAsia="Times New Roman" w:hAnsi="DSCDefaultFontRegular" w:cs="Times New Roman"/>
          <w:color w:val="333333"/>
          <w:kern w:val="36"/>
          <w:sz w:val="23"/>
          <w:szCs w:val="23"/>
        </w:rPr>
        <w:t>Workflow ,</w:t>
      </w:r>
      <w:proofErr w:type="gramEnd"/>
      <w:r w:rsidRPr="00C012BF">
        <w:rPr>
          <w:rFonts w:ascii="DSCDefaultFontRegular" w:eastAsia="Times New Roman" w:hAnsi="DSCDefaultFontRegular" w:cs="Times New Roman"/>
          <w:color w:val="333333"/>
          <w:kern w:val="36"/>
          <w:sz w:val="23"/>
          <w:szCs w:val="23"/>
        </w:rPr>
        <w:t xml:space="preserve"> Flow &amp; Process Builder</w:t>
      </w:r>
    </w:p>
    <w:p w:rsidR="00C012BF" w:rsidRPr="00C012BF" w:rsidRDefault="00C012BF" w:rsidP="00C012BF">
      <w:pPr>
        <w:shd w:val="clear" w:color="auto" w:fill="FFFFFF"/>
        <w:spacing w:after="0" w:line="300" w:lineRule="atLeast"/>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Hello</w:t>
      </w:r>
      <w:proofErr w:type="gramStart"/>
      <w:r w:rsidRPr="00C012BF">
        <w:rPr>
          <w:rFonts w:ascii="DSCDefaultFontRegular" w:eastAsia="Times New Roman" w:hAnsi="DSCDefaultFontRegular" w:cs="Times New Roman"/>
          <w:color w:val="333333"/>
          <w:sz w:val="21"/>
          <w:szCs w:val="21"/>
        </w:rPr>
        <w:t>,</w:t>
      </w:r>
      <w:proofErr w:type="gramEnd"/>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 xml:space="preserve">I am new to Salesforce and often get confused between: </w:t>
      </w:r>
      <w:proofErr w:type="spellStart"/>
      <w:r w:rsidRPr="00C012BF">
        <w:rPr>
          <w:rFonts w:ascii="DSCDefaultFontRegular" w:eastAsia="Times New Roman" w:hAnsi="DSCDefaultFontRegular" w:cs="Times New Roman"/>
          <w:color w:val="333333"/>
          <w:sz w:val="21"/>
          <w:szCs w:val="21"/>
        </w:rPr>
        <w:t>Worflow</w:t>
      </w:r>
      <w:proofErr w:type="spellEnd"/>
      <w:r w:rsidRPr="00C012BF">
        <w:rPr>
          <w:rFonts w:ascii="DSCDefaultFontRegular" w:eastAsia="Times New Roman" w:hAnsi="DSCDefaultFontRegular" w:cs="Times New Roman"/>
          <w:color w:val="333333"/>
          <w:sz w:val="21"/>
          <w:szCs w:val="21"/>
        </w:rPr>
        <w:t xml:space="preserve"> , Flow and Process builder? The line seems blurry when trying to differentiate between them.</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Would anyone be able to describe the difference? </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Thank you.</w:t>
      </w:r>
    </w:p>
    <w:p w:rsidR="00C012BF" w:rsidRPr="00C012BF" w:rsidRDefault="00C012BF" w:rsidP="00C012BF">
      <w:pPr>
        <w:numPr>
          <w:ilvl w:val="0"/>
          <w:numId w:val="1"/>
        </w:numPr>
        <w:shd w:val="clear" w:color="auto" w:fill="FFFFFF"/>
        <w:spacing w:before="100" w:beforeAutospacing="1" w:after="100" w:afterAutospacing="1" w:line="270" w:lineRule="atLeast"/>
        <w:ind w:left="630" w:right="45"/>
        <w:rPr>
          <w:rFonts w:ascii="DSCDefaultFontRegular" w:eastAsia="Times New Roman" w:hAnsi="DSCDefaultFontRegular" w:cs="Times New Roman"/>
          <w:color w:val="7D7D84"/>
          <w:sz w:val="21"/>
          <w:szCs w:val="21"/>
        </w:rPr>
      </w:pPr>
      <w:r w:rsidRPr="00C012BF">
        <w:rPr>
          <w:rFonts w:ascii="DSCDefaultFontRegular" w:eastAsia="Times New Roman" w:hAnsi="DSCDefaultFontRegular" w:cs="Times New Roman"/>
          <w:color w:val="7D7D84"/>
          <w:sz w:val="21"/>
          <w:szCs w:val="21"/>
        </w:rPr>
        <w:t>February 8, 2016</w:t>
      </w:r>
    </w:p>
    <w:p w:rsidR="00C012BF" w:rsidRPr="00C012BF" w:rsidRDefault="00C012BF" w:rsidP="00C012BF">
      <w:pPr>
        <w:numPr>
          <w:ilvl w:val="0"/>
          <w:numId w:val="1"/>
        </w:numPr>
        <w:shd w:val="clear" w:color="auto" w:fill="FFFFFF"/>
        <w:spacing w:after="0" w:line="270" w:lineRule="atLeast"/>
        <w:ind w:left="705" w:right="30"/>
        <w:rPr>
          <w:rFonts w:ascii="DSCDefaultFontRegular" w:eastAsia="Times New Roman" w:hAnsi="DSCDefaultFontRegular" w:cs="Times New Roman"/>
          <w:color w:val="7D7D84"/>
          <w:sz w:val="21"/>
          <w:szCs w:val="21"/>
        </w:rPr>
      </w:pPr>
      <w:hyperlink r:id="rId5" w:history="1">
        <w:r w:rsidRPr="00C012BF">
          <w:rPr>
            <w:rFonts w:ascii="DSCDefaultFontRegular" w:eastAsia="Times New Roman" w:hAnsi="DSCDefaultFontRegular" w:cs="Times New Roman"/>
            <w:color w:val="0000FF"/>
            <w:sz w:val="21"/>
            <w:szCs w:val="21"/>
          </w:rPr>
          <w:t>Reply</w:t>
        </w:r>
      </w:hyperlink>
    </w:p>
    <w:p w:rsidR="00C012BF" w:rsidRPr="00C012BF" w:rsidRDefault="00C012BF" w:rsidP="00C012BF">
      <w:pPr>
        <w:numPr>
          <w:ilvl w:val="0"/>
          <w:numId w:val="1"/>
        </w:numPr>
        <w:shd w:val="clear" w:color="auto" w:fill="FFFFFF"/>
        <w:spacing w:before="100" w:beforeAutospacing="1" w:after="100" w:afterAutospacing="1" w:line="270" w:lineRule="atLeast"/>
        <w:ind w:left="660" w:right="60"/>
        <w:rPr>
          <w:rFonts w:ascii="DSCDefaultFontRegular" w:eastAsia="Times New Roman" w:hAnsi="DSCDefaultFontRegular" w:cs="Times New Roman"/>
          <w:color w:val="7D7D84"/>
          <w:sz w:val="21"/>
          <w:szCs w:val="21"/>
        </w:rPr>
      </w:pPr>
    </w:p>
    <w:p w:rsidR="00C012BF" w:rsidRPr="00C012BF" w:rsidRDefault="00C012BF" w:rsidP="00C012BF">
      <w:pPr>
        <w:numPr>
          <w:ilvl w:val="0"/>
          <w:numId w:val="1"/>
        </w:numPr>
        <w:shd w:val="clear" w:color="auto" w:fill="FFFFFF"/>
        <w:spacing w:before="100" w:beforeAutospacing="1" w:after="100" w:afterAutospacing="1" w:line="270" w:lineRule="atLeast"/>
        <w:ind w:left="630" w:right="45"/>
        <w:rPr>
          <w:rFonts w:ascii="DSCDefaultFontRegular" w:eastAsia="Times New Roman" w:hAnsi="DSCDefaultFontRegular" w:cs="Times New Roman"/>
          <w:color w:val="7D7D84"/>
          <w:sz w:val="21"/>
          <w:szCs w:val="21"/>
        </w:rPr>
      </w:pPr>
      <w:hyperlink r:id="rId6" w:history="1">
        <w:r w:rsidRPr="00C012BF">
          <w:rPr>
            <w:rFonts w:ascii="DSCDefaultFontRegular" w:eastAsia="Times New Roman" w:hAnsi="DSCDefaultFontRegular" w:cs="Times New Roman"/>
            <w:color w:val="0000FF"/>
            <w:sz w:val="21"/>
            <w:szCs w:val="21"/>
          </w:rPr>
          <w:t>Like</w:t>
        </w:r>
      </w:hyperlink>
    </w:p>
    <w:p w:rsidR="00C012BF" w:rsidRPr="00C012BF" w:rsidRDefault="00C012BF" w:rsidP="00C012BF">
      <w:pPr>
        <w:numPr>
          <w:ilvl w:val="0"/>
          <w:numId w:val="1"/>
        </w:numPr>
        <w:shd w:val="clear" w:color="auto" w:fill="FFFFFF"/>
        <w:spacing w:before="100" w:beforeAutospacing="1" w:after="100" w:afterAutospacing="1" w:line="270" w:lineRule="atLeast"/>
        <w:ind w:left="630" w:right="45"/>
        <w:rPr>
          <w:rFonts w:ascii="DSCDefaultFontRegular" w:eastAsia="Times New Roman" w:hAnsi="DSCDefaultFontRegular" w:cs="Times New Roman"/>
          <w:color w:val="7D7D84"/>
          <w:sz w:val="21"/>
          <w:szCs w:val="21"/>
        </w:rPr>
      </w:pPr>
      <w:r w:rsidRPr="00C012BF">
        <w:rPr>
          <w:rFonts w:ascii="DSCDefaultFontRegular" w:eastAsia="Times New Roman" w:hAnsi="DSCDefaultFontRegular" w:cs="Times New Roman"/>
          <w:color w:val="7D7D84"/>
          <w:sz w:val="21"/>
          <w:szCs w:val="21"/>
        </w:rPr>
        <w:t>0</w:t>
      </w:r>
    </w:p>
    <w:p w:rsidR="00C012BF" w:rsidRPr="00C012BF" w:rsidRDefault="00C012BF" w:rsidP="00C012BF">
      <w:pPr>
        <w:numPr>
          <w:ilvl w:val="0"/>
          <w:numId w:val="1"/>
        </w:numPr>
        <w:shd w:val="clear" w:color="auto" w:fill="FFFFFF"/>
        <w:spacing w:before="100" w:beforeAutospacing="1" w:after="100" w:afterAutospacing="1" w:line="270" w:lineRule="atLeast"/>
        <w:ind w:left="660" w:right="60"/>
        <w:rPr>
          <w:rFonts w:ascii="DSCDefaultFontRegular" w:eastAsia="Times New Roman" w:hAnsi="DSCDefaultFontRegular" w:cs="Times New Roman"/>
          <w:color w:val="7D7D84"/>
          <w:sz w:val="21"/>
          <w:szCs w:val="21"/>
        </w:rPr>
      </w:pPr>
    </w:p>
    <w:p w:rsidR="00C012BF" w:rsidRPr="00C012BF" w:rsidRDefault="00C012BF" w:rsidP="00C012BF">
      <w:pPr>
        <w:numPr>
          <w:ilvl w:val="0"/>
          <w:numId w:val="1"/>
        </w:numPr>
        <w:shd w:val="clear" w:color="auto" w:fill="FFFFFF"/>
        <w:spacing w:before="100" w:beforeAutospacing="1" w:after="100" w:afterAutospacing="1" w:line="270" w:lineRule="atLeast"/>
        <w:ind w:left="630" w:right="45"/>
        <w:rPr>
          <w:rFonts w:ascii="DSCDefaultFontRegular" w:eastAsia="Times New Roman" w:hAnsi="DSCDefaultFontRegular" w:cs="Times New Roman"/>
          <w:color w:val="7D7D84"/>
          <w:sz w:val="21"/>
          <w:szCs w:val="21"/>
        </w:rPr>
      </w:pPr>
    </w:p>
    <w:p w:rsidR="00C012BF" w:rsidRPr="00C012BF" w:rsidRDefault="00C012BF" w:rsidP="00C012BF">
      <w:pPr>
        <w:shd w:val="clear" w:color="auto" w:fill="FFFFFF"/>
        <w:spacing w:after="0" w:line="240" w:lineRule="auto"/>
        <w:rPr>
          <w:rFonts w:ascii="Times New Roman" w:eastAsia="Times New Roman" w:hAnsi="Times New Roman" w:cs="Times New Roman"/>
          <w:color w:val="333333"/>
          <w:sz w:val="18"/>
          <w:szCs w:val="18"/>
        </w:rPr>
      </w:pPr>
      <w:r w:rsidRPr="00C012BF">
        <w:rPr>
          <w:rFonts w:ascii="DSCDefaultFontRegular" w:eastAsia="Times New Roman" w:hAnsi="DSCDefaultFontRegular" w:cs="Times New Roman"/>
          <w:noProof/>
          <w:color w:val="333333"/>
          <w:sz w:val="18"/>
          <w:szCs w:val="18"/>
        </w:rPr>
        <w:drawing>
          <wp:inline distT="0" distB="0" distL="0" distR="0">
            <wp:extent cx="288290" cy="288290"/>
            <wp:effectExtent l="0" t="0" r="0" b="0"/>
            <wp:docPr id="4" name="Picture 4" descr="ajay rawa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y rawat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hyperlink r:id="rId8" w:history="1">
        <w:proofErr w:type="spellStart"/>
        <w:proofErr w:type="gramStart"/>
        <w:r w:rsidRPr="00C012BF">
          <w:rPr>
            <w:rFonts w:ascii="DSCDefaultFontRegular" w:eastAsia="Times New Roman" w:hAnsi="DSCDefaultFontRegular" w:cs="Times New Roman"/>
            <w:b/>
            <w:bCs/>
            <w:color w:val="777777"/>
            <w:sz w:val="16"/>
            <w:szCs w:val="16"/>
          </w:rPr>
          <w:t>ajay</w:t>
        </w:r>
        <w:proofErr w:type="spellEnd"/>
        <w:proofErr w:type="gramEnd"/>
        <w:r w:rsidRPr="00C012BF">
          <w:rPr>
            <w:rFonts w:ascii="DSCDefaultFontRegular" w:eastAsia="Times New Roman" w:hAnsi="DSCDefaultFontRegular" w:cs="Times New Roman"/>
            <w:b/>
            <w:bCs/>
            <w:color w:val="777777"/>
            <w:sz w:val="16"/>
            <w:szCs w:val="16"/>
          </w:rPr>
          <w:t xml:space="preserve"> </w:t>
        </w:r>
        <w:proofErr w:type="spellStart"/>
        <w:r w:rsidRPr="00C012BF">
          <w:rPr>
            <w:rFonts w:ascii="DSCDefaultFontRegular" w:eastAsia="Times New Roman" w:hAnsi="DSCDefaultFontRegular" w:cs="Times New Roman"/>
            <w:b/>
            <w:bCs/>
            <w:color w:val="777777"/>
            <w:sz w:val="16"/>
            <w:szCs w:val="16"/>
          </w:rPr>
          <w:t>rawat</w:t>
        </w:r>
        <w:proofErr w:type="spellEnd"/>
        <w:r w:rsidRPr="00C012BF">
          <w:rPr>
            <w:rFonts w:ascii="DSCDefaultFontRegular" w:eastAsia="Times New Roman" w:hAnsi="DSCDefaultFontRegular" w:cs="Times New Roman"/>
            <w:b/>
            <w:bCs/>
            <w:color w:val="777777"/>
            <w:sz w:val="16"/>
            <w:szCs w:val="16"/>
          </w:rPr>
          <w:t xml:space="preserve"> 14</w:t>
        </w:r>
      </w:hyperlink>
    </w:p>
    <w:p w:rsidR="00C012BF" w:rsidRPr="00C012BF" w:rsidRDefault="00C012BF" w:rsidP="00C012BF">
      <w:pPr>
        <w:shd w:val="clear" w:color="auto" w:fill="FFFFFF"/>
        <w:spacing w:after="0" w:line="300" w:lineRule="atLeast"/>
        <w:rPr>
          <w:rFonts w:ascii="Times New Roman" w:eastAsia="Times New Roman" w:hAnsi="Times New Roman" w:cs="Times New Roman"/>
          <w:sz w:val="21"/>
          <w:szCs w:val="21"/>
        </w:rPr>
      </w:pPr>
      <w:r w:rsidRPr="00C012BF">
        <w:rPr>
          <w:rFonts w:ascii="DSCDefaultFontRegular" w:eastAsia="Times New Roman" w:hAnsi="DSCDefaultFontRegular" w:cs="Times New Roman"/>
          <w:color w:val="333333"/>
          <w:sz w:val="21"/>
          <w:szCs w:val="21"/>
        </w:rPr>
        <w:t xml:space="preserve">Hi </w:t>
      </w:r>
      <w:proofErr w:type="spellStart"/>
      <w:r w:rsidRPr="00C012BF">
        <w:rPr>
          <w:rFonts w:ascii="DSCDefaultFontRegular" w:eastAsia="Times New Roman" w:hAnsi="DSCDefaultFontRegular" w:cs="Times New Roman"/>
          <w:color w:val="333333"/>
          <w:sz w:val="21"/>
          <w:szCs w:val="21"/>
        </w:rPr>
        <w:t>Gabz</w:t>
      </w:r>
      <w:proofErr w:type="spellEnd"/>
      <w:r w:rsidRPr="00C012BF">
        <w:rPr>
          <w:rFonts w:ascii="DSCDefaultFontRegular" w:eastAsia="Times New Roman" w:hAnsi="DSCDefaultFontRegular" w:cs="Times New Roman"/>
          <w:color w:val="333333"/>
          <w:sz w:val="21"/>
          <w:szCs w:val="21"/>
        </w:rPr>
        <w:br/>
        <w:t>         Basically process builder is advance version of workflow.</w:t>
      </w:r>
      <w:r w:rsidRPr="00C012BF">
        <w:rPr>
          <w:rFonts w:ascii="DSCDefaultFontRegular" w:eastAsia="Times New Roman" w:hAnsi="DSCDefaultFontRegular" w:cs="Times New Roman"/>
          <w:color w:val="333333"/>
          <w:sz w:val="21"/>
          <w:szCs w:val="21"/>
        </w:rPr>
        <w:br/>
        <w:t>1)  Process builder is mainly used to avoid use of multiple workflow because one workflow can have only one condition and criteria action but one   process builder can have multiple if/else condition.</w:t>
      </w:r>
      <w:r w:rsidRPr="00C012BF">
        <w:rPr>
          <w:rFonts w:ascii="DSCDefaultFontRegular" w:eastAsia="Times New Roman" w:hAnsi="DSCDefaultFontRegular" w:cs="Times New Roman"/>
          <w:color w:val="333333"/>
          <w:sz w:val="21"/>
          <w:szCs w:val="21"/>
        </w:rPr>
        <w:br/>
        <w:t xml:space="preserve">2) Process builder allow you to update child record where as </w:t>
      </w:r>
      <w:proofErr w:type="spellStart"/>
      <w:r w:rsidRPr="00C012BF">
        <w:rPr>
          <w:rFonts w:ascii="DSCDefaultFontRegular" w:eastAsia="Times New Roman" w:hAnsi="DSCDefaultFontRegular" w:cs="Times New Roman"/>
          <w:color w:val="333333"/>
          <w:sz w:val="21"/>
          <w:szCs w:val="21"/>
        </w:rPr>
        <w:t>worflow</w:t>
      </w:r>
      <w:proofErr w:type="spellEnd"/>
      <w:r w:rsidRPr="00C012BF">
        <w:rPr>
          <w:rFonts w:ascii="DSCDefaultFontRegular" w:eastAsia="Times New Roman" w:hAnsi="DSCDefaultFontRegular" w:cs="Times New Roman"/>
          <w:color w:val="333333"/>
          <w:sz w:val="21"/>
          <w:szCs w:val="21"/>
        </w:rPr>
        <w:t xml:space="preserve"> </w:t>
      </w:r>
      <w:proofErr w:type="spellStart"/>
      <w:r w:rsidRPr="00C012BF">
        <w:rPr>
          <w:rFonts w:ascii="DSCDefaultFontRegular" w:eastAsia="Times New Roman" w:hAnsi="DSCDefaultFontRegular" w:cs="Times New Roman"/>
          <w:color w:val="333333"/>
          <w:sz w:val="21"/>
          <w:szCs w:val="21"/>
        </w:rPr>
        <w:t>doesnot</w:t>
      </w:r>
      <w:proofErr w:type="spellEnd"/>
      <w:r w:rsidRPr="00C012BF">
        <w:rPr>
          <w:rFonts w:ascii="DSCDefaultFontRegular" w:eastAsia="Times New Roman" w:hAnsi="DSCDefaultFontRegular" w:cs="Times New Roman"/>
          <w:color w:val="333333"/>
          <w:sz w:val="21"/>
          <w:szCs w:val="21"/>
        </w:rPr>
        <w:t>.</w:t>
      </w:r>
      <w:r w:rsidRPr="00C012BF">
        <w:rPr>
          <w:rFonts w:ascii="DSCDefaultFontRegular" w:eastAsia="Times New Roman" w:hAnsi="DSCDefaultFontRegular" w:cs="Times New Roman"/>
          <w:color w:val="333333"/>
          <w:sz w:val="21"/>
          <w:szCs w:val="21"/>
        </w:rPr>
        <w:br/>
        <w:t>3) Process builder can call your apex code so it can send email alerts, submit records for approvals using apex code whereas workflow cannot call apex but</w:t>
      </w:r>
      <w:proofErr w:type="gramStart"/>
      <w:r w:rsidRPr="00C012BF">
        <w:rPr>
          <w:rFonts w:ascii="DSCDefaultFontRegular" w:eastAsia="Times New Roman" w:hAnsi="DSCDefaultFontRegular" w:cs="Times New Roman"/>
          <w:color w:val="333333"/>
          <w:sz w:val="21"/>
          <w:szCs w:val="21"/>
        </w:rPr>
        <w:t>  can</w:t>
      </w:r>
      <w:proofErr w:type="gramEnd"/>
      <w:r w:rsidRPr="00C012BF">
        <w:rPr>
          <w:rFonts w:ascii="DSCDefaultFontRegular" w:eastAsia="Times New Roman" w:hAnsi="DSCDefaultFontRegular" w:cs="Times New Roman"/>
          <w:color w:val="333333"/>
          <w:sz w:val="21"/>
          <w:szCs w:val="21"/>
        </w:rPr>
        <w:t xml:space="preserve"> send email/ outbound alert only  without code.</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 xml:space="preserve">There are much more difference </w:t>
      </w:r>
      <w:proofErr w:type="gramStart"/>
      <w:r w:rsidRPr="00C012BF">
        <w:rPr>
          <w:rFonts w:ascii="DSCDefaultFontRegular" w:eastAsia="Times New Roman" w:hAnsi="DSCDefaultFontRegular" w:cs="Times New Roman"/>
          <w:color w:val="333333"/>
          <w:sz w:val="21"/>
          <w:szCs w:val="21"/>
        </w:rPr>
        <w:t>Kindly</w:t>
      </w:r>
      <w:proofErr w:type="gramEnd"/>
      <w:r w:rsidRPr="00C012BF">
        <w:rPr>
          <w:rFonts w:ascii="DSCDefaultFontRegular" w:eastAsia="Times New Roman" w:hAnsi="DSCDefaultFontRegular" w:cs="Times New Roman"/>
          <w:color w:val="333333"/>
          <w:sz w:val="21"/>
          <w:szCs w:val="21"/>
        </w:rPr>
        <w:t xml:space="preserve"> refer below links</w:t>
      </w:r>
      <w:r w:rsidRPr="00C012BF">
        <w:rPr>
          <w:rFonts w:ascii="DSCDefaultFontRegular" w:eastAsia="Times New Roman" w:hAnsi="DSCDefaultFontRegular" w:cs="Times New Roman"/>
          <w:color w:val="333333"/>
          <w:sz w:val="21"/>
          <w:szCs w:val="21"/>
        </w:rPr>
        <w:br/>
      </w:r>
      <w:hyperlink r:id="rId9" w:tgtFrame="_blank" w:history="1">
        <w:r w:rsidRPr="00C012BF">
          <w:rPr>
            <w:rFonts w:ascii="DSCDefaultFontRegular" w:eastAsia="Times New Roman" w:hAnsi="DSCDefaultFontRegular" w:cs="Times New Roman"/>
            <w:color w:val="0000FF"/>
            <w:sz w:val="21"/>
            <w:szCs w:val="21"/>
          </w:rPr>
          <w:t>https://developer.salesforce.com/trailhead/en/business_process_automation/process_whichtool</w:t>
        </w:r>
      </w:hyperlink>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Regards</w:t>
      </w:r>
      <w:r w:rsidRPr="00C012BF">
        <w:rPr>
          <w:rFonts w:ascii="DSCDefaultFontRegular" w:eastAsia="Times New Roman" w:hAnsi="DSCDefaultFontRegular" w:cs="Times New Roman"/>
          <w:color w:val="333333"/>
          <w:sz w:val="21"/>
          <w:szCs w:val="21"/>
        </w:rPr>
        <w:br/>
        <w:t xml:space="preserve">Ajay </w:t>
      </w:r>
      <w:proofErr w:type="spellStart"/>
      <w:r w:rsidRPr="00C012BF">
        <w:rPr>
          <w:rFonts w:ascii="DSCDefaultFontRegular" w:eastAsia="Times New Roman" w:hAnsi="DSCDefaultFontRegular" w:cs="Times New Roman"/>
          <w:color w:val="333333"/>
          <w:sz w:val="21"/>
          <w:szCs w:val="21"/>
        </w:rPr>
        <w:t>Rawat</w:t>
      </w:r>
      <w:proofErr w:type="spellEnd"/>
    </w:p>
    <w:p w:rsidR="00C012BF" w:rsidRPr="00C012BF" w:rsidRDefault="00C012BF" w:rsidP="00C012BF">
      <w:pPr>
        <w:numPr>
          <w:ilvl w:val="0"/>
          <w:numId w:val="2"/>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February 8, 2016</w:t>
      </w:r>
    </w:p>
    <w:p w:rsidR="00C012BF" w:rsidRPr="00C012BF" w:rsidRDefault="00C012BF" w:rsidP="00C012BF">
      <w:pPr>
        <w:numPr>
          <w:ilvl w:val="0"/>
          <w:numId w:val="2"/>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w:t>
      </w:r>
    </w:p>
    <w:p w:rsidR="00C012BF" w:rsidRPr="00C012BF" w:rsidRDefault="00C012BF" w:rsidP="00C012BF">
      <w:pPr>
        <w:numPr>
          <w:ilvl w:val="0"/>
          <w:numId w:val="2"/>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hyperlink r:id="rId10" w:history="1">
        <w:r w:rsidRPr="00C012BF">
          <w:rPr>
            <w:rFonts w:ascii="DSCDefaultFontRegular" w:eastAsia="Times New Roman" w:hAnsi="DSCDefaultFontRegular" w:cs="Times New Roman"/>
            <w:color w:val="0000FF"/>
            <w:sz w:val="16"/>
            <w:szCs w:val="16"/>
          </w:rPr>
          <w:t>Like</w:t>
        </w:r>
      </w:hyperlink>
    </w:p>
    <w:p w:rsidR="00C012BF" w:rsidRPr="00C012BF" w:rsidRDefault="00C012BF" w:rsidP="00C012BF">
      <w:pPr>
        <w:numPr>
          <w:ilvl w:val="0"/>
          <w:numId w:val="2"/>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0</w:t>
      </w:r>
    </w:p>
    <w:p w:rsidR="00C012BF" w:rsidRPr="00C012BF" w:rsidRDefault="00C012BF" w:rsidP="00C012BF">
      <w:pPr>
        <w:numPr>
          <w:ilvl w:val="0"/>
          <w:numId w:val="2"/>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w:t>
      </w:r>
    </w:p>
    <w:p w:rsidR="00C012BF" w:rsidRPr="00C012BF" w:rsidRDefault="00C012BF" w:rsidP="00C012BF">
      <w:pPr>
        <w:numPr>
          <w:ilvl w:val="0"/>
          <w:numId w:val="2"/>
        </w:numPr>
        <w:shd w:val="clear" w:color="auto" w:fill="FFFFFF"/>
        <w:spacing w:beforeAutospacing="1" w:after="100" w:afterAutospacing="1" w:line="270" w:lineRule="atLeast"/>
        <w:ind w:left="1335" w:right="45"/>
        <w:rPr>
          <w:rFonts w:ascii="DSCDefaultFontRegular" w:eastAsia="Times New Roman" w:hAnsi="DSCDefaultFontRegular" w:cs="Times New Roman"/>
          <w:color w:val="7D7D84"/>
          <w:sz w:val="16"/>
          <w:szCs w:val="16"/>
        </w:rPr>
      </w:pPr>
      <w:hyperlink r:id="rId11" w:history="1">
        <w:r w:rsidRPr="00C012BF">
          <w:rPr>
            <w:rFonts w:ascii="DSCDefaultFontRegular" w:eastAsia="Times New Roman" w:hAnsi="DSCDefaultFontRegular" w:cs="Times New Roman"/>
            <w:color w:val="0000FF"/>
            <w:sz w:val="16"/>
            <w:szCs w:val="16"/>
          </w:rPr>
          <w:t>Dislike</w:t>
        </w:r>
      </w:hyperlink>
    </w:p>
    <w:p w:rsidR="00C012BF" w:rsidRPr="00C012BF" w:rsidRDefault="00C012BF" w:rsidP="00C012BF">
      <w:pPr>
        <w:numPr>
          <w:ilvl w:val="0"/>
          <w:numId w:val="2"/>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0</w:t>
      </w:r>
    </w:p>
    <w:p w:rsidR="00C012BF" w:rsidRPr="00C012BF" w:rsidRDefault="00C012BF" w:rsidP="00C012BF">
      <w:pPr>
        <w:shd w:val="clear" w:color="auto" w:fill="FFFFFF"/>
        <w:spacing w:after="0" w:line="240" w:lineRule="auto"/>
        <w:rPr>
          <w:rFonts w:ascii="Times New Roman" w:eastAsia="Times New Roman" w:hAnsi="Times New Roman" w:cs="Times New Roman"/>
          <w:color w:val="333333"/>
          <w:sz w:val="18"/>
          <w:szCs w:val="18"/>
        </w:rPr>
      </w:pPr>
      <w:r w:rsidRPr="00C012BF">
        <w:rPr>
          <w:rFonts w:ascii="DSCDefaultFontRegular" w:eastAsia="Times New Roman" w:hAnsi="DSCDefaultFontRegular" w:cs="Times New Roman"/>
          <w:noProof/>
          <w:color w:val="333333"/>
          <w:sz w:val="18"/>
          <w:szCs w:val="18"/>
        </w:rPr>
        <w:drawing>
          <wp:inline distT="0" distB="0" distL="0" distR="0">
            <wp:extent cx="288290" cy="288290"/>
            <wp:effectExtent l="0" t="0" r="0" b="0"/>
            <wp:docPr id="3" name="Picture 3" descr="Rupali Pophal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ali Pophali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hyperlink r:id="rId13" w:history="1">
        <w:proofErr w:type="spellStart"/>
        <w:r w:rsidRPr="00C012BF">
          <w:rPr>
            <w:rFonts w:ascii="DSCDefaultFontRegular" w:eastAsia="Times New Roman" w:hAnsi="DSCDefaultFontRegular" w:cs="Times New Roman"/>
            <w:b/>
            <w:bCs/>
            <w:color w:val="777777"/>
            <w:sz w:val="16"/>
            <w:szCs w:val="16"/>
          </w:rPr>
          <w:t>Rupali</w:t>
        </w:r>
        <w:proofErr w:type="spellEnd"/>
        <w:r w:rsidRPr="00C012BF">
          <w:rPr>
            <w:rFonts w:ascii="DSCDefaultFontRegular" w:eastAsia="Times New Roman" w:hAnsi="DSCDefaultFontRegular" w:cs="Times New Roman"/>
            <w:b/>
            <w:bCs/>
            <w:color w:val="777777"/>
            <w:sz w:val="16"/>
            <w:szCs w:val="16"/>
          </w:rPr>
          <w:t xml:space="preserve"> </w:t>
        </w:r>
        <w:proofErr w:type="spellStart"/>
        <w:r w:rsidRPr="00C012BF">
          <w:rPr>
            <w:rFonts w:ascii="DSCDefaultFontRegular" w:eastAsia="Times New Roman" w:hAnsi="DSCDefaultFontRegular" w:cs="Times New Roman"/>
            <w:b/>
            <w:bCs/>
            <w:color w:val="777777"/>
            <w:sz w:val="16"/>
            <w:szCs w:val="16"/>
          </w:rPr>
          <w:t>Pophaliya</w:t>
        </w:r>
        <w:proofErr w:type="spellEnd"/>
      </w:hyperlink>
    </w:p>
    <w:p w:rsidR="00C012BF" w:rsidRPr="00C012BF" w:rsidRDefault="00C012BF" w:rsidP="00C012BF">
      <w:pPr>
        <w:shd w:val="clear" w:color="auto" w:fill="FFFFFF"/>
        <w:spacing w:after="0" w:line="300" w:lineRule="atLeast"/>
        <w:rPr>
          <w:rFonts w:ascii="Times New Roman" w:eastAsia="Times New Roman" w:hAnsi="Times New Roman" w:cs="Times New Roman"/>
          <w:sz w:val="21"/>
          <w:szCs w:val="21"/>
        </w:rPr>
      </w:pPr>
      <w:r w:rsidRPr="00C012BF">
        <w:rPr>
          <w:rFonts w:ascii="DSCDefaultFontBold" w:eastAsia="Times New Roman" w:hAnsi="DSCDefaultFontBold" w:cs="Times New Roman"/>
          <w:b/>
          <w:bCs/>
          <w:color w:val="222222"/>
          <w:sz w:val="21"/>
          <w:szCs w:val="21"/>
        </w:rPr>
        <w:t>Workflow</w:t>
      </w:r>
      <w:proofErr w:type="gramStart"/>
      <w:r w:rsidRPr="00C012BF">
        <w:rPr>
          <w:rFonts w:ascii="DSCDefaultFontBold" w:eastAsia="Times New Roman" w:hAnsi="DSCDefaultFontBold" w:cs="Times New Roman"/>
          <w:b/>
          <w:bCs/>
          <w:color w:val="222222"/>
          <w:sz w:val="21"/>
          <w:szCs w:val="21"/>
        </w:rPr>
        <w:t>:</w:t>
      </w:r>
      <w:proofErr w:type="gramEnd"/>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Workflow enables you to set up workflow rules. A workflow rule identifies what kinds of record changes or additions trigger specified workflow actions, such as sending email alerts and updating record fields.</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lastRenderedPageBreak/>
        <w:t>Workflow rules and actions are associated with a specific object (and can cross objects only to update fields on a related master record).</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r>
      <w:r w:rsidRPr="00C012BF">
        <w:rPr>
          <w:rFonts w:ascii="DSCDefaultFontBold" w:eastAsia="Times New Roman" w:hAnsi="DSCDefaultFontBold" w:cs="Times New Roman"/>
          <w:b/>
          <w:bCs/>
          <w:color w:val="222222"/>
          <w:sz w:val="21"/>
          <w:szCs w:val="21"/>
        </w:rPr>
        <w:t>Visual Workflow</w:t>
      </w:r>
      <w:proofErr w:type="gramStart"/>
      <w:r w:rsidRPr="00C012BF">
        <w:rPr>
          <w:rFonts w:ascii="DSCDefaultFontBold" w:eastAsia="Times New Roman" w:hAnsi="DSCDefaultFontBold" w:cs="Times New Roman"/>
          <w:b/>
          <w:bCs/>
          <w:color w:val="222222"/>
          <w:sz w:val="21"/>
          <w:szCs w:val="21"/>
        </w:rPr>
        <w:t>:</w:t>
      </w:r>
      <w:proofErr w:type="gramEnd"/>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Visual Workflow enables you to create flows, which are triggered by users rather than events. Unlike Workflow, which always executes rules and actions behind the scenes, Visual Workflow offers screens for displaying and collecting information from the user running the flow.</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Flows aren’t tied to any one object. They can look up, create, update, and delete records for multiple objects.</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r>
      <w:r w:rsidRPr="00C012BF">
        <w:rPr>
          <w:rFonts w:ascii="DSCDefaultFontBold" w:eastAsia="Times New Roman" w:hAnsi="DSCDefaultFontBold" w:cs="Times New Roman"/>
          <w:b/>
          <w:bCs/>
          <w:color w:val="222222"/>
          <w:sz w:val="21"/>
          <w:szCs w:val="21"/>
        </w:rPr>
        <w:t>Process Builder</w:t>
      </w:r>
      <w:proofErr w:type="gramStart"/>
      <w:r w:rsidRPr="00C012BF">
        <w:rPr>
          <w:rFonts w:ascii="DSCDefaultFontBold" w:eastAsia="Times New Roman" w:hAnsi="DSCDefaultFontBold" w:cs="Times New Roman"/>
          <w:b/>
          <w:bCs/>
          <w:color w:val="222222"/>
          <w:sz w:val="21"/>
          <w:szCs w:val="21"/>
        </w:rPr>
        <w:t>:</w:t>
      </w:r>
      <w:proofErr w:type="gramEnd"/>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 xml:space="preserve">The Process Builder’s simple and powerful design allows you </w:t>
      </w:r>
      <w:proofErr w:type="spellStart"/>
      <w:r w:rsidRPr="00C012BF">
        <w:rPr>
          <w:rFonts w:ascii="DSCDefaultFontRegular" w:eastAsia="Times New Roman" w:hAnsi="DSCDefaultFontRegular" w:cs="Times New Roman"/>
          <w:color w:val="333333"/>
          <w:sz w:val="21"/>
          <w:szCs w:val="21"/>
        </w:rPr>
        <w:t>to:Create</w:t>
      </w:r>
      <w:proofErr w:type="spellEnd"/>
      <w:r w:rsidRPr="00C012BF">
        <w:rPr>
          <w:rFonts w:ascii="DSCDefaultFontRegular" w:eastAsia="Times New Roman" w:hAnsi="DSCDefaultFontRegular" w:cs="Times New Roman"/>
          <w:color w:val="333333"/>
          <w:sz w:val="21"/>
          <w:szCs w:val="21"/>
        </w:rPr>
        <w:t xml:space="preserve"> your processes using a convenient layout with point-and-click efficiency.</w:t>
      </w:r>
    </w:p>
    <w:p w:rsidR="00C012BF" w:rsidRPr="00C012BF" w:rsidRDefault="00C012BF" w:rsidP="00C012BF">
      <w:pPr>
        <w:numPr>
          <w:ilvl w:val="0"/>
          <w:numId w:val="3"/>
        </w:numPr>
        <w:shd w:val="clear" w:color="auto" w:fill="FFFFFF"/>
        <w:spacing w:before="100" w:beforeAutospacing="1" w:after="100" w:afterAutospacing="1" w:line="300" w:lineRule="atLeast"/>
        <w:ind w:left="1440"/>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Create your whole process in one place rather than using multiple workflow rules.</w:t>
      </w:r>
    </w:p>
    <w:p w:rsidR="00C012BF" w:rsidRPr="00C012BF" w:rsidRDefault="00C012BF" w:rsidP="00C012BF">
      <w:pPr>
        <w:numPr>
          <w:ilvl w:val="0"/>
          <w:numId w:val="3"/>
        </w:numPr>
        <w:shd w:val="clear" w:color="auto" w:fill="FFFFFF"/>
        <w:spacing w:before="100" w:beforeAutospacing="1" w:after="100" w:afterAutospacing="1" w:line="300" w:lineRule="atLeast"/>
        <w:ind w:left="1440"/>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Create processes by collaborating with different teams in your business.</w:t>
      </w:r>
    </w:p>
    <w:p w:rsidR="00C012BF" w:rsidRPr="00C012BF" w:rsidRDefault="00C012BF" w:rsidP="00C012BF">
      <w:pPr>
        <w:numPr>
          <w:ilvl w:val="0"/>
          <w:numId w:val="3"/>
        </w:numPr>
        <w:shd w:val="clear" w:color="auto" w:fill="FFFFFF"/>
        <w:spacing w:before="100" w:beforeAutospacing="1" w:after="100" w:afterAutospacing="1" w:line="300" w:lineRule="atLeast"/>
        <w:ind w:left="1440"/>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Stop using Apex code to automate simple tasks.</w:t>
      </w:r>
    </w:p>
    <w:p w:rsidR="00C012BF" w:rsidRPr="00C012BF" w:rsidRDefault="00C012BF" w:rsidP="00C012BF">
      <w:pPr>
        <w:shd w:val="clear" w:color="auto" w:fill="FFFFFF"/>
        <w:spacing w:after="0" w:line="300" w:lineRule="atLeast"/>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br/>
        <w:t>http://www.runconsultants.com/blog/comparing-salesforce-workflows-to-lightning-process-builder/</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https://developer.salesforce.com/trailhead/en/business_process_automation/process_whichtool</w:t>
      </w:r>
      <w:r w:rsidRPr="00C012BF">
        <w:rPr>
          <w:rFonts w:ascii="DSCDefaultFontRegular" w:eastAsia="Times New Roman" w:hAnsi="DSCDefaultFontRegular" w:cs="Times New Roman"/>
          <w:color w:val="333333"/>
          <w:sz w:val="21"/>
          <w:szCs w:val="21"/>
        </w:rPr>
        <w:br/>
        <w:t> </w:t>
      </w:r>
    </w:p>
    <w:p w:rsidR="00C012BF" w:rsidRPr="00C012BF" w:rsidRDefault="00C012BF" w:rsidP="00C012BF">
      <w:pPr>
        <w:numPr>
          <w:ilvl w:val="0"/>
          <w:numId w:val="4"/>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February 8, 2016</w:t>
      </w:r>
    </w:p>
    <w:p w:rsidR="00C012BF" w:rsidRPr="00C012BF" w:rsidRDefault="00C012BF" w:rsidP="00C012BF">
      <w:pPr>
        <w:numPr>
          <w:ilvl w:val="0"/>
          <w:numId w:val="4"/>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w:t>
      </w:r>
    </w:p>
    <w:p w:rsidR="00C012BF" w:rsidRPr="00C012BF" w:rsidRDefault="00C012BF" w:rsidP="00C012BF">
      <w:pPr>
        <w:numPr>
          <w:ilvl w:val="0"/>
          <w:numId w:val="4"/>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hyperlink r:id="rId14" w:history="1">
        <w:r w:rsidRPr="00C012BF">
          <w:rPr>
            <w:rFonts w:ascii="DSCDefaultFontRegular" w:eastAsia="Times New Roman" w:hAnsi="DSCDefaultFontRegular" w:cs="Times New Roman"/>
            <w:color w:val="0000FF"/>
            <w:sz w:val="16"/>
            <w:szCs w:val="16"/>
          </w:rPr>
          <w:t>Like</w:t>
        </w:r>
      </w:hyperlink>
    </w:p>
    <w:p w:rsidR="00C012BF" w:rsidRPr="00C012BF" w:rsidRDefault="00C012BF" w:rsidP="00C012BF">
      <w:pPr>
        <w:numPr>
          <w:ilvl w:val="0"/>
          <w:numId w:val="4"/>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1</w:t>
      </w:r>
    </w:p>
    <w:p w:rsidR="00C012BF" w:rsidRPr="00C012BF" w:rsidRDefault="00C012BF" w:rsidP="00C012BF">
      <w:pPr>
        <w:numPr>
          <w:ilvl w:val="0"/>
          <w:numId w:val="4"/>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w:t>
      </w:r>
    </w:p>
    <w:p w:rsidR="00C012BF" w:rsidRPr="00C012BF" w:rsidRDefault="00C012BF" w:rsidP="00C012BF">
      <w:pPr>
        <w:numPr>
          <w:ilvl w:val="0"/>
          <w:numId w:val="4"/>
        </w:numPr>
        <w:shd w:val="clear" w:color="auto" w:fill="FFFFFF"/>
        <w:spacing w:beforeAutospacing="1" w:after="100" w:afterAutospacing="1" w:line="270" w:lineRule="atLeast"/>
        <w:ind w:left="1335" w:right="45"/>
        <w:rPr>
          <w:rFonts w:ascii="DSCDefaultFontRegular" w:eastAsia="Times New Roman" w:hAnsi="DSCDefaultFontRegular" w:cs="Times New Roman"/>
          <w:color w:val="7D7D84"/>
          <w:sz w:val="16"/>
          <w:szCs w:val="16"/>
        </w:rPr>
      </w:pPr>
      <w:hyperlink r:id="rId15" w:history="1">
        <w:r w:rsidRPr="00C012BF">
          <w:rPr>
            <w:rFonts w:ascii="DSCDefaultFontRegular" w:eastAsia="Times New Roman" w:hAnsi="DSCDefaultFontRegular" w:cs="Times New Roman"/>
            <w:color w:val="0000FF"/>
            <w:sz w:val="16"/>
            <w:szCs w:val="16"/>
          </w:rPr>
          <w:t>Dislike</w:t>
        </w:r>
      </w:hyperlink>
    </w:p>
    <w:p w:rsidR="00C012BF" w:rsidRPr="00C012BF" w:rsidRDefault="00C012BF" w:rsidP="00C012BF">
      <w:pPr>
        <w:numPr>
          <w:ilvl w:val="0"/>
          <w:numId w:val="4"/>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0</w:t>
      </w:r>
    </w:p>
    <w:p w:rsidR="00C012BF" w:rsidRPr="00C012BF" w:rsidRDefault="00C012BF" w:rsidP="00C012BF">
      <w:pPr>
        <w:shd w:val="clear" w:color="auto" w:fill="FFFFFF"/>
        <w:spacing w:after="0" w:line="240" w:lineRule="auto"/>
        <w:rPr>
          <w:rFonts w:ascii="Times New Roman" w:eastAsia="Times New Roman" w:hAnsi="Times New Roman" w:cs="Times New Roman"/>
          <w:color w:val="333333"/>
          <w:sz w:val="18"/>
          <w:szCs w:val="18"/>
        </w:rPr>
      </w:pPr>
      <w:r w:rsidRPr="00C012BF">
        <w:rPr>
          <w:rFonts w:ascii="DSCDefaultFontRegular" w:eastAsia="Times New Roman" w:hAnsi="DSCDefaultFontRegular" w:cs="Times New Roman"/>
          <w:noProof/>
          <w:color w:val="333333"/>
          <w:sz w:val="18"/>
          <w:szCs w:val="18"/>
        </w:rPr>
        <w:drawing>
          <wp:inline distT="0" distB="0" distL="0" distR="0">
            <wp:extent cx="288290" cy="288290"/>
            <wp:effectExtent l="0" t="0" r="0" b="0"/>
            <wp:docPr id="2" name="Picture 2" descr="Rupal Ku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pal Kum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hyperlink r:id="rId17" w:history="1">
        <w:proofErr w:type="spellStart"/>
        <w:r w:rsidRPr="00C012BF">
          <w:rPr>
            <w:rFonts w:ascii="DSCDefaultFontRegular" w:eastAsia="Times New Roman" w:hAnsi="DSCDefaultFontRegular" w:cs="Times New Roman"/>
            <w:b/>
            <w:bCs/>
            <w:color w:val="777777"/>
            <w:sz w:val="16"/>
            <w:szCs w:val="16"/>
          </w:rPr>
          <w:t>Rupal</w:t>
        </w:r>
        <w:proofErr w:type="spellEnd"/>
        <w:r w:rsidRPr="00C012BF">
          <w:rPr>
            <w:rFonts w:ascii="DSCDefaultFontRegular" w:eastAsia="Times New Roman" w:hAnsi="DSCDefaultFontRegular" w:cs="Times New Roman"/>
            <w:b/>
            <w:bCs/>
            <w:color w:val="777777"/>
            <w:sz w:val="16"/>
            <w:szCs w:val="16"/>
          </w:rPr>
          <w:t xml:space="preserve"> Kumar</w:t>
        </w:r>
      </w:hyperlink>
    </w:p>
    <w:p w:rsidR="00C012BF" w:rsidRPr="00C012BF" w:rsidRDefault="00C012BF" w:rsidP="00C012BF">
      <w:pPr>
        <w:shd w:val="clear" w:color="auto" w:fill="FFFFFF"/>
        <w:spacing w:after="0" w:line="300" w:lineRule="atLeast"/>
        <w:rPr>
          <w:rFonts w:ascii="Times New Roman" w:eastAsia="Times New Roman" w:hAnsi="Times New Roman" w:cs="Times New Roman"/>
          <w:sz w:val="21"/>
          <w:szCs w:val="21"/>
        </w:rPr>
      </w:pPr>
      <w:r w:rsidRPr="00C012BF">
        <w:rPr>
          <w:rFonts w:ascii="DSCDefaultFontRegular" w:eastAsia="Times New Roman" w:hAnsi="DSCDefaultFontRegular" w:cs="Times New Roman"/>
          <w:color w:val="333333"/>
          <w:sz w:val="21"/>
          <w:szCs w:val="21"/>
        </w:rPr>
        <w:t xml:space="preserve">Hi </w:t>
      </w:r>
      <w:proofErr w:type="spellStart"/>
      <w:r w:rsidRPr="00C012BF">
        <w:rPr>
          <w:rFonts w:ascii="DSCDefaultFontRegular" w:eastAsia="Times New Roman" w:hAnsi="DSCDefaultFontRegular" w:cs="Times New Roman"/>
          <w:color w:val="333333"/>
          <w:sz w:val="21"/>
          <w:szCs w:val="21"/>
        </w:rPr>
        <w:t>Gabz</w:t>
      </w:r>
      <w:proofErr w:type="spellEnd"/>
      <w:proofErr w:type="gramStart"/>
      <w:r w:rsidRPr="00C012BF">
        <w:rPr>
          <w:rFonts w:ascii="DSCDefaultFontRegular" w:eastAsia="Times New Roman" w:hAnsi="DSCDefaultFontRegular" w:cs="Times New Roman"/>
          <w:color w:val="333333"/>
          <w:sz w:val="21"/>
          <w:szCs w:val="21"/>
        </w:rPr>
        <w:t>,</w:t>
      </w:r>
      <w:proofErr w:type="gramEnd"/>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r>
      <w:r w:rsidRPr="00C012BF">
        <w:rPr>
          <w:rFonts w:ascii="DSCDefaultFontBold" w:eastAsia="Times New Roman" w:hAnsi="DSCDefaultFontBold" w:cs="Times New Roman"/>
          <w:b/>
          <w:bCs/>
          <w:color w:val="222222"/>
          <w:sz w:val="21"/>
          <w:szCs w:val="21"/>
        </w:rPr>
        <w:t>Workflow</w:t>
      </w:r>
      <w:r w:rsidRPr="00C012BF">
        <w:rPr>
          <w:rFonts w:ascii="DSCDefaultFontRegular" w:eastAsia="Times New Roman" w:hAnsi="DSCDefaultFontRegular" w:cs="Times New Roman"/>
          <w:color w:val="333333"/>
          <w:sz w:val="21"/>
          <w:szCs w:val="21"/>
        </w:rPr>
        <w:t xml:space="preserve">- are fast, easy, and button-click friendly. The Workflow rule will “trigger” based on a set of criteria at which point the actions will either be immediate or based on a time-based schedule. Workflow rules can do a lot. They can update fields for the object </w:t>
      </w:r>
      <w:proofErr w:type="gramStart"/>
      <w:r w:rsidRPr="00C012BF">
        <w:rPr>
          <w:rFonts w:ascii="DSCDefaultFontRegular" w:eastAsia="Times New Roman" w:hAnsi="DSCDefaultFontRegular" w:cs="Times New Roman"/>
          <w:color w:val="333333"/>
          <w:sz w:val="21"/>
          <w:szCs w:val="21"/>
        </w:rPr>
        <w:t>it’s</w:t>
      </w:r>
      <w:proofErr w:type="gramEnd"/>
      <w:r w:rsidRPr="00C012BF">
        <w:rPr>
          <w:rFonts w:ascii="DSCDefaultFontRegular" w:eastAsia="Times New Roman" w:hAnsi="DSCDefaultFontRegular" w:cs="Times New Roman"/>
          <w:color w:val="333333"/>
          <w:sz w:val="21"/>
          <w:szCs w:val="21"/>
        </w:rPr>
        <w:t xml:space="preserve"> being “triggered” on and in certain circumstances update records for their parent record. Workflow rules can send out emails and create tasks. There’s also the rarely used </w:t>
      </w:r>
      <w:proofErr w:type="gramStart"/>
      <w:r w:rsidRPr="00C012BF">
        <w:rPr>
          <w:rFonts w:ascii="DSCDefaultFontRegular" w:eastAsia="Times New Roman" w:hAnsi="DSCDefaultFontRegular" w:cs="Times New Roman"/>
          <w:color w:val="333333"/>
          <w:sz w:val="21"/>
          <w:szCs w:val="21"/>
        </w:rPr>
        <w:t>Outbound</w:t>
      </w:r>
      <w:proofErr w:type="gramEnd"/>
      <w:r w:rsidRPr="00C012BF">
        <w:rPr>
          <w:rFonts w:ascii="DSCDefaultFontRegular" w:eastAsia="Times New Roman" w:hAnsi="DSCDefaultFontRegular" w:cs="Times New Roman"/>
          <w:color w:val="333333"/>
          <w:sz w:val="21"/>
          <w:szCs w:val="21"/>
        </w:rPr>
        <w:t xml:space="preserve"> message for integration.</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One downside to the Workflow Rule is organization. Each set of criteria requires a new workflow rule. This means you’ll have many workflow rules for the same workflow process. For example, you want to have similar but different actions fire based on the stage of the Opportunity. This will require 1 Workflow rule per stage. The only way to organize this is by the naming convention of the rule – which can get messy.</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 xml:space="preserve">A second downside to workflow rules are from the management perspective. You have no way of knowing what the actions are </w:t>
      </w:r>
      <w:r w:rsidRPr="00C012BF">
        <w:rPr>
          <w:rFonts w:ascii="DSCDefaultFontRegular" w:eastAsia="Times New Roman" w:hAnsi="DSCDefaultFontRegular" w:cs="Times New Roman"/>
          <w:color w:val="333333"/>
          <w:sz w:val="21"/>
          <w:szCs w:val="21"/>
        </w:rPr>
        <w:lastRenderedPageBreak/>
        <w:t>without “drilling” into each Workflow rule. That can be quickly annoying.</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The final downside is the limitation. You are limited in what records you create and update, and you don’t have access to many of new features (chatter) available.</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r>
      <w:r w:rsidRPr="00C012BF">
        <w:rPr>
          <w:rFonts w:ascii="DSCDefaultFontBold" w:eastAsia="Times New Roman" w:hAnsi="DSCDefaultFontBold" w:cs="Times New Roman"/>
          <w:b/>
          <w:bCs/>
          <w:color w:val="222222"/>
          <w:sz w:val="21"/>
          <w:szCs w:val="21"/>
        </w:rPr>
        <w:t>Process Builder-</w:t>
      </w:r>
      <w:r w:rsidRPr="00C012BF">
        <w:rPr>
          <w:rFonts w:ascii="DSCDefaultFontRegular" w:eastAsia="Times New Roman" w:hAnsi="DSCDefaultFontRegular" w:cs="Times New Roman"/>
          <w:color w:val="333333"/>
          <w:sz w:val="21"/>
          <w:szCs w:val="21"/>
        </w:rPr>
        <w:t> is the new version of Workflow Rules. You can do a lot more different types of actions – including having a Flow from Visual Workflow get called. This gives you a lot of different powers. It’s built on top of Visual Workflow so you have almost all the same power of that tool. A Process can have multiple criteria diamonds – basically the equivalent of nesting multiple Workflow Rules together on one page. You can also see all the actions for each set of criteria that will be called.</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One downside of the Process Builder is you currently only have access to the records and fields the running user has. Workflow rules would let you update an “invisible” field to the user. This was great for lots of data validation and controls. With Process Builder (and Visual Workflow) the field must be visible and editable by the user in order for the tool to update the field.</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There are some other downsides with the current version. The tool isn’t truly “</w:t>
      </w:r>
      <w:proofErr w:type="spellStart"/>
      <w:r w:rsidRPr="00C012BF">
        <w:rPr>
          <w:rFonts w:ascii="DSCDefaultFontRegular" w:eastAsia="Times New Roman" w:hAnsi="DSCDefaultFontRegular" w:cs="Times New Roman"/>
          <w:color w:val="333333"/>
          <w:sz w:val="21"/>
          <w:szCs w:val="21"/>
        </w:rPr>
        <w:t>bulkified</w:t>
      </w:r>
      <w:proofErr w:type="spellEnd"/>
      <w:r w:rsidRPr="00C012BF">
        <w:rPr>
          <w:rFonts w:ascii="DSCDefaultFontRegular" w:eastAsia="Times New Roman" w:hAnsi="DSCDefaultFontRegular" w:cs="Times New Roman"/>
          <w:color w:val="333333"/>
          <w:sz w:val="21"/>
          <w:szCs w:val="21"/>
        </w:rPr>
        <w:t xml:space="preserve">” so managing many </w:t>
      </w:r>
      <w:proofErr w:type="spellStart"/>
      <w:r w:rsidRPr="00C012BF">
        <w:rPr>
          <w:rFonts w:ascii="DSCDefaultFontRegular" w:eastAsia="Times New Roman" w:hAnsi="DSCDefaultFontRegular" w:cs="Times New Roman"/>
          <w:color w:val="333333"/>
          <w:sz w:val="21"/>
          <w:szCs w:val="21"/>
        </w:rPr>
        <w:t>many</w:t>
      </w:r>
      <w:proofErr w:type="spellEnd"/>
      <w:r w:rsidRPr="00C012BF">
        <w:rPr>
          <w:rFonts w:ascii="DSCDefaultFontRegular" w:eastAsia="Times New Roman" w:hAnsi="DSCDefaultFontRegular" w:cs="Times New Roman"/>
          <w:color w:val="333333"/>
          <w:sz w:val="21"/>
          <w:szCs w:val="21"/>
        </w:rPr>
        <w:t xml:space="preserve"> records will be problematic. There are also some limits on the number of “criteria diamonds” you can have and the number of active processes per object.</w:t>
      </w:r>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Thanks</w:t>
      </w:r>
      <w:r w:rsidRPr="00C012BF">
        <w:rPr>
          <w:rFonts w:ascii="DSCDefaultFontRegular" w:eastAsia="Times New Roman" w:hAnsi="DSCDefaultFontRegular" w:cs="Times New Roman"/>
          <w:color w:val="333333"/>
          <w:sz w:val="21"/>
          <w:szCs w:val="21"/>
        </w:rPr>
        <w:br/>
      </w:r>
      <w:proofErr w:type="spellStart"/>
      <w:r w:rsidRPr="00C012BF">
        <w:rPr>
          <w:rFonts w:ascii="DSCDefaultFontRegular" w:eastAsia="Times New Roman" w:hAnsi="DSCDefaultFontRegular" w:cs="Times New Roman"/>
          <w:color w:val="333333"/>
          <w:sz w:val="21"/>
          <w:szCs w:val="21"/>
        </w:rPr>
        <w:t>Rupal</w:t>
      </w:r>
      <w:proofErr w:type="spellEnd"/>
      <w:r w:rsidRPr="00C012BF">
        <w:rPr>
          <w:rFonts w:ascii="DSCDefaultFontRegular" w:eastAsia="Times New Roman" w:hAnsi="DSCDefaultFontRegular" w:cs="Times New Roman"/>
          <w:color w:val="333333"/>
          <w:sz w:val="21"/>
          <w:szCs w:val="21"/>
        </w:rPr>
        <w:t xml:space="preserve"> kumar</w:t>
      </w:r>
      <w:r w:rsidRPr="00C012BF">
        <w:rPr>
          <w:rFonts w:ascii="DSCDefaultFontRegular" w:eastAsia="Times New Roman" w:hAnsi="DSCDefaultFontRegular" w:cs="Times New Roman"/>
          <w:color w:val="333333"/>
          <w:sz w:val="21"/>
          <w:szCs w:val="21"/>
        </w:rPr>
        <w:br/>
      </w:r>
      <w:hyperlink r:id="rId18" w:tgtFrame="_blank" w:history="1">
        <w:r w:rsidRPr="00C012BF">
          <w:rPr>
            <w:rFonts w:ascii="DSCDefaultFontRegular" w:eastAsia="Times New Roman" w:hAnsi="DSCDefaultFontRegular" w:cs="Times New Roman"/>
            <w:color w:val="0000FF"/>
            <w:sz w:val="21"/>
            <w:szCs w:val="21"/>
          </w:rPr>
          <w:t>http://mirketa.com</w:t>
        </w:r>
      </w:hyperlink>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 </w:t>
      </w:r>
    </w:p>
    <w:p w:rsidR="00C012BF" w:rsidRPr="00C012BF" w:rsidRDefault="00C012BF" w:rsidP="00C012BF">
      <w:pPr>
        <w:numPr>
          <w:ilvl w:val="0"/>
          <w:numId w:val="5"/>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February 8, 2016</w:t>
      </w:r>
    </w:p>
    <w:p w:rsidR="00C012BF" w:rsidRPr="00C012BF" w:rsidRDefault="00C012BF" w:rsidP="00C012BF">
      <w:pPr>
        <w:numPr>
          <w:ilvl w:val="0"/>
          <w:numId w:val="5"/>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w:t>
      </w:r>
    </w:p>
    <w:p w:rsidR="00C012BF" w:rsidRPr="00C012BF" w:rsidRDefault="00C012BF" w:rsidP="00C012BF">
      <w:pPr>
        <w:numPr>
          <w:ilvl w:val="0"/>
          <w:numId w:val="5"/>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hyperlink r:id="rId19" w:history="1">
        <w:r w:rsidRPr="00C012BF">
          <w:rPr>
            <w:rFonts w:ascii="DSCDefaultFontRegular" w:eastAsia="Times New Roman" w:hAnsi="DSCDefaultFontRegular" w:cs="Times New Roman"/>
            <w:color w:val="0000FF"/>
            <w:sz w:val="16"/>
            <w:szCs w:val="16"/>
          </w:rPr>
          <w:t>Like</w:t>
        </w:r>
      </w:hyperlink>
    </w:p>
    <w:p w:rsidR="00C012BF" w:rsidRPr="00C012BF" w:rsidRDefault="00C012BF" w:rsidP="00C012BF">
      <w:pPr>
        <w:numPr>
          <w:ilvl w:val="0"/>
          <w:numId w:val="5"/>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1</w:t>
      </w:r>
    </w:p>
    <w:p w:rsidR="00C012BF" w:rsidRPr="00C012BF" w:rsidRDefault="00C012BF" w:rsidP="00C012BF">
      <w:pPr>
        <w:numPr>
          <w:ilvl w:val="0"/>
          <w:numId w:val="5"/>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w:t>
      </w:r>
    </w:p>
    <w:p w:rsidR="00C012BF" w:rsidRPr="00C012BF" w:rsidRDefault="00C012BF" w:rsidP="00C012BF">
      <w:pPr>
        <w:numPr>
          <w:ilvl w:val="0"/>
          <w:numId w:val="5"/>
        </w:numPr>
        <w:shd w:val="clear" w:color="auto" w:fill="FFFFFF"/>
        <w:spacing w:beforeAutospacing="1" w:after="100" w:afterAutospacing="1" w:line="270" w:lineRule="atLeast"/>
        <w:ind w:left="1335" w:right="45"/>
        <w:rPr>
          <w:rFonts w:ascii="DSCDefaultFontRegular" w:eastAsia="Times New Roman" w:hAnsi="DSCDefaultFontRegular" w:cs="Times New Roman"/>
          <w:color w:val="7D7D84"/>
          <w:sz w:val="16"/>
          <w:szCs w:val="16"/>
        </w:rPr>
      </w:pPr>
      <w:hyperlink r:id="rId20" w:history="1">
        <w:r w:rsidRPr="00C012BF">
          <w:rPr>
            <w:rFonts w:ascii="DSCDefaultFontRegular" w:eastAsia="Times New Roman" w:hAnsi="DSCDefaultFontRegular" w:cs="Times New Roman"/>
            <w:color w:val="0000FF"/>
            <w:sz w:val="16"/>
            <w:szCs w:val="16"/>
          </w:rPr>
          <w:t>Dislike</w:t>
        </w:r>
      </w:hyperlink>
    </w:p>
    <w:p w:rsidR="00C012BF" w:rsidRPr="00C012BF" w:rsidRDefault="00C012BF" w:rsidP="00C012BF">
      <w:pPr>
        <w:numPr>
          <w:ilvl w:val="0"/>
          <w:numId w:val="5"/>
        </w:numPr>
        <w:shd w:val="clear" w:color="auto" w:fill="FFFFFF"/>
        <w:spacing w:before="100" w:beforeAutospacing="1" w:after="100" w:afterAutospacing="1" w:line="270" w:lineRule="atLeast"/>
        <w:ind w:left="1335" w:right="45"/>
        <w:rPr>
          <w:rFonts w:ascii="DSCDefaultFontRegular" w:eastAsia="Times New Roman" w:hAnsi="DSCDefaultFontRegular" w:cs="Times New Roman"/>
          <w:color w:val="7D7D84"/>
          <w:sz w:val="16"/>
          <w:szCs w:val="16"/>
        </w:rPr>
      </w:pPr>
      <w:r w:rsidRPr="00C012BF">
        <w:rPr>
          <w:rFonts w:ascii="DSCDefaultFontRegular" w:eastAsia="Times New Roman" w:hAnsi="DSCDefaultFontRegular" w:cs="Times New Roman"/>
          <w:color w:val="7D7D84"/>
          <w:sz w:val="16"/>
          <w:szCs w:val="16"/>
        </w:rPr>
        <w:t>0</w:t>
      </w:r>
    </w:p>
    <w:p w:rsidR="00C012BF" w:rsidRPr="00C012BF" w:rsidRDefault="00C012BF" w:rsidP="00C012BF">
      <w:pPr>
        <w:shd w:val="clear" w:color="auto" w:fill="FFFFFF"/>
        <w:spacing w:after="0" w:line="240" w:lineRule="auto"/>
        <w:rPr>
          <w:rFonts w:ascii="Times New Roman" w:eastAsia="Times New Roman" w:hAnsi="Times New Roman" w:cs="Times New Roman"/>
          <w:color w:val="333333"/>
          <w:sz w:val="18"/>
          <w:szCs w:val="18"/>
        </w:rPr>
      </w:pPr>
      <w:r w:rsidRPr="00C012BF">
        <w:rPr>
          <w:rFonts w:ascii="DSCDefaultFontRegular" w:eastAsia="Times New Roman" w:hAnsi="DSCDefaultFontRegular" w:cs="Times New Roman"/>
          <w:noProof/>
          <w:color w:val="333333"/>
          <w:sz w:val="18"/>
          <w:szCs w:val="18"/>
        </w:rPr>
        <w:drawing>
          <wp:inline distT="0" distB="0" distL="0" distR="0">
            <wp:extent cx="288290" cy="288290"/>
            <wp:effectExtent l="0" t="0" r="0" b="0"/>
            <wp:docPr id="1" name="Picture 1" descr="Vijay Nagarathi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jay Nagarathin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hyperlink r:id="rId22" w:history="1">
        <w:r w:rsidRPr="00C012BF">
          <w:rPr>
            <w:rFonts w:ascii="DSCDefaultFontRegular" w:eastAsia="Times New Roman" w:hAnsi="DSCDefaultFontRegular" w:cs="Times New Roman"/>
            <w:b/>
            <w:bCs/>
            <w:color w:val="777777"/>
            <w:sz w:val="16"/>
            <w:szCs w:val="16"/>
          </w:rPr>
          <w:t xml:space="preserve">Vijay </w:t>
        </w:r>
        <w:proofErr w:type="spellStart"/>
        <w:r w:rsidRPr="00C012BF">
          <w:rPr>
            <w:rFonts w:ascii="DSCDefaultFontRegular" w:eastAsia="Times New Roman" w:hAnsi="DSCDefaultFontRegular" w:cs="Times New Roman"/>
            <w:b/>
            <w:bCs/>
            <w:color w:val="777777"/>
            <w:sz w:val="16"/>
            <w:szCs w:val="16"/>
          </w:rPr>
          <w:t>Nagarathinam</w:t>
        </w:r>
        <w:proofErr w:type="spellEnd"/>
      </w:hyperlink>
    </w:p>
    <w:p w:rsidR="00C012BF" w:rsidRPr="00C012BF" w:rsidRDefault="00C012BF" w:rsidP="00C012BF">
      <w:pPr>
        <w:shd w:val="clear" w:color="auto" w:fill="FFFFFF"/>
        <w:spacing w:after="0" w:line="300" w:lineRule="atLeast"/>
        <w:rPr>
          <w:rFonts w:ascii="Times New Roman" w:eastAsia="Times New Roman" w:hAnsi="Times New Roman" w:cs="Times New Roman"/>
          <w:sz w:val="21"/>
          <w:szCs w:val="21"/>
        </w:rPr>
      </w:pPr>
      <w:r w:rsidRPr="00C012BF">
        <w:rPr>
          <w:rFonts w:ascii="DSCDefaultFontRegular" w:eastAsia="Times New Roman" w:hAnsi="DSCDefaultFontRegular" w:cs="Times New Roman"/>
          <w:color w:val="333333"/>
          <w:sz w:val="21"/>
          <w:szCs w:val="21"/>
        </w:rPr>
        <w:t xml:space="preserve">Hi </w:t>
      </w:r>
      <w:proofErr w:type="spellStart"/>
      <w:r w:rsidRPr="00C012BF">
        <w:rPr>
          <w:rFonts w:ascii="DSCDefaultFontRegular" w:eastAsia="Times New Roman" w:hAnsi="DSCDefaultFontRegular" w:cs="Times New Roman"/>
          <w:color w:val="333333"/>
          <w:sz w:val="21"/>
          <w:szCs w:val="21"/>
        </w:rPr>
        <w:t>Gabz</w:t>
      </w:r>
      <w:proofErr w:type="spellEnd"/>
      <w:proofErr w:type="gramStart"/>
      <w:r w:rsidRPr="00C012BF">
        <w:rPr>
          <w:rFonts w:ascii="DSCDefaultFontRegular" w:eastAsia="Times New Roman" w:hAnsi="DSCDefaultFontRegular" w:cs="Times New Roman"/>
          <w:color w:val="333333"/>
          <w:sz w:val="21"/>
          <w:szCs w:val="21"/>
        </w:rPr>
        <w:t>,</w:t>
      </w:r>
      <w:proofErr w:type="gramEnd"/>
      <w:r w:rsidRPr="00C012BF">
        <w:rPr>
          <w:rFonts w:ascii="DSCDefaultFontRegular" w:eastAsia="Times New Roman" w:hAnsi="DSCDefaultFontRegular" w:cs="Times New Roman"/>
          <w:color w:val="333333"/>
          <w:sz w:val="21"/>
          <w:szCs w:val="21"/>
        </w:rPr>
        <w:br/>
      </w:r>
      <w:r w:rsidRPr="00C012BF">
        <w:rPr>
          <w:rFonts w:ascii="DSCDefaultFontRegular" w:eastAsia="Times New Roman" w:hAnsi="DSCDefaultFontRegular" w:cs="Times New Roman"/>
          <w:color w:val="333333"/>
          <w:sz w:val="21"/>
          <w:szCs w:val="21"/>
        </w:rPr>
        <w:br/>
        <w:t>The main difference between workflow, process builder and visual workflow is follows</w:t>
      </w:r>
    </w:p>
    <w:p w:rsidR="00C012BF" w:rsidRPr="00C012BF" w:rsidRDefault="00C012BF" w:rsidP="00C012BF">
      <w:pPr>
        <w:numPr>
          <w:ilvl w:val="0"/>
          <w:numId w:val="6"/>
        </w:numPr>
        <w:shd w:val="clear" w:color="auto" w:fill="FFFFFF"/>
        <w:spacing w:before="100" w:beforeAutospacing="1" w:after="100" w:afterAutospacing="1" w:line="300" w:lineRule="atLeast"/>
        <w:ind w:left="1440"/>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The workflow supports the outbound message but it not support in process builder.</w:t>
      </w:r>
    </w:p>
    <w:p w:rsidR="00C012BF" w:rsidRPr="00C012BF" w:rsidRDefault="00C012BF" w:rsidP="00C012BF">
      <w:pPr>
        <w:numPr>
          <w:ilvl w:val="0"/>
          <w:numId w:val="6"/>
        </w:numPr>
        <w:shd w:val="clear" w:color="auto" w:fill="FFFFFF"/>
        <w:spacing w:before="100" w:beforeAutospacing="1" w:after="100" w:afterAutospacing="1" w:line="300" w:lineRule="atLeast"/>
        <w:ind w:left="1440"/>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 xml:space="preserve">The process builder and visual workflow supports to call the </w:t>
      </w:r>
      <w:proofErr w:type="gramStart"/>
      <w:r w:rsidRPr="00C012BF">
        <w:rPr>
          <w:rFonts w:ascii="DSCDefaultFontRegular" w:eastAsia="Times New Roman" w:hAnsi="DSCDefaultFontRegular" w:cs="Times New Roman"/>
          <w:color w:val="333333"/>
          <w:sz w:val="21"/>
          <w:szCs w:val="21"/>
        </w:rPr>
        <w:t>apex  methods</w:t>
      </w:r>
      <w:proofErr w:type="gramEnd"/>
      <w:r w:rsidRPr="00C012BF">
        <w:rPr>
          <w:rFonts w:ascii="DSCDefaultFontRegular" w:eastAsia="Times New Roman" w:hAnsi="DSCDefaultFontRegular" w:cs="Times New Roman"/>
          <w:color w:val="333333"/>
          <w:sz w:val="21"/>
          <w:szCs w:val="21"/>
        </w:rPr>
        <w:t>.</w:t>
      </w:r>
    </w:p>
    <w:p w:rsidR="00C012BF" w:rsidRPr="00C012BF" w:rsidRDefault="00C012BF" w:rsidP="00C012BF">
      <w:pPr>
        <w:numPr>
          <w:ilvl w:val="0"/>
          <w:numId w:val="6"/>
        </w:numPr>
        <w:shd w:val="clear" w:color="auto" w:fill="FFFFFF"/>
        <w:spacing w:before="100" w:beforeAutospacing="1" w:after="100" w:afterAutospacing="1" w:line="300" w:lineRule="atLeast"/>
        <w:ind w:left="1440"/>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 xml:space="preserve">The process builder and visual workflow support to update parent to child and child to parent, but </w:t>
      </w:r>
      <w:proofErr w:type="spellStart"/>
      <w:r w:rsidRPr="00C012BF">
        <w:rPr>
          <w:rFonts w:ascii="DSCDefaultFontRegular" w:eastAsia="Times New Roman" w:hAnsi="DSCDefaultFontRegular" w:cs="Times New Roman"/>
          <w:color w:val="333333"/>
          <w:sz w:val="21"/>
          <w:szCs w:val="21"/>
        </w:rPr>
        <w:t>worklfow</w:t>
      </w:r>
      <w:proofErr w:type="spellEnd"/>
      <w:r w:rsidRPr="00C012BF">
        <w:rPr>
          <w:rFonts w:ascii="DSCDefaultFontRegular" w:eastAsia="Times New Roman" w:hAnsi="DSCDefaultFontRegular" w:cs="Times New Roman"/>
          <w:color w:val="333333"/>
          <w:sz w:val="21"/>
          <w:szCs w:val="21"/>
        </w:rPr>
        <w:t xml:space="preserve"> supports only the master detail relationship objects.</w:t>
      </w:r>
    </w:p>
    <w:p w:rsidR="00C012BF" w:rsidRPr="00C012BF" w:rsidRDefault="00C012BF" w:rsidP="00C012BF">
      <w:pPr>
        <w:numPr>
          <w:ilvl w:val="0"/>
          <w:numId w:val="6"/>
        </w:numPr>
        <w:shd w:val="clear" w:color="auto" w:fill="FFFFFF"/>
        <w:spacing w:before="100" w:beforeAutospacing="1" w:after="100" w:afterAutospacing="1" w:line="300" w:lineRule="atLeast"/>
        <w:ind w:left="1440"/>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 xml:space="preserve">Process builder support to check more than one </w:t>
      </w:r>
      <w:proofErr w:type="spellStart"/>
      <w:r w:rsidRPr="00C012BF">
        <w:rPr>
          <w:rFonts w:ascii="DSCDefaultFontRegular" w:eastAsia="Times New Roman" w:hAnsi="DSCDefaultFontRegular" w:cs="Times New Roman"/>
          <w:color w:val="333333"/>
          <w:sz w:val="21"/>
          <w:szCs w:val="21"/>
        </w:rPr>
        <w:t>conditons</w:t>
      </w:r>
      <w:proofErr w:type="spellEnd"/>
      <w:r w:rsidRPr="00C012BF">
        <w:rPr>
          <w:rFonts w:ascii="DSCDefaultFontRegular" w:eastAsia="Times New Roman" w:hAnsi="DSCDefaultFontRegular" w:cs="Times New Roman"/>
          <w:color w:val="333333"/>
          <w:sz w:val="21"/>
          <w:szCs w:val="21"/>
        </w:rPr>
        <w:t xml:space="preserve"> in a single builder, but in workflow you need to create more than one for checking different </w:t>
      </w:r>
      <w:proofErr w:type="spellStart"/>
      <w:r w:rsidRPr="00C012BF">
        <w:rPr>
          <w:rFonts w:ascii="DSCDefaultFontRegular" w:eastAsia="Times New Roman" w:hAnsi="DSCDefaultFontRegular" w:cs="Times New Roman"/>
          <w:color w:val="333333"/>
          <w:sz w:val="21"/>
          <w:szCs w:val="21"/>
        </w:rPr>
        <w:t>condtions</w:t>
      </w:r>
      <w:proofErr w:type="spellEnd"/>
      <w:r w:rsidRPr="00C012BF">
        <w:rPr>
          <w:rFonts w:ascii="DSCDefaultFontRegular" w:eastAsia="Times New Roman" w:hAnsi="DSCDefaultFontRegular" w:cs="Times New Roman"/>
          <w:color w:val="333333"/>
          <w:sz w:val="21"/>
          <w:szCs w:val="21"/>
        </w:rPr>
        <w:t>.</w:t>
      </w:r>
    </w:p>
    <w:p w:rsidR="00C012BF" w:rsidRPr="00C012BF" w:rsidRDefault="00C012BF" w:rsidP="00C012BF">
      <w:pPr>
        <w:shd w:val="clear" w:color="auto" w:fill="FFFFFF"/>
        <w:spacing w:line="300" w:lineRule="atLeast"/>
        <w:rPr>
          <w:rFonts w:ascii="DSCDefaultFontRegular" w:eastAsia="Times New Roman" w:hAnsi="DSCDefaultFontRegular" w:cs="Times New Roman"/>
          <w:color w:val="333333"/>
          <w:sz w:val="21"/>
          <w:szCs w:val="21"/>
        </w:rPr>
      </w:pPr>
      <w:r w:rsidRPr="00C012BF">
        <w:rPr>
          <w:rFonts w:ascii="DSCDefaultFontRegular" w:eastAsia="Times New Roman" w:hAnsi="DSCDefaultFontRegular" w:cs="Times New Roman"/>
          <w:color w:val="333333"/>
          <w:sz w:val="21"/>
          <w:szCs w:val="21"/>
        </w:rPr>
        <w:t>Thanks</w:t>
      </w:r>
      <w:proofErr w:type="gramStart"/>
      <w:r w:rsidRPr="00C012BF">
        <w:rPr>
          <w:rFonts w:ascii="DSCDefaultFontRegular" w:eastAsia="Times New Roman" w:hAnsi="DSCDefaultFontRegular" w:cs="Times New Roman"/>
          <w:color w:val="333333"/>
          <w:sz w:val="21"/>
          <w:szCs w:val="21"/>
        </w:rPr>
        <w:t>,</w:t>
      </w:r>
      <w:proofErr w:type="gramEnd"/>
      <w:r w:rsidRPr="00C012BF">
        <w:rPr>
          <w:rFonts w:ascii="DSCDefaultFontRegular" w:eastAsia="Times New Roman" w:hAnsi="DSCDefaultFontRegular" w:cs="Times New Roman"/>
          <w:color w:val="333333"/>
          <w:sz w:val="21"/>
          <w:szCs w:val="21"/>
        </w:rPr>
        <w:br/>
        <w:t>Vijay</w:t>
      </w:r>
    </w:p>
    <w:p w:rsidR="00770C40" w:rsidRDefault="00770C40">
      <w:bookmarkStart w:id="0" w:name="_GoBack"/>
      <w:bookmarkEnd w:id="0"/>
    </w:p>
    <w:sectPr w:rsidR="00770C40" w:rsidSect="00C012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SCDefaultFontRegular">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11329"/>
    <w:multiLevelType w:val="multilevel"/>
    <w:tmpl w:val="85C2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D15238"/>
    <w:multiLevelType w:val="multilevel"/>
    <w:tmpl w:val="07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265BD"/>
    <w:multiLevelType w:val="multilevel"/>
    <w:tmpl w:val="B49A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31352"/>
    <w:multiLevelType w:val="multilevel"/>
    <w:tmpl w:val="B75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6276FB"/>
    <w:multiLevelType w:val="multilevel"/>
    <w:tmpl w:val="BCB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E3630"/>
    <w:multiLevelType w:val="multilevel"/>
    <w:tmpl w:val="00E2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EC"/>
    <w:rsid w:val="00770C40"/>
    <w:rsid w:val="00B707EC"/>
    <w:rsid w:val="00C0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12676-802A-411A-8A05-42F25989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1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2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012BF"/>
    <w:rPr>
      <w:color w:val="0000FF"/>
      <w:u w:val="single"/>
    </w:rPr>
  </w:style>
  <w:style w:type="character" w:styleId="Strong">
    <w:name w:val="Strong"/>
    <w:basedOn w:val="DefaultParagraphFont"/>
    <w:uiPriority w:val="22"/>
    <w:qFormat/>
    <w:rsid w:val="00C012BF"/>
    <w:rPr>
      <w:b/>
      <w:bCs/>
    </w:rPr>
  </w:style>
  <w:style w:type="character" w:customStyle="1" w:styleId="feedcommentuser">
    <w:name w:val="feedcommentuser"/>
    <w:basedOn w:val="DefaultParagraphFont"/>
    <w:rsid w:val="00C0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06744">
      <w:bodyDiv w:val="1"/>
      <w:marLeft w:val="0"/>
      <w:marRight w:val="0"/>
      <w:marTop w:val="0"/>
      <w:marBottom w:val="0"/>
      <w:divBdr>
        <w:top w:val="none" w:sz="0" w:space="0" w:color="auto"/>
        <w:left w:val="none" w:sz="0" w:space="0" w:color="auto"/>
        <w:bottom w:val="none" w:sz="0" w:space="0" w:color="auto"/>
        <w:right w:val="none" w:sz="0" w:space="0" w:color="auto"/>
      </w:divBdr>
      <w:divsChild>
        <w:div w:id="1890339741">
          <w:marLeft w:val="0"/>
          <w:marRight w:val="0"/>
          <w:marTop w:val="0"/>
          <w:marBottom w:val="0"/>
          <w:divBdr>
            <w:top w:val="none" w:sz="0" w:space="0" w:color="auto"/>
            <w:left w:val="none" w:sz="0" w:space="0" w:color="auto"/>
            <w:bottom w:val="none" w:sz="0" w:space="0" w:color="auto"/>
            <w:right w:val="none" w:sz="0" w:space="0" w:color="auto"/>
          </w:divBdr>
          <w:divsChild>
            <w:div w:id="263613544">
              <w:marLeft w:val="0"/>
              <w:marRight w:val="2400"/>
              <w:marTop w:val="0"/>
              <w:marBottom w:val="0"/>
              <w:divBdr>
                <w:top w:val="none" w:sz="0" w:space="0" w:color="auto"/>
                <w:left w:val="none" w:sz="0" w:space="0" w:color="auto"/>
                <w:bottom w:val="none" w:sz="0" w:space="0" w:color="auto"/>
                <w:right w:val="none" w:sz="0" w:space="0" w:color="auto"/>
              </w:divBdr>
            </w:div>
          </w:divsChild>
        </w:div>
        <w:div w:id="680546844">
          <w:marLeft w:val="0"/>
          <w:marRight w:val="0"/>
          <w:marTop w:val="45"/>
          <w:marBottom w:val="225"/>
          <w:divBdr>
            <w:top w:val="none" w:sz="0" w:space="0" w:color="auto"/>
            <w:left w:val="none" w:sz="0" w:space="0" w:color="auto"/>
            <w:bottom w:val="none" w:sz="0" w:space="0" w:color="auto"/>
            <w:right w:val="none" w:sz="0" w:space="0" w:color="auto"/>
          </w:divBdr>
          <w:divsChild>
            <w:div w:id="1538616278">
              <w:marLeft w:val="0"/>
              <w:marRight w:val="0"/>
              <w:marTop w:val="0"/>
              <w:marBottom w:val="0"/>
              <w:divBdr>
                <w:top w:val="none" w:sz="0" w:space="0" w:color="auto"/>
                <w:left w:val="none" w:sz="0" w:space="0" w:color="auto"/>
                <w:bottom w:val="none" w:sz="0" w:space="0" w:color="auto"/>
                <w:right w:val="none" w:sz="0" w:space="0" w:color="auto"/>
              </w:divBdr>
              <w:divsChild>
                <w:div w:id="1394541466">
                  <w:marLeft w:val="0"/>
                  <w:marRight w:val="0"/>
                  <w:marTop w:val="0"/>
                  <w:marBottom w:val="0"/>
                  <w:divBdr>
                    <w:top w:val="single" w:sz="6" w:space="19" w:color="E8E8E8"/>
                    <w:left w:val="none" w:sz="0" w:space="0" w:color="auto"/>
                    <w:bottom w:val="none" w:sz="0" w:space="0" w:color="auto"/>
                    <w:right w:val="none" w:sz="0" w:space="0" w:color="auto"/>
                  </w:divBdr>
                  <w:divsChild>
                    <w:div w:id="1547375059">
                      <w:marLeft w:val="705"/>
                      <w:marRight w:val="0"/>
                      <w:marTop w:val="0"/>
                      <w:marBottom w:val="0"/>
                      <w:divBdr>
                        <w:top w:val="none" w:sz="0" w:space="0" w:color="auto"/>
                        <w:left w:val="none" w:sz="0" w:space="0" w:color="auto"/>
                        <w:bottom w:val="none" w:sz="0" w:space="0" w:color="auto"/>
                        <w:right w:val="none" w:sz="0" w:space="0" w:color="auto"/>
                      </w:divBdr>
                      <w:divsChild>
                        <w:div w:id="3691108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92078857">
                  <w:marLeft w:val="0"/>
                  <w:marRight w:val="0"/>
                  <w:marTop w:val="0"/>
                  <w:marBottom w:val="0"/>
                  <w:divBdr>
                    <w:top w:val="single" w:sz="6" w:space="19" w:color="E8E8E8"/>
                    <w:left w:val="none" w:sz="0" w:space="0" w:color="auto"/>
                    <w:bottom w:val="none" w:sz="0" w:space="0" w:color="auto"/>
                    <w:right w:val="none" w:sz="0" w:space="0" w:color="auto"/>
                  </w:divBdr>
                  <w:divsChild>
                    <w:div w:id="1439367749">
                      <w:marLeft w:val="705"/>
                      <w:marRight w:val="0"/>
                      <w:marTop w:val="0"/>
                      <w:marBottom w:val="0"/>
                      <w:divBdr>
                        <w:top w:val="none" w:sz="0" w:space="0" w:color="auto"/>
                        <w:left w:val="none" w:sz="0" w:space="0" w:color="auto"/>
                        <w:bottom w:val="none" w:sz="0" w:space="0" w:color="auto"/>
                        <w:right w:val="none" w:sz="0" w:space="0" w:color="auto"/>
                      </w:divBdr>
                      <w:divsChild>
                        <w:div w:id="2042123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7011038">
                  <w:marLeft w:val="0"/>
                  <w:marRight w:val="0"/>
                  <w:marTop w:val="0"/>
                  <w:marBottom w:val="0"/>
                  <w:divBdr>
                    <w:top w:val="single" w:sz="6" w:space="19" w:color="E8E8E8"/>
                    <w:left w:val="none" w:sz="0" w:space="0" w:color="auto"/>
                    <w:bottom w:val="none" w:sz="0" w:space="0" w:color="auto"/>
                    <w:right w:val="none" w:sz="0" w:space="0" w:color="auto"/>
                  </w:divBdr>
                  <w:divsChild>
                    <w:div w:id="684864465">
                      <w:marLeft w:val="705"/>
                      <w:marRight w:val="0"/>
                      <w:marTop w:val="0"/>
                      <w:marBottom w:val="0"/>
                      <w:divBdr>
                        <w:top w:val="none" w:sz="0" w:space="0" w:color="auto"/>
                        <w:left w:val="none" w:sz="0" w:space="0" w:color="auto"/>
                        <w:bottom w:val="none" w:sz="0" w:space="0" w:color="auto"/>
                        <w:right w:val="none" w:sz="0" w:space="0" w:color="auto"/>
                      </w:divBdr>
                      <w:divsChild>
                        <w:div w:id="20391196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1709347">
                  <w:marLeft w:val="0"/>
                  <w:marRight w:val="0"/>
                  <w:marTop w:val="0"/>
                  <w:marBottom w:val="0"/>
                  <w:divBdr>
                    <w:top w:val="single" w:sz="6" w:space="19" w:color="E8E8E8"/>
                    <w:left w:val="none" w:sz="0" w:space="0" w:color="auto"/>
                    <w:bottom w:val="none" w:sz="0" w:space="0" w:color="auto"/>
                    <w:right w:val="none" w:sz="0" w:space="0" w:color="auto"/>
                  </w:divBdr>
                  <w:divsChild>
                    <w:div w:id="1297495228">
                      <w:marLeft w:val="705"/>
                      <w:marRight w:val="0"/>
                      <w:marTop w:val="0"/>
                      <w:marBottom w:val="0"/>
                      <w:divBdr>
                        <w:top w:val="none" w:sz="0" w:space="0" w:color="auto"/>
                        <w:left w:val="none" w:sz="0" w:space="0" w:color="auto"/>
                        <w:bottom w:val="none" w:sz="0" w:space="0" w:color="auto"/>
                        <w:right w:val="none" w:sz="0" w:space="0" w:color="auto"/>
                      </w:divBdr>
                      <w:divsChild>
                        <w:div w:id="1334916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fc-org-production.force.com/forums/ForumsProfile?communityId=09aF00000004HMG&amp;userId=005F0000007CaW6&amp;showHeader=false" TargetMode="External"/><Relationship Id="rId13" Type="http://schemas.openxmlformats.org/officeDocument/2006/relationships/hyperlink" Target="https://dfc-org-production.force.com/forums/ForumsProfile?communityId=09aF00000004HMG&amp;userId=005F00000041Dzz&amp;showHeader=false" TargetMode="External"/><Relationship Id="rId18" Type="http://schemas.openxmlformats.org/officeDocument/2006/relationships/hyperlink" Target="http://mirketa.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dfc-org-production.force.com/forums/ForumsProfile?communityId=09aF00000004HMG&amp;userId=005F0000005usSw&amp;showHeader=false"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developer.salesforce.com/forums/?id=906F0000000D7JZIA0" TargetMode="External"/><Relationship Id="rId1" Type="http://schemas.openxmlformats.org/officeDocument/2006/relationships/numbering" Target="numbering.xml"/><Relationship Id="rId6" Type="http://schemas.openxmlformats.org/officeDocument/2006/relationships/hyperlink" Target="https://developer.salesforce.com/forums/?id=906F0000000D7JZIA0" TargetMode="External"/><Relationship Id="rId11" Type="http://schemas.openxmlformats.org/officeDocument/2006/relationships/hyperlink" Target="https://developer.salesforce.com/forums/?id=906F0000000D7JZIA0" TargetMode="External"/><Relationship Id="rId24" Type="http://schemas.openxmlformats.org/officeDocument/2006/relationships/theme" Target="theme/theme1.xml"/><Relationship Id="rId5" Type="http://schemas.openxmlformats.org/officeDocument/2006/relationships/hyperlink" Target="https://developer.salesforce.com/forums/?id=906F0000000D7JZIA0" TargetMode="External"/><Relationship Id="rId15" Type="http://schemas.openxmlformats.org/officeDocument/2006/relationships/hyperlink" Target="https://developer.salesforce.com/forums/?id=906F0000000D7JZIA0" TargetMode="External"/><Relationship Id="rId23" Type="http://schemas.openxmlformats.org/officeDocument/2006/relationships/fontTable" Target="fontTable.xml"/><Relationship Id="rId10" Type="http://schemas.openxmlformats.org/officeDocument/2006/relationships/hyperlink" Target="https://developer.salesforce.com/forums/?id=906F0000000D7JZIA0" TargetMode="External"/><Relationship Id="rId19" Type="http://schemas.openxmlformats.org/officeDocument/2006/relationships/hyperlink" Target="https://developer.salesforce.com/forums/?id=906F0000000D7JZIA0" TargetMode="External"/><Relationship Id="rId4" Type="http://schemas.openxmlformats.org/officeDocument/2006/relationships/webSettings" Target="webSettings.xml"/><Relationship Id="rId9" Type="http://schemas.openxmlformats.org/officeDocument/2006/relationships/hyperlink" Target="https://developer.salesforce.com/trailhead/en/business_process_automation/process_whichtool" TargetMode="External"/><Relationship Id="rId14" Type="http://schemas.openxmlformats.org/officeDocument/2006/relationships/hyperlink" Target="https://developer.salesforce.com/forums/?id=906F0000000D7JZIA0" TargetMode="External"/><Relationship Id="rId22" Type="http://schemas.openxmlformats.org/officeDocument/2006/relationships/hyperlink" Target="https://dfc-org-production.force.com/forums/ForumsProfile?communityId=09aF00000004HMG&amp;userId=005F0000003FmvU&amp;showHeader=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5913</Characters>
  <Application>Microsoft Office Word</Application>
  <DocSecurity>0</DocSecurity>
  <Lines>49</Lines>
  <Paragraphs>13</Paragraphs>
  <ScaleCrop>false</ScaleCrop>
  <Company>Deloitte</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Keerthi Pratap</dc:creator>
  <cp:keywords/>
  <dc:description/>
  <cp:lastModifiedBy>Penumuchu, Keerthi Pratap</cp:lastModifiedBy>
  <cp:revision>2</cp:revision>
  <dcterms:created xsi:type="dcterms:W3CDTF">2016-12-22T22:15:00Z</dcterms:created>
  <dcterms:modified xsi:type="dcterms:W3CDTF">2016-12-22T22:15:00Z</dcterms:modified>
</cp:coreProperties>
</file>