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EA4" w:rsidRPr="00C60E11" w:rsidRDefault="006B2EA4" w:rsidP="006B2EA4">
      <w:pPr>
        <w:shd w:val="clear" w:color="auto" w:fill="FFFFFF"/>
        <w:spacing w:before="100" w:beforeAutospacing="1" w:after="100" w:afterAutospacing="1"/>
        <w:jc w:val="center"/>
        <w:outlineLvl w:val="0"/>
        <w:rPr>
          <w:rFonts w:ascii="Arial" w:eastAsia="Times New Roman" w:hAnsi="Arial" w:cs="Arial"/>
          <w:b/>
          <w:bCs/>
          <w:color w:val="222222"/>
          <w:kern w:val="36"/>
          <w:sz w:val="32"/>
          <w:szCs w:val="32"/>
        </w:rPr>
      </w:pPr>
      <w:r>
        <w:rPr>
          <w:rFonts w:ascii="Arial" w:eastAsia="Times New Roman" w:hAnsi="Arial" w:cs="Arial"/>
          <w:b/>
          <w:bCs/>
          <w:color w:val="222222"/>
          <w:kern w:val="36"/>
          <w:sz w:val="32"/>
          <w:szCs w:val="32"/>
        </w:rPr>
        <w:t>Unit – III Process Synchronization</w:t>
      </w:r>
    </w:p>
    <w:p w:rsidR="006B2EA4" w:rsidRPr="00C60E11" w:rsidRDefault="006B2EA4" w:rsidP="006B2EA4">
      <w:pPr>
        <w:pStyle w:val="ListParagraph"/>
        <w:numPr>
          <w:ilvl w:val="0"/>
          <w:numId w:val="3"/>
        </w:numPr>
        <w:shd w:val="clear" w:color="auto" w:fill="FFFFFF"/>
        <w:spacing w:before="100" w:beforeAutospacing="1" w:after="100" w:afterAutospacing="1"/>
        <w:jc w:val="both"/>
        <w:outlineLvl w:val="0"/>
        <w:rPr>
          <w:rFonts w:ascii="Arial" w:eastAsia="Times New Roman" w:hAnsi="Arial" w:cs="Arial"/>
          <w:b/>
          <w:bCs/>
          <w:color w:val="222222"/>
          <w:kern w:val="36"/>
          <w:sz w:val="28"/>
          <w:szCs w:val="28"/>
        </w:rPr>
      </w:pPr>
      <w:r w:rsidRPr="00C60E11">
        <w:rPr>
          <w:rFonts w:ascii="Arial" w:eastAsia="Times New Roman" w:hAnsi="Arial" w:cs="Arial"/>
          <w:b/>
          <w:bCs/>
          <w:color w:val="222222"/>
          <w:kern w:val="36"/>
          <w:sz w:val="28"/>
          <w:szCs w:val="28"/>
        </w:rPr>
        <w:t>Process Synchronization:</w:t>
      </w:r>
    </w:p>
    <w:p w:rsidR="006B2EA4" w:rsidRPr="00C60E11" w:rsidRDefault="006B2EA4" w:rsidP="006B2EA4">
      <w:pPr>
        <w:pStyle w:val="NormalWeb"/>
        <w:shd w:val="clear" w:color="auto" w:fill="FFFFFF"/>
        <w:jc w:val="both"/>
        <w:rPr>
          <w:rFonts w:ascii="Arial" w:hAnsi="Arial" w:cs="Arial"/>
          <w:color w:val="222222"/>
          <w:sz w:val="24"/>
          <w:szCs w:val="24"/>
        </w:rPr>
      </w:pPr>
      <w:r w:rsidRPr="00C60E11">
        <w:rPr>
          <w:rStyle w:val="Strong"/>
          <w:rFonts w:ascii="Arial" w:hAnsi="Arial" w:cs="Arial"/>
          <w:color w:val="222222"/>
          <w:sz w:val="24"/>
          <w:szCs w:val="24"/>
        </w:rPr>
        <w:t>Process Synchronization</w:t>
      </w:r>
      <w:r w:rsidRPr="00C60E11">
        <w:rPr>
          <w:rFonts w:ascii="Arial" w:hAnsi="Arial" w:cs="Arial"/>
          <w:color w:val="222222"/>
          <w:sz w:val="24"/>
          <w:szCs w:val="24"/>
        </w:rPr>
        <w:t xml:space="preserve"> is the task of coordinating the execution of processes in a way that no two processes can have access to the </w:t>
      </w:r>
      <w:proofErr w:type="gramStart"/>
      <w:r w:rsidRPr="00C60E11">
        <w:rPr>
          <w:rFonts w:ascii="Arial" w:hAnsi="Arial" w:cs="Arial"/>
          <w:color w:val="222222"/>
          <w:sz w:val="24"/>
          <w:szCs w:val="24"/>
        </w:rPr>
        <w:t>same shared</w:t>
      </w:r>
      <w:proofErr w:type="gramEnd"/>
      <w:r w:rsidRPr="00C60E11">
        <w:rPr>
          <w:rFonts w:ascii="Arial" w:hAnsi="Arial" w:cs="Arial"/>
          <w:color w:val="222222"/>
          <w:sz w:val="24"/>
          <w:szCs w:val="24"/>
        </w:rPr>
        <w:t xml:space="preserve"> data and resources.</w:t>
      </w:r>
    </w:p>
    <w:p w:rsidR="006B2EA4" w:rsidRPr="00C60E11" w:rsidRDefault="006B2EA4" w:rsidP="006B2EA4">
      <w:pPr>
        <w:jc w:val="both"/>
        <w:rPr>
          <w:rFonts w:ascii="Arial" w:eastAsia="Times New Roman" w:hAnsi="Arial" w:cs="Arial"/>
        </w:rPr>
      </w:pPr>
      <w:r w:rsidRPr="00C60E11">
        <w:rPr>
          <w:rFonts w:ascii="Arial" w:hAnsi="Arial" w:cs="Arial"/>
          <w:color w:val="222222"/>
        </w:rPr>
        <w:t xml:space="preserve">It is specially needed in a multi-process system when multiple processes are running together, and more than one processes try to gain access to the same shared resource or data at the same time. </w:t>
      </w:r>
      <w:r w:rsidRPr="00C60E11">
        <w:rPr>
          <w:rFonts w:ascii="Arial" w:eastAsia="Times New Roman" w:hAnsi="Arial" w:cs="Arial"/>
          <w:color w:val="222222"/>
          <w:shd w:val="clear" w:color="auto" w:fill="FFFFFF"/>
        </w:rPr>
        <w:t xml:space="preserve">This can lead to the inconsistency of shared data. So the change made by one process not necessarily reflected when other processes accessed the </w:t>
      </w:r>
      <w:proofErr w:type="gramStart"/>
      <w:r w:rsidRPr="00C60E11">
        <w:rPr>
          <w:rFonts w:ascii="Arial" w:eastAsia="Times New Roman" w:hAnsi="Arial" w:cs="Arial"/>
          <w:color w:val="222222"/>
          <w:shd w:val="clear" w:color="auto" w:fill="FFFFFF"/>
        </w:rPr>
        <w:t>same shared</w:t>
      </w:r>
      <w:proofErr w:type="gramEnd"/>
      <w:r w:rsidRPr="00C60E11">
        <w:rPr>
          <w:rFonts w:ascii="Arial" w:eastAsia="Times New Roman" w:hAnsi="Arial" w:cs="Arial"/>
          <w:color w:val="222222"/>
          <w:shd w:val="clear" w:color="auto" w:fill="FFFFFF"/>
        </w:rPr>
        <w:t xml:space="preserve"> data. To avoid this type of inconsistency of data, the processes need to be synchronized with each other</w:t>
      </w:r>
    </w:p>
    <w:p w:rsidR="006B2EA4" w:rsidRPr="00C60E11" w:rsidRDefault="006B2EA4" w:rsidP="006B2EA4">
      <w:pPr>
        <w:shd w:val="clear" w:color="auto" w:fill="FFFFFF"/>
        <w:spacing w:before="100" w:beforeAutospacing="1" w:after="100" w:afterAutospacing="1"/>
        <w:jc w:val="center"/>
        <w:outlineLvl w:val="0"/>
        <w:rPr>
          <w:rFonts w:ascii="Arial" w:eastAsia="Times New Roman" w:hAnsi="Arial" w:cs="Arial"/>
          <w:b/>
          <w:bCs/>
          <w:color w:val="222222"/>
          <w:kern w:val="36"/>
        </w:rPr>
      </w:pPr>
      <w:r w:rsidRPr="00C60E11">
        <w:rPr>
          <w:rFonts w:ascii="Arial" w:eastAsia="Times New Roman" w:hAnsi="Arial" w:cs="Arial"/>
          <w:b/>
          <w:bCs/>
          <w:noProof/>
          <w:color w:val="222222"/>
          <w:kern w:val="36"/>
        </w:rPr>
        <w:drawing>
          <wp:inline distT="0" distB="0" distL="0" distR="0" wp14:anchorId="62A3BF44" wp14:editId="3EED72B6">
            <wp:extent cx="2226670" cy="2485360"/>
            <wp:effectExtent l="0" t="0" r="8890" b="4445"/>
            <wp:docPr id="2" name="Picture 1" descr="Macintosh HD:private:var:folders:pq:v9j9gv5j4nl7rtdmhd636xzm0000gn:T:TemporaryItems:critical-section-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q:v9j9gv5j4nl7rtdmhd636xzm0000gn:T:TemporaryItems:critical-section-probl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6670" cy="2485360"/>
                    </a:xfrm>
                    <a:prstGeom prst="rect">
                      <a:avLst/>
                    </a:prstGeom>
                    <a:noFill/>
                    <a:ln>
                      <a:noFill/>
                    </a:ln>
                  </pic:spPr>
                </pic:pic>
              </a:graphicData>
            </a:graphic>
          </wp:inline>
        </w:drawing>
      </w:r>
    </w:p>
    <w:p w:rsidR="006B2EA4" w:rsidRPr="00C60E11" w:rsidRDefault="006B2EA4" w:rsidP="006B2EA4">
      <w:pPr>
        <w:shd w:val="clear" w:color="auto" w:fill="FFFFFF"/>
        <w:spacing w:before="100" w:beforeAutospacing="1" w:after="100" w:afterAutospacing="1"/>
        <w:jc w:val="both"/>
        <w:rPr>
          <w:rFonts w:ascii="Arial" w:hAnsi="Arial" w:cs="Arial"/>
          <w:color w:val="222222"/>
        </w:rPr>
      </w:pPr>
      <w:r w:rsidRPr="00C60E11">
        <w:rPr>
          <w:rFonts w:ascii="Arial" w:hAnsi="Arial" w:cs="Arial"/>
          <w:color w:val="222222"/>
        </w:rPr>
        <w:t>There, are four essential elements of the critical section:</w:t>
      </w:r>
    </w:p>
    <w:p w:rsidR="006B2EA4" w:rsidRPr="00C60E11" w:rsidRDefault="006B2EA4" w:rsidP="006B2EA4">
      <w:pPr>
        <w:numPr>
          <w:ilvl w:val="0"/>
          <w:numId w:val="1"/>
        </w:numPr>
        <w:shd w:val="clear" w:color="auto" w:fill="FFFFFF"/>
        <w:spacing w:before="100" w:beforeAutospacing="1" w:after="100" w:afterAutospacing="1"/>
        <w:jc w:val="both"/>
        <w:rPr>
          <w:rFonts w:ascii="Arial" w:eastAsia="Times New Roman" w:hAnsi="Arial" w:cs="Arial"/>
          <w:color w:val="222222"/>
        </w:rPr>
      </w:pPr>
      <w:r w:rsidRPr="00C60E11">
        <w:rPr>
          <w:rFonts w:ascii="Arial" w:eastAsia="Times New Roman" w:hAnsi="Arial" w:cs="Arial"/>
          <w:b/>
          <w:bCs/>
          <w:color w:val="222222"/>
        </w:rPr>
        <w:t>Entry Section:</w:t>
      </w:r>
      <w:r w:rsidRPr="00C60E11">
        <w:rPr>
          <w:rFonts w:ascii="Arial" w:eastAsia="Times New Roman" w:hAnsi="Arial" w:cs="Arial"/>
          <w:color w:val="222222"/>
        </w:rPr>
        <w:t xml:space="preserve"> It is part of the </w:t>
      </w:r>
      <w:proofErr w:type="gramStart"/>
      <w:r w:rsidRPr="00C60E11">
        <w:rPr>
          <w:rFonts w:ascii="Arial" w:eastAsia="Times New Roman" w:hAnsi="Arial" w:cs="Arial"/>
          <w:color w:val="222222"/>
        </w:rPr>
        <w:t>process which</w:t>
      </w:r>
      <w:proofErr w:type="gramEnd"/>
      <w:r w:rsidRPr="00C60E11">
        <w:rPr>
          <w:rFonts w:ascii="Arial" w:eastAsia="Times New Roman" w:hAnsi="Arial" w:cs="Arial"/>
          <w:color w:val="222222"/>
        </w:rPr>
        <w:t xml:space="preserve"> decides the entry of a particular process.</w:t>
      </w:r>
    </w:p>
    <w:p w:rsidR="006B2EA4" w:rsidRPr="00C60E11" w:rsidRDefault="006B2EA4" w:rsidP="006B2EA4">
      <w:pPr>
        <w:numPr>
          <w:ilvl w:val="0"/>
          <w:numId w:val="1"/>
        </w:numPr>
        <w:shd w:val="clear" w:color="auto" w:fill="FFFFFF"/>
        <w:spacing w:before="100" w:beforeAutospacing="1" w:after="100" w:afterAutospacing="1"/>
        <w:jc w:val="both"/>
        <w:rPr>
          <w:rFonts w:ascii="Arial" w:eastAsia="Times New Roman" w:hAnsi="Arial" w:cs="Arial"/>
          <w:color w:val="222222"/>
        </w:rPr>
      </w:pPr>
      <w:r w:rsidRPr="00C60E11">
        <w:rPr>
          <w:rFonts w:ascii="Arial" w:eastAsia="Times New Roman" w:hAnsi="Arial" w:cs="Arial"/>
          <w:b/>
          <w:bCs/>
          <w:color w:val="222222"/>
        </w:rPr>
        <w:t>Critical Section:</w:t>
      </w:r>
      <w:r w:rsidRPr="00C60E11">
        <w:rPr>
          <w:rFonts w:ascii="Arial" w:eastAsia="Times New Roman" w:hAnsi="Arial" w:cs="Arial"/>
          <w:color w:val="222222"/>
        </w:rPr>
        <w:t> This part allows one process to enter and modify the shared variable.</w:t>
      </w:r>
    </w:p>
    <w:p w:rsidR="006B2EA4" w:rsidRPr="00C60E11" w:rsidRDefault="006B2EA4" w:rsidP="006B2EA4">
      <w:pPr>
        <w:numPr>
          <w:ilvl w:val="0"/>
          <w:numId w:val="1"/>
        </w:numPr>
        <w:shd w:val="clear" w:color="auto" w:fill="FFFFFF"/>
        <w:spacing w:before="100" w:beforeAutospacing="1" w:after="100" w:afterAutospacing="1"/>
        <w:jc w:val="both"/>
        <w:rPr>
          <w:rFonts w:ascii="Arial" w:eastAsia="Times New Roman" w:hAnsi="Arial" w:cs="Arial"/>
          <w:color w:val="222222"/>
        </w:rPr>
      </w:pPr>
      <w:r w:rsidRPr="00C60E11">
        <w:rPr>
          <w:rFonts w:ascii="Arial" w:eastAsia="Times New Roman" w:hAnsi="Arial" w:cs="Arial"/>
          <w:b/>
          <w:bCs/>
          <w:color w:val="222222"/>
        </w:rPr>
        <w:t>Exit Section:</w:t>
      </w:r>
      <w:r w:rsidRPr="00C60E11">
        <w:rPr>
          <w:rFonts w:ascii="Arial" w:eastAsia="Times New Roman" w:hAnsi="Arial" w:cs="Arial"/>
          <w:color w:val="222222"/>
        </w:rPr>
        <w:t xml:space="preserve"> Exit section allows the other </w:t>
      </w:r>
      <w:proofErr w:type="gramStart"/>
      <w:r w:rsidRPr="00C60E11">
        <w:rPr>
          <w:rFonts w:ascii="Arial" w:eastAsia="Times New Roman" w:hAnsi="Arial" w:cs="Arial"/>
          <w:color w:val="222222"/>
        </w:rPr>
        <w:t>process that are</w:t>
      </w:r>
      <w:proofErr w:type="gramEnd"/>
      <w:r w:rsidRPr="00C60E11">
        <w:rPr>
          <w:rFonts w:ascii="Arial" w:eastAsia="Times New Roman" w:hAnsi="Arial" w:cs="Arial"/>
          <w:color w:val="222222"/>
        </w:rPr>
        <w:t xml:space="preserve"> waiting in the Entry Section, to enter into the Critical Sections. It also checks that a process that finished its execution should be removed through this Section.</w:t>
      </w:r>
    </w:p>
    <w:p w:rsidR="006B2EA4" w:rsidRPr="00C60E11" w:rsidRDefault="006B2EA4" w:rsidP="006B2EA4">
      <w:pPr>
        <w:numPr>
          <w:ilvl w:val="0"/>
          <w:numId w:val="1"/>
        </w:numPr>
        <w:shd w:val="clear" w:color="auto" w:fill="FFFFFF"/>
        <w:spacing w:before="100" w:beforeAutospacing="1" w:after="100" w:afterAutospacing="1"/>
        <w:jc w:val="both"/>
        <w:rPr>
          <w:rFonts w:ascii="Arial" w:eastAsia="Times New Roman" w:hAnsi="Arial" w:cs="Arial"/>
          <w:color w:val="222222"/>
        </w:rPr>
      </w:pPr>
      <w:r w:rsidRPr="00C60E11">
        <w:rPr>
          <w:rFonts w:ascii="Arial" w:eastAsia="Times New Roman" w:hAnsi="Arial" w:cs="Arial"/>
          <w:b/>
          <w:bCs/>
          <w:color w:val="222222"/>
        </w:rPr>
        <w:t>Remainder Section: </w:t>
      </w:r>
      <w:r w:rsidRPr="00C60E11">
        <w:rPr>
          <w:rFonts w:ascii="Arial" w:eastAsia="Times New Roman" w:hAnsi="Arial" w:cs="Arial"/>
          <w:color w:val="222222"/>
        </w:rPr>
        <w:t>All</w:t>
      </w:r>
      <w:r w:rsidRPr="00C60E11">
        <w:rPr>
          <w:rFonts w:ascii="Arial" w:eastAsia="Times New Roman" w:hAnsi="Arial" w:cs="Arial"/>
          <w:b/>
          <w:bCs/>
          <w:color w:val="222222"/>
        </w:rPr>
        <w:t> </w:t>
      </w:r>
      <w:r w:rsidRPr="00C60E11">
        <w:rPr>
          <w:rFonts w:ascii="Arial" w:eastAsia="Times New Roman" w:hAnsi="Arial" w:cs="Arial"/>
          <w:color w:val="222222"/>
        </w:rPr>
        <w:t>other parts of the Code, which is not in Critical, Entry, and Exit Section, are known as the Remainder Section.</w:t>
      </w:r>
    </w:p>
    <w:p w:rsidR="006B2EA4" w:rsidRPr="00C60E11" w:rsidRDefault="006B2EA4" w:rsidP="006B2EA4">
      <w:pPr>
        <w:shd w:val="clear" w:color="auto" w:fill="FFFFFF"/>
        <w:spacing w:before="100" w:beforeAutospacing="1" w:after="100" w:afterAutospacing="1"/>
        <w:jc w:val="both"/>
        <w:outlineLvl w:val="0"/>
        <w:rPr>
          <w:rFonts w:ascii="Arial" w:eastAsia="Times New Roman" w:hAnsi="Arial" w:cs="Arial"/>
          <w:b/>
          <w:bCs/>
          <w:color w:val="222222"/>
          <w:kern w:val="36"/>
        </w:rPr>
      </w:pPr>
    </w:p>
    <w:p w:rsidR="006B2EA4" w:rsidRPr="00C60E11" w:rsidRDefault="006B2EA4" w:rsidP="006B2EA4">
      <w:pPr>
        <w:shd w:val="clear" w:color="auto" w:fill="FFFFFF"/>
        <w:spacing w:before="100" w:beforeAutospacing="1" w:after="100" w:afterAutospacing="1"/>
        <w:jc w:val="both"/>
        <w:outlineLvl w:val="0"/>
        <w:rPr>
          <w:rFonts w:ascii="Arial" w:eastAsia="Times New Roman" w:hAnsi="Arial" w:cs="Arial"/>
          <w:b/>
          <w:bCs/>
          <w:color w:val="222222"/>
          <w:kern w:val="36"/>
        </w:rPr>
      </w:pPr>
    </w:p>
    <w:p w:rsidR="006B2EA4" w:rsidRDefault="006B2EA4" w:rsidP="006B2EA4">
      <w:pPr>
        <w:shd w:val="clear" w:color="auto" w:fill="FFFFFF"/>
        <w:spacing w:before="100" w:beforeAutospacing="1" w:after="100" w:afterAutospacing="1"/>
        <w:jc w:val="both"/>
        <w:outlineLvl w:val="0"/>
        <w:rPr>
          <w:rFonts w:ascii="Arial" w:eastAsia="Times New Roman" w:hAnsi="Arial" w:cs="Arial"/>
          <w:b/>
          <w:bCs/>
          <w:color w:val="222222"/>
          <w:kern w:val="36"/>
        </w:rPr>
      </w:pPr>
    </w:p>
    <w:p w:rsidR="006B2EA4" w:rsidRDefault="006B2EA4" w:rsidP="006B2EA4">
      <w:pPr>
        <w:shd w:val="clear" w:color="auto" w:fill="FFFFFF"/>
        <w:spacing w:before="100" w:beforeAutospacing="1" w:after="100" w:afterAutospacing="1"/>
        <w:jc w:val="both"/>
        <w:outlineLvl w:val="0"/>
        <w:rPr>
          <w:rFonts w:ascii="Arial" w:eastAsia="Times New Roman" w:hAnsi="Arial" w:cs="Arial"/>
          <w:b/>
          <w:bCs/>
          <w:color w:val="222222"/>
          <w:kern w:val="36"/>
        </w:rPr>
      </w:pPr>
    </w:p>
    <w:p w:rsidR="006B2EA4" w:rsidRPr="00C60E11" w:rsidRDefault="006B2EA4" w:rsidP="006B2EA4">
      <w:pPr>
        <w:pStyle w:val="ListParagraph"/>
        <w:numPr>
          <w:ilvl w:val="0"/>
          <w:numId w:val="4"/>
        </w:numPr>
        <w:shd w:val="clear" w:color="auto" w:fill="FFFFFF"/>
        <w:spacing w:before="100" w:beforeAutospacing="1" w:after="100" w:afterAutospacing="1"/>
        <w:jc w:val="both"/>
        <w:outlineLvl w:val="0"/>
        <w:rPr>
          <w:rFonts w:ascii="Arial" w:eastAsia="Times New Roman" w:hAnsi="Arial" w:cs="Arial"/>
          <w:b/>
          <w:bCs/>
          <w:color w:val="222222"/>
          <w:kern w:val="36"/>
          <w:sz w:val="28"/>
          <w:szCs w:val="28"/>
        </w:rPr>
      </w:pPr>
      <w:r w:rsidRPr="00C60E11">
        <w:rPr>
          <w:rFonts w:ascii="Arial" w:eastAsia="Times New Roman" w:hAnsi="Arial" w:cs="Arial"/>
          <w:b/>
          <w:bCs/>
          <w:color w:val="222222"/>
          <w:kern w:val="36"/>
          <w:sz w:val="28"/>
          <w:szCs w:val="28"/>
        </w:rPr>
        <w:t>Critical Section:</w:t>
      </w:r>
    </w:p>
    <w:p w:rsidR="006B2EA4" w:rsidRPr="00C60E11" w:rsidRDefault="006B2EA4" w:rsidP="006B2EA4">
      <w:pPr>
        <w:shd w:val="clear" w:color="auto" w:fill="FFFFFF"/>
        <w:spacing w:before="100" w:beforeAutospacing="1" w:after="100" w:afterAutospacing="1"/>
        <w:jc w:val="both"/>
        <w:rPr>
          <w:rFonts w:ascii="Arial" w:hAnsi="Arial" w:cs="Arial"/>
          <w:color w:val="222222"/>
        </w:rPr>
      </w:pPr>
      <w:r w:rsidRPr="00C60E11">
        <w:rPr>
          <w:rFonts w:ascii="Arial" w:hAnsi="Arial" w:cs="Arial"/>
          <w:color w:val="222222"/>
        </w:rPr>
        <w:t xml:space="preserve">A critical section is a segment of </w:t>
      </w:r>
      <w:proofErr w:type="gramStart"/>
      <w:r w:rsidRPr="00C60E11">
        <w:rPr>
          <w:rFonts w:ascii="Arial" w:hAnsi="Arial" w:cs="Arial"/>
          <w:color w:val="222222"/>
        </w:rPr>
        <w:t>code which</w:t>
      </w:r>
      <w:proofErr w:type="gramEnd"/>
      <w:r w:rsidRPr="00C60E11">
        <w:rPr>
          <w:rFonts w:ascii="Arial" w:hAnsi="Arial" w:cs="Arial"/>
          <w:color w:val="222222"/>
        </w:rPr>
        <w:t xml:space="preserve"> can be accessed by a signal process at a specific point of time. The section consists of shared data resources that required to be accessed by other processes.</w:t>
      </w:r>
    </w:p>
    <w:p w:rsidR="006B2EA4" w:rsidRPr="00C60E11" w:rsidRDefault="006B2EA4" w:rsidP="006B2EA4">
      <w:pPr>
        <w:numPr>
          <w:ilvl w:val="0"/>
          <w:numId w:val="2"/>
        </w:numPr>
        <w:shd w:val="clear" w:color="auto" w:fill="FFFFFF"/>
        <w:spacing w:before="100" w:beforeAutospacing="1" w:after="100" w:afterAutospacing="1"/>
        <w:jc w:val="both"/>
        <w:rPr>
          <w:rFonts w:ascii="Arial" w:eastAsia="Times New Roman" w:hAnsi="Arial" w:cs="Arial"/>
          <w:color w:val="222222"/>
        </w:rPr>
      </w:pPr>
      <w:r w:rsidRPr="00C60E11">
        <w:rPr>
          <w:rFonts w:ascii="Arial" w:eastAsia="Times New Roman" w:hAnsi="Arial" w:cs="Arial"/>
          <w:color w:val="222222"/>
        </w:rPr>
        <w:t xml:space="preserve">The entry to the critical section is handled by the </w:t>
      </w:r>
      <w:proofErr w:type="gramStart"/>
      <w:r w:rsidRPr="00C60E11">
        <w:rPr>
          <w:rFonts w:ascii="Arial" w:eastAsia="Times New Roman" w:hAnsi="Arial" w:cs="Arial"/>
          <w:color w:val="222222"/>
        </w:rPr>
        <w:t>wait(</w:t>
      </w:r>
      <w:proofErr w:type="gramEnd"/>
      <w:r w:rsidRPr="00C60E11">
        <w:rPr>
          <w:rFonts w:ascii="Arial" w:eastAsia="Times New Roman" w:hAnsi="Arial" w:cs="Arial"/>
          <w:color w:val="222222"/>
        </w:rPr>
        <w:t>) function, and it is represented as P().</w:t>
      </w:r>
    </w:p>
    <w:p w:rsidR="006B2EA4" w:rsidRPr="00C60E11" w:rsidRDefault="006B2EA4" w:rsidP="006B2EA4">
      <w:pPr>
        <w:numPr>
          <w:ilvl w:val="0"/>
          <w:numId w:val="2"/>
        </w:numPr>
        <w:shd w:val="clear" w:color="auto" w:fill="FFFFFF"/>
        <w:spacing w:before="100" w:beforeAutospacing="1" w:after="100" w:afterAutospacing="1"/>
        <w:jc w:val="both"/>
        <w:rPr>
          <w:rFonts w:ascii="Arial" w:eastAsia="Times New Roman" w:hAnsi="Arial" w:cs="Arial"/>
          <w:color w:val="222222"/>
        </w:rPr>
      </w:pPr>
      <w:r w:rsidRPr="00C60E11">
        <w:rPr>
          <w:rFonts w:ascii="Arial" w:eastAsia="Times New Roman" w:hAnsi="Arial" w:cs="Arial"/>
          <w:color w:val="222222"/>
        </w:rPr>
        <w:t xml:space="preserve">The exit from a critical section is controlled by the </w:t>
      </w:r>
      <w:proofErr w:type="gramStart"/>
      <w:r w:rsidRPr="00C60E11">
        <w:rPr>
          <w:rFonts w:ascii="Arial" w:eastAsia="Times New Roman" w:hAnsi="Arial" w:cs="Arial"/>
          <w:color w:val="222222"/>
        </w:rPr>
        <w:t>signal(</w:t>
      </w:r>
      <w:proofErr w:type="gramEnd"/>
      <w:r w:rsidRPr="00C60E11">
        <w:rPr>
          <w:rFonts w:ascii="Arial" w:eastAsia="Times New Roman" w:hAnsi="Arial" w:cs="Arial"/>
          <w:color w:val="222222"/>
        </w:rPr>
        <w:t>) function, represented as V().</w:t>
      </w:r>
    </w:p>
    <w:p w:rsidR="006B2EA4" w:rsidRPr="00C60E11" w:rsidRDefault="006B2EA4" w:rsidP="006B2EA4">
      <w:pPr>
        <w:shd w:val="clear" w:color="auto" w:fill="FFFFFF"/>
        <w:spacing w:before="100" w:beforeAutospacing="1" w:after="100" w:afterAutospacing="1"/>
        <w:jc w:val="both"/>
        <w:rPr>
          <w:rFonts w:ascii="Arial" w:hAnsi="Arial" w:cs="Arial"/>
          <w:color w:val="222222"/>
        </w:rPr>
      </w:pPr>
      <w:r w:rsidRPr="00C60E11">
        <w:rPr>
          <w:rFonts w:ascii="Arial" w:hAnsi="Arial" w:cs="Arial"/>
          <w:color w:val="222222"/>
        </w:rPr>
        <w:t>In the critical section, only a single process can be executed. Other processes, waiting to execute their critical section, need to wait until the current process completes its execution.</w:t>
      </w:r>
    </w:p>
    <w:p w:rsidR="006B2EA4" w:rsidRPr="00C60E11" w:rsidRDefault="006B2EA4" w:rsidP="006B2EA4">
      <w:pPr>
        <w:shd w:val="clear" w:color="auto" w:fill="FFFFFF"/>
        <w:spacing w:before="100" w:beforeAutospacing="1" w:after="100" w:afterAutospacing="1"/>
        <w:jc w:val="both"/>
        <w:rPr>
          <w:rFonts w:ascii="Arial" w:hAnsi="Arial" w:cs="Arial"/>
          <w:color w:val="222222"/>
        </w:rPr>
      </w:pPr>
      <w:r w:rsidRPr="00C60E11">
        <w:rPr>
          <w:rFonts w:ascii="Arial" w:hAnsi="Arial" w:cs="Arial"/>
          <w:color w:val="222222"/>
        </w:rPr>
        <w:t>C</w:t>
      </w:r>
      <w:r w:rsidRPr="00C60E11">
        <w:rPr>
          <w:rFonts w:ascii="Arial" w:hAnsi="Arial" w:cs="Arial"/>
        </w:rPr>
        <w:t>ritical section problem must satisfy three requirements:</w:t>
      </w:r>
    </w:p>
    <w:p w:rsidR="006B2EA4" w:rsidRPr="00532D19" w:rsidRDefault="006B2EA4" w:rsidP="006B2EA4">
      <w:pPr>
        <w:pStyle w:val="ListParagraph"/>
        <w:numPr>
          <w:ilvl w:val="0"/>
          <w:numId w:val="5"/>
        </w:numPr>
        <w:shd w:val="clear" w:color="auto" w:fill="FFFFFF"/>
        <w:jc w:val="both"/>
        <w:textAlignment w:val="baseline"/>
        <w:rPr>
          <w:rFonts w:ascii="Arial" w:eastAsia="Times New Roman" w:hAnsi="Arial" w:cs="Arial"/>
        </w:rPr>
      </w:pPr>
      <w:r w:rsidRPr="00532D19">
        <w:rPr>
          <w:rFonts w:ascii="Arial" w:eastAsia="Times New Roman" w:hAnsi="Arial" w:cs="Arial"/>
          <w:b/>
          <w:bCs/>
          <w:bdr w:val="none" w:sz="0" w:space="0" w:color="auto" w:frame="1"/>
        </w:rPr>
        <w:t xml:space="preserve">Mutual </w:t>
      </w:r>
      <w:proofErr w:type="gramStart"/>
      <w:r w:rsidRPr="00532D19">
        <w:rPr>
          <w:rFonts w:ascii="Arial" w:eastAsia="Times New Roman" w:hAnsi="Arial" w:cs="Arial"/>
          <w:b/>
          <w:bCs/>
          <w:bdr w:val="none" w:sz="0" w:space="0" w:color="auto" w:frame="1"/>
        </w:rPr>
        <w:t>Exclusion</w:t>
      </w:r>
      <w:r w:rsidRPr="00532D19">
        <w:rPr>
          <w:rFonts w:ascii="Arial" w:eastAsia="Times New Roman" w:hAnsi="Arial" w:cs="Arial"/>
        </w:rPr>
        <w:t> :</w:t>
      </w:r>
      <w:proofErr w:type="gramEnd"/>
      <w:r w:rsidRPr="00532D19">
        <w:rPr>
          <w:rFonts w:ascii="Arial" w:eastAsia="Times New Roman" w:hAnsi="Arial" w:cs="Arial"/>
        </w:rPr>
        <w:t xml:space="preserve"> If a process is executing in its critical section, then no other process is allowed to execute in the critical section.</w:t>
      </w:r>
    </w:p>
    <w:p w:rsidR="006B2EA4" w:rsidRPr="00C60E11" w:rsidRDefault="006B2EA4" w:rsidP="006B2EA4">
      <w:pPr>
        <w:shd w:val="clear" w:color="auto" w:fill="FFFFFF"/>
        <w:jc w:val="both"/>
        <w:textAlignment w:val="baseline"/>
        <w:rPr>
          <w:rFonts w:ascii="Arial" w:eastAsia="Times New Roman" w:hAnsi="Arial" w:cs="Arial"/>
        </w:rPr>
      </w:pPr>
    </w:p>
    <w:p w:rsidR="006B2EA4" w:rsidRPr="00532D19" w:rsidRDefault="006B2EA4" w:rsidP="006B2EA4">
      <w:pPr>
        <w:pStyle w:val="ListParagraph"/>
        <w:numPr>
          <w:ilvl w:val="0"/>
          <w:numId w:val="5"/>
        </w:numPr>
        <w:shd w:val="clear" w:color="auto" w:fill="FFFFFF"/>
        <w:jc w:val="both"/>
        <w:textAlignment w:val="baseline"/>
        <w:rPr>
          <w:rFonts w:ascii="Arial" w:eastAsia="Times New Roman" w:hAnsi="Arial" w:cs="Arial"/>
        </w:rPr>
      </w:pPr>
      <w:proofErr w:type="gramStart"/>
      <w:r w:rsidRPr="00532D19">
        <w:rPr>
          <w:rFonts w:ascii="Arial" w:eastAsia="Times New Roman" w:hAnsi="Arial" w:cs="Arial"/>
          <w:b/>
          <w:bCs/>
          <w:bdr w:val="none" w:sz="0" w:space="0" w:color="auto" w:frame="1"/>
        </w:rPr>
        <w:t>Progress</w:t>
      </w:r>
      <w:r w:rsidRPr="00532D19">
        <w:rPr>
          <w:rFonts w:ascii="Arial" w:eastAsia="Times New Roman" w:hAnsi="Arial" w:cs="Arial"/>
        </w:rPr>
        <w:t> :</w:t>
      </w:r>
      <w:proofErr w:type="gramEnd"/>
      <w:r w:rsidRPr="00532D19">
        <w:rPr>
          <w:rFonts w:ascii="Arial" w:eastAsia="Times New Roman" w:hAnsi="Arial" w:cs="Arial"/>
        </w:rPr>
        <w:t xml:space="preserve"> If no process is executing in the critical section and other processes are waiting outside the critical section, then only those processes that are not executing in their remainder section can participate in deciding which will enter in the critical section next, and the selection can not be postponed indefinitely.</w:t>
      </w:r>
    </w:p>
    <w:p w:rsidR="006B2EA4" w:rsidRPr="00C60E11" w:rsidRDefault="006B2EA4" w:rsidP="006B2EA4">
      <w:pPr>
        <w:shd w:val="clear" w:color="auto" w:fill="FFFFFF"/>
        <w:jc w:val="both"/>
        <w:textAlignment w:val="baseline"/>
        <w:rPr>
          <w:rFonts w:ascii="Arial" w:eastAsia="Times New Roman" w:hAnsi="Arial" w:cs="Arial"/>
        </w:rPr>
      </w:pPr>
    </w:p>
    <w:p w:rsidR="006B2EA4" w:rsidRPr="00532D19" w:rsidRDefault="006B2EA4" w:rsidP="006B2EA4">
      <w:pPr>
        <w:pStyle w:val="ListParagraph"/>
        <w:numPr>
          <w:ilvl w:val="0"/>
          <w:numId w:val="5"/>
        </w:numPr>
        <w:shd w:val="clear" w:color="auto" w:fill="FFFFFF"/>
        <w:jc w:val="both"/>
        <w:textAlignment w:val="baseline"/>
        <w:rPr>
          <w:rFonts w:ascii="Arial" w:eastAsia="Times New Roman" w:hAnsi="Arial" w:cs="Arial"/>
        </w:rPr>
      </w:pPr>
      <w:r w:rsidRPr="00532D19">
        <w:rPr>
          <w:rFonts w:ascii="Arial" w:eastAsia="Times New Roman" w:hAnsi="Arial" w:cs="Arial"/>
          <w:b/>
          <w:bCs/>
          <w:bdr w:val="none" w:sz="0" w:space="0" w:color="auto" w:frame="1"/>
        </w:rPr>
        <w:t xml:space="preserve">Bounded </w:t>
      </w:r>
      <w:proofErr w:type="gramStart"/>
      <w:r w:rsidRPr="00532D19">
        <w:rPr>
          <w:rFonts w:ascii="Arial" w:eastAsia="Times New Roman" w:hAnsi="Arial" w:cs="Arial"/>
          <w:b/>
          <w:bCs/>
          <w:bdr w:val="none" w:sz="0" w:space="0" w:color="auto" w:frame="1"/>
        </w:rPr>
        <w:t>Waiting</w:t>
      </w:r>
      <w:r w:rsidRPr="00532D19">
        <w:rPr>
          <w:rFonts w:ascii="Arial" w:eastAsia="Times New Roman" w:hAnsi="Arial" w:cs="Arial"/>
        </w:rPr>
        <w:t> :</w:t>
      </w:r>
      <w:proofErr w:type="gramEnd"/>
      <w:r w:rsidRPr="00532D19">
        <w:rPr>
          <w:rFonts w:ascii="Arial" w:eastAsia="Times New Roman" w:hAnsi="Arial" w:cs="Arial"/>
        </w:rPr>
        <w:t xml:space="preserve"> A bound must exist on the number of times that other processes are allowed to enter their critical sections after a process has made a request to enter its critical section and before that request is granted.</w:t>
      </w:r>
    </w:p>
    <w:p w:rsidR="006B2EA4" w:rsidRPr="00C60E11" w:rsidRDefault="006B2EA4" w:rsidP="006B2EA4">
      <w:pPr>
        <w:shd w:val="clear" w:color="auto" w:fill="FFFFFF"/>
        <w:spacing w:before="100" w:beforeAutospacing="1" w:after="100" w:afterAutospacing="1"/>
        <w:jc w:val="both"/>
        <w:outlineLvl w:val="0"/>
        <w:rPr>
          <w:rFonts w:ascii="Arial" w:eastAsia="Times New Roman" w:hAnsi="Arial" w:cs="Arial"/>
          <w:b/>
          <w:bCs/>
          <w:color w:val="222222"/>
          <w:kern w:val="36"/>
        </w:rPr>
      </w:pPr>
    </w:p>
    <w:p w:rsidR="002D2683" w:rsidRDefault="002D2683">
      <w:bookmarkStart w:id="0" w:name="_GoBack"/>
      <w:bookmarkEnd w:id="0"/>
    </w:p>
    <w:sectPr w:rsidR="002D2683" w:rsidSect="00AC0E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D0B53"/>
    <w:multiLevelType w:val="hybridMultilevel"/>
    <w:tmpl w:val="4184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D224FB"/>
    <w:multiLevelType w:val="hybridMultilevel"/>
    <w:tmpl w:val="E1C02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CB2916"/>
    <w:multiLevelType w:val="hybridMultilevel"/>
    <w:tmpl w:val="E64A3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527C26"/>
    <w:multiLevelType w:val="multilevel"/>
    <w:tmpl w:val="3A24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66115D"/>
    <w:multiLevelType w:val="multilevel"/>
    <w:tmpl w:val="B38C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EA4"/>
    <w:rsid w:val="002D2683"/>
    <w:rsid w:val="006B2EA4"/>
    <w:rsid w:val="00AC0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233D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2EA4"/>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6B2EA4"/>
    <w:rPr>
      <w:b/>
      <w:bCs/>
    </w:rPr>
  </w:style>
  <w:style w:type="paragraph" w:styleId="ListParagraph">
    <w:name w:val="List Paragraph"/>
    <w:basedOn w:val="Normal"/>
    <w:uiPriority w:val="34"/>
    <w:qFormat/>
    <w:rsid w:val="006B2EA4"/>
    <w:pPr>
      <w:ind w:left="720"/>
      <w:contextualSpacing/>
    </w:pPr>
  </w:style>
  <w:style w:type="paragraph" w:styleId="BalloonText">
    <w:name w:val="Balloon Text"/>
    <w:basedOn w:val="Normal"/>
    <w:link w:val="BalloonTextChar"/>
    <w:uiPriority w:val="99"/>
    <w:semiHidden/>
    <w:unhideWhenUsed/>
    <w:rsid w:val="006B2E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2E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2EA4"/>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6B2EA4"/>
    <w:rPr>
      <w:b/>
      <w:bCs/>
    </w:rPr>
  </w:style>
  <w:style w:type="paragraph" w:styleId="ListParagraph">
    <w:name w:val="List Paragraph"/>
    <w:basedOn w:val="Normal"/>
    <w:uiPriority w:val="34"/>
    <w:qFormat/>
    <w:rsid w:val="006B2EA4"/>
    <w:pPr>
      <w:ind w:left="720"/>
      <w:contextualSpacing/>
    </w:pPr>
  </w:style>
  <w:style w:type="paragraph" w:styleId="BalloonText">
    <w:name w:val="Balloon Text"/>
    <w:basedOn w:val="Normal"/>
    <w:link w:val="BalloonTextChar"/>
    <w:uiPriority w:val="99"/>
    <w:semiHidden/>
    <w:unhideWhenUsed/>
    <w:rsid w:val="006B2E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2E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2253</Characters>
  <Application>Microsoft Macintosh Word</Application>
  <DocSecurity>0</DocSecurity>
  <Lines>18</Lines>
  <Paragraphs>5</Paragraphs>
  <ScaleCrop>false</ScaleCrop>
  <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 Varma</dc:creator>
  <cp:keywords/>
  <dc:description/>
  <cp:lastModifiedBy>GT Varma</cp:lastModifiedBy>
  <cp:revision>1</cp:revision>
  <dcterms:created xsi:type="dcterms:W3CDTF">2020-06-08T11:20:00Z</dcterms:created>
  <dcterms:modified xsi:type="dcterms:W3CDTF">2020-06-08T11:20:00Z</dcterms:modified>
</cp:coreProperties>
</file>