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FE26" w14:textId="77777777" w:rsidR="006C0CF3" w:rsidRDefault="006C0CF3">
      <w:pPr>
        <w:rPr>
          <w:b/>
          <w:bCs/>
          <w:sz w:val="24"/>
          <w:szCs w:val="24"/>
        </w:rPr>
      </w:pPr>
    </w:p>
    <w:p w14:paraId="7520BAB6" w14:textId="77777777" w:rsidR="006C0CF3" w:rsidRDefault="004D3A86">
      <w:r>
        <w:rPr>
          <w:noProof/>
        </w:rPr>
        <w:drawing>
          <wp:anchor distT="114300" distB="114300" distL="114300" distR="114300" simplePos="0" relativeHeight="251658240" behindDoc="0" locked="0" layoutInCell="1" hidden="0" allowOverlap="1" wp14:anchorId="13151029" wp14:editId="2A19A287">
            <wp:simplePos x="0" y="0"/>
            <wp:positionH relativeFrom="column">
              <wp:posOffset>-4762</wp:posOffset>
            </wp:positionH>
            <wp:positionV relativeFrom="paragraph">
              <wp:posOffset>114300</wp:posOffset>
            </wp:positionV>
            <wp:extent cx="5943600" cy="1054100"/>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94" r="294"/>
                    <a:stretch>
                      <a:fillRect/>
                    </a:stretch>
                  </pic:blipFill>
                  <pic:spPr>
                    <a:xfrm>
                      <a:off x="0" y="0"/>
                      <a:ext cx="5943600" cy="1054100"/>
                    </a:xfrm>
                    <a:prstGeom prst="rect">
                      <a:avLst/>
                    </a:prstGeom>
                    <a:ln/>
                  </pic:spPr>
                </pic:pic>
              </a:graphicData>
            </a:graphic>
          </wp:anchor>
        </w:drawing>
      </w:r>
    </w:p>
    <w:tbl>
      <w:tblPr>
        <w:tblStyle w:val="a"/>
        <w:tblpPr w:leftFromText="180" w:rightFromText="180" w:topFromText="180" w:bottomFromText="180" w:vertAnchor="text" w:tblpX="-675"/>
        <w:tblW w:w="106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8025"/>
      </w:tblGrid>
      <w:tr w:rsidR="006C0CF3" w14:paraId="59615DC6" w14:textId="77777777">
        <w:trPr>
          <w:trHeight w:val="405"/>
        </w:trPr>
        <w:tc>
          <w:tcPr>
            <w:tcW w:w="2625" w:type="dxa"/>
          </w:tcPr>
          <w:p w14:paraId="03A7E031" w14:textId="77777777" w:rsidR="006C0CF3" w:rsidRDefault="004D3A86">
            <w:pPr>
              <w:widowControl w:val="0"/>
              <w:spacing w:line="240" w:lineRule="auto"/>
              <w:rPr>
                <w:b/>
                <w:bCs/>
              </w:rPr>
            </w:pPr>
            <w:r>
              <w:rPr>
                <w:b/>
                <w:bCs/>
              </w:rPr>
              <w:t>Department</w:t>
            </w:r>
          </w:p>
        </w:tc>
        <w:tc>
          <w:tcPr>
            <w:tcW w:w="8025" w:type="dxa"/>
          </w:tcPr>
          <w:p w14:paraId="5A5065E1" w14:textId="77777777" w:rsidR="006C0CF3" w:rsidRDefault="004D3A86">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FED</w:t>
            </w:r>
          </w:p>
        </w:tc>
      </w:tr>
      <w:tr w:rsidR="006C0CF3" w14:paraId="0E48E219" w14:textId="77777777">
        <w:trPr>
          <w:trHeight w:val="342"/>
        </w:trPr>
        <w:tc>
          <w:tcPr>
            <w:tcW w:w="2625" w:type="dxa"/>
          </w:tcPr>
          <w:p w14:paraId="07576A7F" w14:textId="77777777" w:rsidR="006C0CF3" w:rsidRDefault="004D3A86">
            <w:pPr>
              <w:widowControl w:val="0"/>
              <w:spacing w:line="240" w:lineRule="auto"/>
              <w:rPr>
                <w:b/>
                <w:bCs/>
              </w:rPr>
            </w:pPr>
            <w:r>
              <w:rPr>
                <w:b/>
                <w:bCs/>
              </w:rPr>
              <w:t>Subject</w:t>
            </w:r>
          </w:p>
        </w:tc>
        <w:tc>
          <w:tcPr>
            <w:tcW w:w="8025" w:type="dxa"/>
          </w:tcPr>
          <w:p w14:paraId="3F9D3D63" w14:textId="77777777" w:rsidR="006C0CF3" w:rsidRDefault="004D3A86">
            <w:pPr>
              <w:widowControl w:val="0"/>
              <w:spacing w:line="240" w:lineRule="auto"/>
            </w:pPr>
            <w:r>
              <w:t>DSA-2</w:t>
            </w:r>
          </w:p>
        </w:tc>
      </w:tr>
      <w:tr w:rsidR="006C0CF3" w14:paraId="79BB40C3" w14:textId="77777777">
        <w:trPr>
          <w:trHeight w:val="222"/>
        </w:trPr>
        <w:tc>
          <w:tcPr>
            <w:tcW w:w="2625" w:type="dxa"/>
          </w:tcPr>
          <w:p w14:paraId="1D169879" w14:textId="77777777" w:rsidR="006C0CF3" w:rsidRDefault="004D3A86">
            <w:pPr>
              <w:widowControl w:val="0"/>
              <w:spacing w:line="240" w:lineRule="auto"/>
              <w:rPr>
                <w:b/>
                <w:bCs/>
              </w:rPr>
            </w:pPr>
            <w:r>
              <w:rPr>
                <w:b/>
                <w:bCs/>
              </w:rPr>
              <w:t>Academic Year</w:t>
            </w:r>
          </w:p>
        </w:tc>
        <w:tc>
          <w:tcPr>
            <w:tcW w:w="8025" w:type="dxa"/>
          </w:tcPr>
          <w:p w14:paraId="06E42710" w14:textId="77777777" w:rsidR="006C0CF3" w:rsidRDefault="004D3A86">
            <w:pPr>
              <w:widowControl w:val="0"/>
              <w:spacing w:line="240" w:lineRule="auto"/>
            </w:pPr>
            <w:r>
              <w:t>Ⅰ-Ⅲ Semester(2025-26)</w:t>
            </w:r>
          </w:p>
        </w:tc>
      </w:tr>
      <w:tr w:rsidR="006C0CF3" w14:paraId="2A2D8763" w14:textId="77777777">
        <w:trPr>
          <w:trHeight w:val="102"/>
        </w:trPr>
        <w:tc>
          <w:tcPr>
            <w:tcW w:w="2625" w:type="dxa"/>
          </w:tcPr>
          <w:p w14:paraId="1FB082A3" w14:textId="77777777" w:rsidR="006C0CF3" w:rsidRDefault="004D3A86">
            <w:pPr>
              <w:widowControl w:val="0"/>
              <w:spacing w:line="240" w:lineRule="auto"/>
              <w:rPr>
                <w:b/>
                <w:bCs/>
              </w:rPr>
            </w:pPr>
            <w:r>
              <w:rPr>
                <w:b/>
                <w:bCs/>
              </w:rPr>
              <w:t>Faculty Name</w:t>
            </w:r>
          </w:p>
        </w:tc>
        <w:tc>
          <w:tcPr>
            <w:tcW w:w="8025" w:type="dxa"/>
          </w:tcPr>
          <w:p w14:paraId="51905C30" w14:textId="77777777" w:rsidR="006C0CF3" w:rsidRDefault="004D3A86">
            <w:pPr>
              <w:widowControl w:val="0"/>
              <w:spacing w:line="240" w:lineRule="auto"/>
            </w:pPr>
            <w:r>
              <w:t>Ms. Alluri Swathi</w:t>
            </w:r>
          </w:p>
        </w:tc>
      </w:tr>
      <w:tr w:rsidR="006C0CF3" w14:paraId="16DC6396" w14:textId="77777777">
        <w:tc>
          <w:tcPr>
            <w:tcW w:w="2625" w:type="dxa"/>
          </w:tcPr>
          <w:p w14:paraId="2FAFB4A9" w14:textId="77777777" w:rsidR="006C0CF3" w:rsidRDefault="004D3A86">
            <w:pPr>
              <w:widowControl w:val="0"/>
              <w:spacing w:line="240" w:lineRule="auto"/>
              <w:rPr>
                <w:b/>
                <w:bCs/>
              </w:rPr>
            </w:pPr>
            <w:r>
              <w:rPr>
                <w:b/>
                <w:bCs/>
              </w:rPr>
              <w:t>Student Name</w:t>
            </w:r>
          </w:p>
        </w:tc>
        <w:tc>
          <w:tcPr>
            <w:tcW w:w="8025" w:type="dxa"/>
          </w:tcPr>
          <w:p w14:paraId="02B28D1E" w14:textId="77777777" w:rsidR="006C0CF3" w:rsidRDefault="004D3A86">
            <w:pPr>
              <w:widowControl w:val="0"/>
              <w:spacing w:line="240" w:lineRule="auto"/>
            </w:pPr>
            <w:r>
              <w:t>Keerthi Priya Ande</w:t>
            </w:r>
          </w:p>
        </w:tc>
      </w:tr>
      <w:tr w:rsidR="006C0CF3" w14:paraId="28F037B0" w14:textId="77777777">
        <w:tc>
          <w:tcPr>
            <w:tcW w:w="2625" w:type="dxa"/>
          </w:tcPr>
          <w:p w14:paraId="1FE52100" w14:textId="77777777" w:rsidR="006C0CF3" w:rsidRDefault="004D3A86">
            <w:pPr>
              <w:widowControl w:val="0"/>
              <w:spacing w:line="240" w:lineRule="auto"/>
              <w:rPr>
                <w:b/>
                <w:bCs/>
              </w:rPr>
            </w:pPr>
            <w:r>
              <w:rPr>
                <w:b/>
                <w:bCs/>
              </w:rPr>
              <w:t>Roll Number</w:t>
            </w:r>
          </w:p>
        </w:tc>
        <w:tc>
          <w:tcPr>
            <w:tcW w:w="8025" w:type="dxa"/>
          </w:tcPr>
          <w:p w14:paraId="342FCDA0" w14:textId="77777777" w:rsidR="006C0CF3" w:rsidRDefault="004D3A86">
            <w:pPr>
              <w:widowControl w:val="0"/>
              <w:spacing w:line="240" w:lineRule="auto"/>
            </w:pPr>
            <w:r>
              <w:t>2520090177</w:t>
            </w:r>
          </w:p>
        </w:tc>
      </w:tr>
      <w:tr w:rsidR="006C0CF3" w14:paraId="39EBBAD7" w14:textId="77777777">
        <w:tc>
          <w:tcPr>
            <w:tcW w:w="2625" w:type="dxa"/>
          </w:tcPr>
          <w:p w14:paraId="22951622" w14:textId="77777777" w:rsidR="006C0CF3" w:rsidRDefault="004D3A86">
            <w:pPr>
              <w:widowControl w:val="0"/>
              <w:spacing w:line="240" w:lineRule="auto"/>
              <w:rPr>
                <w:b/>
                <w:bCs/>
              </w:rPr>
            </w:pPr>
            <w:r>
              <w:rPr>
                <w:b/>
                <w:bCs/>
              </w:rPr>
              <w:t>Branch</w:t>
            </w:r>
          </w:p>
        </w:tc>
        <w:tc>
          <w:tcPr>
            <w:tcW w:w="8025" w:type="dxa"/>
          </w:tcPr>
          <w:p w14:paraId="4C7EDCDC" w14:textId="77777777" w:rsidR="006C0CF3" w:rsidRDefault="004D3A86">
            <w:pPr>
              <w:widowControl w:val="0"/>
              <w:spacing w:line="240" w:lineRule="auto"/>
            </w:pPr>
            <w:r>
              <w:t>CSIT</w:t>
            </w:r>
          </w:p>
        </w:tc>
      </w:tr>
      <w:tr w:rsidR="006C0CF3" w14:paraId="2F211081" w14:textId="77777777">
        <w:trPr>
          <w:trHeight w:val="162"/>
        </w:trPr>
        <w:tc>
          <w:tcPr>
            <w:tcW w:w="2625" w:type="dxa"/>
          </w:tcPr>
          <w:p w14:paraId="236B988F" w14:textId="77777777" w:rsidR="006C0CF3" w:rsidRDefault="004D3A86">
            <w:pPr>
              <w:widowControl w:val="0"/>
              <w:spacing w:line="240" w:lineRule="auto"/>
              <w:rPr>
                <w:b/>
                <w:bCs/>
              </w:rPr>
            </w:pPr>
            <w:r>
              <w:rPr>
                <w:b/>
                <w:bCs/>
              </w:rPr>
              <w:t>Course Outcome</w:t>
            </w:r>
          </w:p>
        </w:tc>
        <w:tc>
          <w:tcPr>
            <w:tcW w:w="8025" w:type="dxa"/>
          </w:tcPr>
          <w:p w14:paraId="71C8603E" w14:textId="77777777" w:rsidR="006C0CF3" w:rsidRDefault="004D3A86">
            <w:pPr>
              <w:widowControl w:val="0"/>
              <w:spacing w:line="240" w:lineRule="auto"/>
            </w:pPr>
            <w:r>
              <w:t>1</w:t>
            </w:r>
          </w:p>
        </w:tc>
      </w:tr>
    </w:tbl>
    <w:p w14:paraId="2282E095" w14:textId="77777777" w:rsidR="006C0CF3" w:rsidRDefault="004D3A86">
      <w:pPr>
        <w:rPr>
          <w:rFonts w:ascii="Times New Roman" w:eastAsia="Times New Roman" w:hAnsi="Times New Roman" w:cs="Times New Roman"/>
          <w:sz w:val="26"/>
          <w:szCs w:val="26"/>
        </w:rPr>
      </w:pPr>
      <w:r>
        <w:rPr>
          <w:rFonts w:ascii="Times New Roman" w:eastAsia="Times New Roman" w:hAnsi="Times New Roman" w:cs="Times New Roman"/>
          <w:b/>
          <w:bCs/>
          <w:sz w:val="28"/>
          <w:szCs w:val="28"/>
        </w:rPr>
        <w:t>Case Study Topic:</w:t>
      </w:r>
      <w:r>
        <w:rPr>
          <w:b/>
          <w:bCs/>
          <w:sz w:val="26"/>
          <w:szCs w:val="26"/>
        </w:rPr>
        <w:t xml:space="preserve"> </w:t>
      </w:r>
      <w:r>
        <w:rPr>
          <w:rFonts w:ascii="Times New Roman" w:eastAsia="Times New Roman" w:hAnsi="Times New Roman" w:cs="Times New Roman"/>
          <w:sz w:val="26"/>
          <w:szCs w:val="26"/>
        </w:rPr>
        <w:t xml:space="preserve">CampusFlow </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University Campus Resource Management System</w:t>
      </w:r>
    </w:p>
    <w:p w14:paraId="11EE850E" w14:textId="77777777" w:rsidR="006C0CF3" w:rsidRDefault="006C0CF3">
      <w:pPr>
        <w:rPr>
          <w:sz w:val="24"/>
          <w:szCs w:val="24"/>
        </w:rPr>
      </w:pPr>
    </w:p>
    <w:p w14:paraId="06732429" w14:textId="77777777" w:rsidR="006C0CF3" w:rsidRDefault="004D3A86">
      <w:pP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rPr>
        <w:t>Work Done Summary:</w:t>
      </w:r>
    </w:p>
    <w:p w14:paraId="0A3EE39B" w14:textId="77777777" w:rsidR="006C0CF3" w:rsidRDefault="004D3A8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Implemented a Binary Search Tree (BST) in Java keyed by roomId / bookingId / scheduleId. Inserted multiple classroom, laboratory, faculty allocation, and student booking records into the BST. Implemented classroom scheduling, faculty allocation, laboratory booking, student service request handling, campus resource management, and infrastructure analytics operations. Deleted invalid or duplicate booking records and maintained proper BST structure. Implemented traversal methods for displaying campus schedules</w:t>
      </w:r>
      <w:r>
        <w:rPr>
          <w:rFonts w:ascii="Times New Roman" w:eastAsia="Times New Roman" w:hAnsi="Times New Roman" w:cs="Times New Roman"/>
          <w:sz w:val="26"/>
          <w:szCs w:val="26"/>
          <w:highlight w:val="white"/>
        </w:rPr>
        <w:t xml:space="preserve"> and resource allocations in sorted order. Added methods for searching classroom availability quickly and generating campus utilization statistics. Compared BST performance with ArrayList – BST provides faster searching and organized data handling for university campus management systems. </w:t>
      </w:r>
    </w:p>
    <w:p w14:paraId="29AE7951" w14:textId="77777777" w:rsidR="006C0CF3" w:rsidRDefault="006C0CF3">
      <w:pPr>
        <w:rPr>
          <w:rFonts w:ascii="Times New Roman" w:eastAsia="Times New Roman" w:hAnsi="Times New Roman" w:cs="Times New Roman"/>
          <w:sz w:val="24"/>
          <w:szCs w:val="24"/>
          <w:highlight w:val="white"/>
        </w:rPr>
      </w:pPr>
    </w:p>
    <w:p w14:paraId="2570E142" w14:textId="77777777" w:rsidR="006C0CF3" w:rsidRDefault="004D3A86">
      <w:pPr>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Implementation Details :</w:t>
      </w:r>
    </w:p>
    <w:p w14:paraId="767E69BB" w14:textId="77777777" w:rsidR="006C0CF3" w:rsidRDefault="004D3A8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1.  Created BST Node class with fields: key, roomId, facilityName, bookingDetails, left, right.</w:t>
      </w:r>
    </w:p>
    <w:p w14:paraId="6AAB1315" w14:textId="77777777" w:rsidR="006C0CF3" w:rsidRDefault="004D3A8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2.  Insert() recursively inserts new classroom, laboratory, and booking records into the BST.</w:t>
      </w:r>
    </w:p>
    <w:p w14:paraId="4007F90D" w14:textId="77777777" w:rsidR="006C0CF3" w:rsidRDefault="004D3A8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  Search() finds classroom availability, faculty schedules, and student booking details.</w:t>
      </w:r>
    </w:p>
    <w:p w14:paraId="0CEA3B32" w14:textId="77777777" w:rsidR="006C0CF3" w:rsidRDefault="004D3A8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  Delete() removes cancelled or duplicate booking records.</w:t>
      </w:r>
    </w:p>
    <w:p w14:paraId="10EDADFB" w14:textId="77777777" w:rsidR="006C0CF3" w:rsidRDefault="004D3A8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  InorderTraversal() displays classrooms, schedules, and bookings in sorted order.</w:t>
      </w:r>
    </w:p>
    <w:p w14:paraId="09382E3C" w14:textId="77777777" w:rsidR="006C0CF3" w:rsidRDefault="004D3A8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  ResourceAllocation() manages classroom and laboratory allocation efficiently.</w:t>
      </w:r>
    </w:p>
    <w:p w14:paraId="4B52622D" w14:textId="77777777" w:rsidR="006C0CF3" w:rsidRDefault="004D3A86">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  UtilizationAnalytics() calculates campus resource usage statistics.</w:t>
      </w:r>
    </w:p>
    <w:p w14:paraId="328D42E6" w14:textId="77777777" w:rsidR="006C0CF3" w:rsidRDefault="004D3A86">
      <w:pPr>
        <w:rPr>
          <w:rFonts w:ascii="Roboto" w:eastAsia="Roboto" w:hAnsi="Roboto" w:cs="Roboto"/>
          <w:b/>
          <w:bCs/>
          <w:sz w:val="24"/>
          <w:szCs w:val="24"/>
          <w:shd w:val="clear" w:color="auto" w:fill="F9FAFB"/>
        </w:rPr>
      </w:pPr>
      <w:r>
        <w:rPr>
          <w:rFonts w:ascii="Times New Roman" w:eastAsia="Times New Roman" w:hAnsi="Times New Roman" w:cs="Times New Roman"/>
          <w:sz w:val="26"/>
          <w:szCs w:val="26"/>
          <w:highlight w:val="white"/>
        </w:rPr>
        <w:t>8.  The main method demonstrated classroom booking, faculty allocation, searching, deletion, analytics, and campus schedule reporting.</w:t>
      </w:r>
    </w:p>
    <w:p w14:paraId="704C3044" w14:textId="77777777" w:rsidR="006C0CF3" w:rsidRDefault="006C0CF3">
      <w:pPr>
        <w:rPr>
          <w:rFonts w:ascii="Roboto" w:eastAsia="Roboto" w:hAnsi="Roboto" w:cs="Roboto"/>
          <w:b/>
          <w:bCs/>
          <w:sz w:val="24"/>
          <w:szCs w:val="24"/>
          <w:shd w:val="clear" w:color="auto" w:fill="F9FAFB"/>
        </w:rPr>
      </w:pPr>
    </w:p>
    <w:p w14:paraId="35E4A22E" w14:textId="77777777" w:rsidR="006C0CF3" w:rsidRDefault="006C0CF3">
      <w:pPr>
        <w:rPr>
          <w:rFonts w:ascii="Roboto" w:eastAsia="Roboto" w:hAnsi="Roboto" w:cs="Roboto"/>
          <w:b/>
          <w:bCs/>
          <w:sz w:val="24"/>
          <w:szCs w:val="24"/>
          <w:shd w:val="clear" w:color="auto" w:fill="F9FAFB"/>
        </w:rPr>
      </w:pPr>
    </w:p>
    <w:p w14:paraId="1F2E93C2" w14:textId="77777777" w:rsidR="006C0CF3" w:rsidRDefault="004D3A86">
      <w:pPr>
        <w:rPr>
          <w:rFonts w:ascii="Times New Roman" w:eastAsia="Times New Roman" w:hAnsi="Times New Roman" w:cs="Times New Roman"/>
          <w:b/>
          <w:bCs/>
          <w:sz w:val="28"/>
          <w:szCs w:val="28"/>
          <w:shd w:val="clear" w:color="auto" w:fill="F9FAFB"/>
        </w:rPr>
      </w:pPr>
      <w:r>
        <w:rPr>
          <w:rFonts w:ascii="Times New Roman" w:eastAsia="Times New Roman" w:hAnsi="Times New Roman" w:cs="Times New Roman"/>
          <w:b/>
          <w:bCs/>
          <w:sz w:val="28"/>
          <w:szCs w:val="28"/>
          <w:shd w:val="clear" w:color="auto" w:fill="F9FAFB"/>
        </w:rPr>
        <w:t>Result : Screenshots/Output:</w:t>
      </w:r>
    </w:p>
    <w:p w14:paraId="58E7332C" w14:textId="77777777" w:rsidR="006C0CF3" w:rsidRDefault="006C0CF3">
      <w:pPr>
        <w:rPr>
          <w:rFonts w:ascii="Times New Roman" w:eastAsia="Times New Roman" w:hAnsi="Times New Roman" w:cs="Times New Roman"/>
          <w:b/>
          <w:bCs/>
          <w:sz w:val="28"/>
          <w:szCs w:val="28"/>
          <w:shd w:val="clear" w:color="auto" w:fill="F9FAFB"/>
        </w:rPr>
      </w:pPr>
    </w:p>
    <w:p w14:paraId="38A2F394" w14:textId="77777777" w:rsidR="006C0CF3" w:rsidRDefault="004D3A86">
      <w:pPr>
        <w:rPr>
          <w:rFonts w:ascii="Roboto" w:eastAsia="Roboto" w:hAnsi="Roboto" w:cs="Roboto"/>
          <w:b/>
          <w:bCs/>
          <w:sz w:val="24"/>
          <w:szCs w:val="24"/>
          <w:shd w:val="clear" w:color="auto" w:fill="F9FAFB"/>
        </w:rPr>
      </w:pPr>
      <w:r>
        <w:rPr>
          <w:rFonts w:ascii="Roboto" w:eastAsia="Roboto" w:hAnsi="Roboto" w:cs="Roboto"/>
          <w:b/>
          <w:bCs/>
          <w:noProof/>
          <w:sz w:val="24"/>
          <w:szCs w:val="24"/>
          <w:shd w:val="clear" w:color="auto" w:fill="F9FAFB"/>
        </w:rPr>
        <w:drawing>
          <wp:inline distT="114300" distB="114300" distL="114300" distR="114300" wp14:anchorId="347CE046" wp14:editId="35B49EFE">
            <wp:extent cx="4619625" cy="57864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19625" cy="5786438"/>
                    </a:xfrm>
                    <a:prstGeom prst="rect">
                      <a:avLst/>
                    </a:prstGeom>
                    <a:ln/>
                  </pic:spPr>
                </pic:pic>
              </a:graphicData>
            </a:graphic>
          </wp:inline>
        </w:drawing>
      </w:r>
    </w:p>
    <w:p w14:paraId="5E675160" w14:textId="77777777" w:rsidR="006C0CF3" w:rsidRDefault="006C0CF3">
      <w:pPr>
        <w:rPr>
          <w:rFonts w:ascii="Roboto" w:eastAsia="Roboto" w:hAnsi="Roboto" w:cs="Roboto"/>
          <w:b/>
          <w:bCs/>
          <w:sz w:val="24"/>
          <w:szCs w:val="24"/>
          <w:shd w:val="clear" w:color="auto" w:fill="F9FAFB"/>
        </w:rPr>
      </w:pPr>
    </w:p>
    <w:p w14:paraId="3CA9BD32" w14:textId="77777777" w:rsidR="006C0CF3" w:rsidRDefault="004D3A86">
      <w:pPr>
        <w:rPr>
          <w:rFonts w:ascii="Roboto" w:eastAsia="Roboto" w:hAnsi="Roboto" w:cs="Roboto"/>
          <w:b/>
          <w:bCs/>
          <w:sz w:val="24"/>
          <w:szCs w:val="24"/>
          <w:shd w:val="clear" w:color="auto" w:fill="F9FAFB"/>
        </w:rPr>
      </w:pPr>
      <w:r>
        <w:rPr>
          <w:rFonts w:ascii="Roboto" w:eastAsia="Roboto" w:hAnsi="Roboto" w:cs="Roboto"/>
          <w:b/>
          <w:bCs/>
          <w:noProof/>
          <w:sz w:val="24"/>
          <w:szCs w:val="24"/>
          <w:shd w:val="clear" w:color="auto" w:fill="F9FAFB"/>
        </w:rPr>
        <w:drawing>
          <wp:inline distT="114300" distB="114300" distL="114300" distR="114300" wp14:anchorId="6D444DA3" wp14:editId="70635E79">
            <wp:extent cx="5200650" cy="47291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200650" cy="4729163"/>
                    </a:xfrm>
                    <a:prstGeom prst="rect">
                      <a:avLst/>
                    </a:prstGeom>
                    <a:ln/>
                  </pic:spPr>
                </pic:pic>
              </a:graphicData>
            </a:graphic>
          </wp:inline>
        </w:drawing>
      </w:r>
    </w:p>
    <w:p w14:paraId="56CC0187" w14:textId="77777777" w:rsidR="006C0CF3" w:rsidRDefault="006C0CF3">
      <w:pPr>
        <w:rPr>
          <w:rFonts w:ascii="Roboto" w:eastAsia="Roboto" w:hAnsi="Roboto" w:cs="Roboto"/>
          <w:b/>
          <w:bCs/>
          <w:sz w:val="24"/>
          <w:szCs w:val="24"/>
          <w:shd w:val="clear" w:color="auto" w:fill="F9FAFB"/>
        </w:rPr>
      </w:pPr>
    </w:p>
    <w:p w14:paraId="6B637421" w14:textId="77777777" w:rsidR="006C0CF3" w:rsidRDefault="004D3A86">
      <w:pP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Time Complexity:</w:t>
      </w:r>
    </w:p>
    <w:p w14:paraId="616AF8E4" w14:textId="77777777" w:rsidR="006C0CF3" w:rsidRDefault="004D3A86">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BST Insert/Delete/Search: O(log n) (average case)</w:t>
      </w:r>
    </w:p>
    <w:p w14:paraId="5FDB3A0A" w14:textId="77777777" w:rsidR="006C0CF3" w:rsidRDefault="004D3A86">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Resource Allocation Traversal: O(n)</w:t>
      </w:r>
    </w:p>
    <w:p w14:paraId="784E6B18" w14:textId="77777777" w:rsidR="006C0CF3" w:rsidRDefault="004D3A86">
      <w:pPr>
        <w:numPr>
          <w:ilvl w:val="0"/>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Compared to ArrayList searching O(n), BST performs better for large-scale campus resource management.</w:t>
      </w:r>
    </w:p>
    <w:p w14:paraId="736F7346" w14:textId="77777777" w:rsidR="006C0CF3" w:rsidRDefault="006C0CF3">
      <w:pPr>
        <w:rPr>
          <w:rFonts w:ascii="Times New Roman" w:eastAsia="Times New Roman" w:hAnsi="Times New Roman" w:cs="Times New Roman"/>
          <w:sz w:val="24"/>
          <w:szCs w:val="24"/>
        </w:rPr>
      </w:pPr>
    </w:p>
    <w:p w14:paraId="15A63281" w14:textId="77777777" w:rsidR="006C0CF3" w:rsidRDefault="004D3A86">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GitHub Link :</w:t>
      </w:r>
    </w:p>
    <w:tbl>
      <w:tblPr>
        <w:tblStyle w:val="a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C0CF3" w14:paraId="21B3BB96" w14:textId="77777777">
        <w:tc>
          <w:tcPr>
            <w:tcW w:w="4513" w:type="dxa"/>
            <w:tcMar>
              <w:top w:w="100" w:type="dxa"/>
              <w:left w:w="100" w:type="dxa"/>
              <w:bottom w:w="100" w:type="dxa"/>
              <w:right w:w="100" w:type="dxa"/>
            </w:tcMar>
          </w:tcPr>
          <w:p w14:paraId="23EC2BE6" w14:textId="77777777" w:rsidR="006C0CF3" w:rsidRDefault="004D3A86">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 Signature</w:t>
            </w:r>
          </w:p>
        </w:tc>
        <w:tc>
          <w:tcPr>
            <w:tcW w:w="4513" w:type="dxa"/>
            <w:tcMar>
              <w:top w:w="100" w:type="dxa"/>
              <w:left w:w="100" w:type="dxa"/>
              <w:bottom w:w="100" w:type="dxa"/>
              <w:right w:w="100" w:type="dxa"/>
            </w:tcMar>
          </w:tcPr>
          <w:p w14:paraId="365CD066" w14:textId="77777777" w:rsidR="006C0CF3" w:rsidRDefault="004D3A86">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Faculty Signature</w:t>
            </w:r>
          </w:p>
        </w:tc>
      </w:tr>
      <w:tr w:rsidR="006C0CF3" w14:paraId="0FC5F999" w14:textId="77777777">
        <w:tc>
          <w:tcPr>
            <w:tcW w:w="4513" w:type="dxa"/>
            <w:tcMar>
              <w:top w:w="100" w:type="dxa"/>
              <w:left w:w="100" w:type="dxa"/>
              <w:bottom w:w="100" w:type="dxa"/>
              <w:right w:w="100" w:type="dxa"/>
            </w:tcMar>
          </w:tcPr>
          <w:p w14:paraId="07303DDE" w14:textId="77777777" w:rsidR="006C0CF3" w:rsidRDefault="006C0CF3">
            <w:pPr>
              <w:widowControl w:val="0"/>
              <w:pBdr>
                <w:top w:val="nil"/>
                <w:left w:val="nil"/>
                <w:bottom w:val="nil"/>
                <w:right w:val="nil"/>
                <w:between w:val="nil"/>
              </w:pBdr>
              <w:spacing w:line="240" w:lineRule="auto"/>
              <w:rPr>
                <w:rFonts w:ascii="Roboto" w:eastAsia="Roboto" w:hAnsi="Roboto" w:cs="Roboto"/>
                <w:b/>
                <w:bCs/>
                <w:sz w:val="24"/>
                <w:szCs w:val="24"/>
              </w:rPr>
            </w:pPr>
          </w:p>
        </w:tc>
        <w:tc>
          <w:tcPr>
            <w:tcW w:w="4513" w:type="dxa"/>
            <w:tcMar>
              <w:top w:w="100" w:type="dxa"/>
              <w:left w:w="100" w:type="dxa"/>
              <w:bottom w:w="100" w:type="dxa"/>
              <w:right w:w="100" w:type="dxa"/>
            </w:tcMar>
          </w:tcPr>
          <w:p w14:paraId="60C20EFD" w14:textId="77777777" w:rsidR="006C0CF3" w:rsidRDefault="006C0CF3">
            <w:pPr>
              <w:widowControl w:val="0"/>
              <w:pBdr>
                <w:top w:val="nil"/>
                <w:left w:val="nil"/>
                <w:bottom w:val="nil"/>
                <w:right w:val="nil"/>
                <w:between w:val="nil"/>
              </w:pBdr>
              <w:spacing w:line="240" w:lineRule="auto"/>
              <w:rPr>
                <w:rFonts w:ascii="Roboto" w:eastAsia="Roboto" w:hAnsi="Roboto" w:cs="Roboto"/>
                <w:b/>
                <w:bCs/>
                <w:sz w:val="24"/>
                <w:szCs w:val="24"/>
              </w:rPr>
            </w:pPr>
          </w:p>
        </w:tc>
      </w:tr>
    </w:tbl>
    <w:p w14:paraId="39051576" w14:textId="77777777" w:rsidR="006C0CF3" w:rsidRDefault="006C0CF3">
      <w:pPr>
        <w:rPr>
          <w:rFonts w:ascii="Roboto" w:eastAsia="Roboto" w:hAnsi="Roboto" w:cs="Roboto"/>
          <w:b/>
          <w:bCs/>
          <w:sz w:val="24"/>
          <w:szCs w:val="24"/>
        </w:rPr>
      </w:pPr>
    </w:p>
    <w:sectPr w:rsidR="006C0CF3">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1" w:fontKey="{C719998F-CF4A-45E0-AA78-D3FC69C06828}"/>
  </w:font>
  <w:font w:name="Calibri">
    <w:panose1 w:val="020F0502020204030204"/>
    <w:charset w:val="00"/>
    <w:family w:val="swiss"/>
    <w:pitch w:val="variable"/>
    <w:sig w:usb0="E4002EFF" w:usb1="C200247B" w:usb2="00000009" w:usb3="00000000" w:csb0="000001FF" w:csb1="00000000"/>
    <w:embedRegular r:id="rId2" w:fontKey="{E1AC3113-C158-4D47-964D-AFB9804AD63B}"/>
  </w:font>
  <w:font w:name="Cambria">
    <w:panose1 w:val="02040503050406030204"/>
    <w:charset w:val="00"/>
    <w:family w:val="roman"/>
    <w:pitch w:val="variable"/>
    <w:sig w:usb0="E00006FF" w:usb1="420024FF" w:usb2="02000000" w:usb3="00000000" w:csb0="0000019F" w:csb1="00000000"/>
    <w:embedRegular r:id="rId3" w:fontKey="{AA1EF062-6A4D-4320-8B71-A226935580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789E"/>
    <w:multiLevelType w:val="multilevel"/>
    <w:tmpl w:val="DEE47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5030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CF3"/>
    <w:rsid w:val="006C0CF3"/>
    <w:rsid w:val="00BC7683"/>
    <w:rsid w:val="00F97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898609"/>
  <w15:docId w15:val="{F2188F51-5907-4E36-BEB0-CEDF4094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keerthipriya.2234@outlook.com</cp:lastModifiedBy>
  <cp:revision>2</cp:revision>
  <dcterms:created xsi:type="dcterms:W3CDTF">2026-05-26T12:26:00Z</dcterms:created>
  <dcterms:modified xsi:type="dcterms:W3CDTF">2026-05-26T12:26:00Z</dcterms:modified>
</cp:coreProperties>
</file>