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TENANCY AGREEMENT</w:t>
      </w:r>
    </w:p>
    <w:p>
      <w:r>
        <w:t>This agreement made on May 1, 2025 between Landlord Fictional and Tenant Fictional (Passport ID Z9876543).</w:t>
      </w:r>
    </w:p>
    <w:p>
      <w:r>
        <w:t>Premises Address: Apartment 4B, Sunshine Towers, Ocean Avenue, Fictional City 10001.</w:t>
      </w:r>
    </w:p>
    <w:p>
      <w:r>
        <w:t>Tenant shall occupy the premises as primary residence for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