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AcmeTech Solutions - Product Support Guide</w:t>
      </w:r>
    </w:p>
    <w:p>
      <w:r>
        <w:t>Welcome to the AcmeTech Solutions Support Guide. This document provides step-by-step guidance on installation, configuration, troubleshooting, and best practices to help you get the most out of our products.</w:t>
      </w:r>
    </w:p>
    <w:p>
      <w:pPr>
        <w:pStyle w:val="Heading1"/>
      </w:pPr>
      <w:r>
        <w:t>1. Installation &amp; Setup</w:t>
      </w:r>
    </w:p>
    <w:p>
      <w:pPr>
        <w:pStyle w:val="Heading2"/>
      </w:pPr>
      <w:r>
        <w:t>1.1 System Requirements</w:t>
      </w:r>
    </w:p>
    <w:p>
      <w:r>
        <w:t>- Operating System: Windows 10 or later, macOS 11 or later</w:t>
        <w:br/>
        <w:t>- Processor: Intel i5 or equivalent</w:t>
        <w:br/>
        <w:t>- RAM: Minimum 8 GB</w:t>
        <w:br/>
        <w:t>- Disk Space: At least 2 GB free</w:t>
        <w:br/>
        <w:t>- Browser: Latest version of Chrome, Firefox, or Edge</w:t>
      </w:r>
    </w:p>
    <w:p>
      <w:pPr>
        <w:pStyle w:val="Heading2"/>
      </w:pPr>
      <w:r>
        <w:t>1.2 Installation Steps</w:t>
      </w:r>
    </w:p>
    <w:p>
      <w:r>
        <w:t>1. Download the installer from https://acmetech.com/downloads</w:t>
        <w:br/>
        <w:t>2. Run the installer and follow the on-screen instructions</w:t>
        <w:br/>
        <w:t>3. Once installed, launch the application and log in with your AcmeTech credentials</w:t>
      </w:r>
    </w:p>
    <w:p>
      <w:pPr>
        <w:pStyle w:val="Heading2"/>
      </w:pPr>
      <w:r>
        <w:t>1.3 Initial Configuration</w:t>
      </w:r>
    </w:p>
    <w:p>
      <w:r>
        <w:t>After installation, navigate to 'Settings' → 'Preferences' to configure language, timezone, and notification options.</w:t>
      </w:r>
    </w:p>
    <w:p>
      <w:pPr>
        <w:pStyle w:val="Heading1"/>
      </w:pPr>
      <w:r>
        <w:t>2. Product Features</w:t>
      </w:r>
    </w:p>
    <w:p>
      <w:pPr>
        <w:pStyle w:val="Heading2"/>
      </w:pPr>
      <w:r>
        <w:t>2.1 Dashboard Overview</w:t>
      </w:r>
    </w:p>
    <w:p>
      <w:r>
        <w:t>The dashboard provides a quick overview of your account, recent activity, and pending tasks. You can customize the dashboard widgets to match your workflow.</w:t>
      </w:r>
    </w:p>
    <w:p>
      <w:pPr>
        <w:pStyle w:val="Heading2"/>
      </w:pPr>
      <w:r>
        <w:t>2.2 Customer Management</w:t>
      </w:r>
    </w:p>
    <w:p>
      <w:r>
        <w:t>The 'Customers' module allows you to add, update, and track customer information. You can segment customers using tags and filters.</w:t>
      </w:r>
    </w:p>
    <w:p>
      <w:pPr>
        <w:pStyle w:val="Heading2"/>
      </w:pPr>
      <w:r>
        <w:t>2.3 Reporting &amp; Analytics</w:t>
      </w:r>
    </w:p>
    <w:p>
      <w:r>
        <w:t>Generate reports such as sales, customer activity, and performance metrics. Reports can be exported in PDF or Excel format.</w:t>
      </w:r>
    </w:p>
    <w:p>
      <w:pPr>
        <w:pStyle w:val="Heading1"/>
      </w:pPr>
      <w:r>
        <w:t>3. Troubleshooting Guide</w:t>
      </w:r>
    </w:p>
    <w:p>
      <w:pPr>
        <w:pStyle w:val="Heading2"/>
      </w:pPr>
      <w:r>
        <w:t>3.1 Common Login Issues</w:t>
      </w:r>
    </w:p>
    <w:p>
      <w:r>
        <w:t>If you cannot log in, ensure your credentials are correct. Try resetting your password using the 'Forgot Password' option.</w:t>
      </w:r>
    </w:p>
    <w:p>
      <w:pPr>
        <w:pStyle w:val="Heading2"/>
      </w:pPr>
      <w:r>
        <w:t>3.2 Application Performance Issues</w:t>
      </w:r>
    </w:p>
    <w:p>
      <w:r>
        <w:t>If the application is slow, clear your browser cache, ensure you have a stable internet connection, and restart the app.</w:t>
      </w:r>
    </w:p>
    <w:p>
      <w:pPr>
        <w:pStyle w:val="Heading2"/>
      </w:pPr>
      <w:r>
        <w:t>3.3 Integration Errors</w:t>
      </w:r>
    </w:p>
    <w:p>
      <w:r>
        <w:t>If integrations with Gmail, Outlook, or third-party tools fail, recheck your API keys and permissions in the 'Integrations' tab.</w:t>
      </w:r>
    </w:p>
    <w:p>
      <w:pPr>
        <w:pStyle w:val="Heading1"/>
      </w:pPr>
      <w:r>
        <w:t>4. Best Practices</w:t>
      </w:r>
    </w:p>
    <w:p>
      <w:pPr>
        <w:pStyle w:val="Heading2"/>
      </w:pPr>
      <w:r>
        <w:t>4.1 Data Security</w:t>
      </w:r>
    </w:p>
    <w:p>
      <w:r>
        <w:t>Always enable two-factor authentication (2FA) to secure your account. Do not share your login credentials with others.</w:t>
      </w:r>
    </w:p>
    <w:p>
      <w:pPr>
        <w:pStyle w:val="Heading2"/>
      </w:pPr>
      <w:r>
        <w:t>4.2 Regular Backups</w:t>
      </w:r>
    </w:p>
    <w:p>
      <w:r>
        <w:t>Export customer data and reports regularly for backup. Enable auto-backup from the 'Settings' → 'Backup' section.</w:t>
      </w:r>
    </w:p>
    <w:p>
      <w:pPr>
        <w:pStyle w:val="Heading2"/>
      </w:pPr>
      <w:r>
        <w:t>4.3 Keep Software Updated</w:t>
      </w:r>
    </w:p>
    <w:p>
      <w:r>
        <w:t>Ensure you always run the latest version of AcmeTech products to access new features and security updates.</w:t>
      </w:r>
    </w:p>
    <w:p>
      <w:pPr>
        <w:pStyle w:val="Heading1"/>
      </w:pPr>
      <w:r>
        <w:t>5. Contact Support</w:t>
      </w:r>
    </w:p>
    <w:p>
      <w:r>
        <w:t>If you need further assistance, you can contact our support team:</w:t>
        <w:br/>
        <w:t>- Email: support@acmetech.com</w:t>
        <w:br/>
        <w:t>- Phone: +1-800-123-4567</w:t>
        <w:br/>
        <w:t>- Live Chat: Available on https://acmetech.com/support</w:t>
        <w:br/>
        <w:t>- Help Center: https://acmetech.com/help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