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B2140" w14:textId="77777777" w:rsidR="006A0000" w:rsidRDefault="002D20AB">
      <w:pPr>
        <w:pStyle w:val="Heading1"/>
      </w:pPr>
      <w:r>
        <w:t>Project Design Phase</w:t>
      </w:r>
    </w:p>
    <w:p w14:paraId="399792E1" w14:textId="516AAB01" w:rsidR="006A0000" w:rsidRDefault="002D20AB">
      <w:r>
        <w:t>Date: 27</w:t>
      </w:r>
      <w:r>
        <w:t xml:space="preserve"> June 2025</w:t>
      </w:r>
    </w:p>
    <w:p w14:paraId="06EA9A88" w14:textId="21C5F993" w:rsidR="006A0000" w:rsidRDefault="002D20AB">
      <w:r>
        <w:t>Team ID: LTVIP2025TMID32090</w:t>
      </w:r>
    </w:p>
    <w:p w14:paraId="7137103F" w14:textId="77777777" w:rsidR="006A0000" w:rsidRDefault="002D20AB">
      <w:r>
        <w:t>Project Name: SmartSDLC: AI-Enhanced Software Development Lifecycle</w:t>
      </w:r>
    </w:p>
    <w:p w14:paraId="68772D9B" w14:textId="77777777" w:rsidR="006A0000" w:rsidRDefault="002D20AB">
      <w:r>
        <w:t>Maximum Marks: 2 Marks</w:t>
      </w:r>
      <w:r>
        <w:br/>
      </w:r>
      <w:r>
        <w:br/>
      </w:r>
    </w:p>
    <w:p w14:paraId="3F1D82BA" w14:textId="77777777" w:rsidR="006A0000" w:rsidRDefault="002D20AB">
      <w:pPr>
        <w:pStyle w:val="Heading2"/>
      </w:pPr>
      <w:r>
        <w:t>Proposed Solution Template:</w:t>
      </w:r>
    </w:p>
    <w:p w14:paraId="6A2CF73A" w14:textId="03AE7C32" w:rsidR="006A0000" w:rsidRDefault="002D20AB">
      <w:r>
        <w:t>The</w:t>
      </w:r>
      <w:r>
        <w:t xml:space="preserve"> information in the </w:t>
      </w:r>
      <w:r>
        <w:t>proposed solution template is</w:t>
      </w:r>
      <w:r>
        <w:t>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6A0000" w14:paraId="30A12E3E" w14:textId="77777777">
        <w:tc>
          <w:tcPr>
            <w:tcW w:w="2880" w:type="dxa"/>
          </w:tcPr>
          <w:p w14:paraId="5A156E38" w14:textId="77777777" w:rsidR="006A0000" w:rsidRDefault="002D20AB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033247BE" w14:textId="77777777" w:rsidR="006A0000" w:rsidRDefault="002D20AB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3AF6FEFE" w14:textId="77777777" w:rsidR="006A0000" w:rsidRDefault="002D20AB">
            <w:pPr>
              <w:spacing w:after="0" w:line="240" w:lineRule="auto"/>
            </w:pPr>
            <w:r>
              <w:t>Description</w:t>
            </w:r>
          </w:p>
        </w:tc>
      </w:tr>
      <w:tr w:rsidR="006A0000" w14:paraId="47376766" w14:textId="77777777">
        <w:tc>
          <w:tcPr>
            <w:tcW w:w="2880" w:type="dxa"/>
          </w:tcPr>
          <w:p w14:paraId="3277D472" w14:textId="77777777" w:rsidR="006A0000" w:rsidRDefault="002D20AB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3A1DDDAD" w14:textId="77777777" w:rsidR="006A0000" w:rsidRDefault="002D20AB">
            <w:r>
              <w:t>Problem Statement (Problem to be solved)</w:t>
            </w:r>
          </w:p>
        </w:tc>
        <w:tc>
          <w:tcPr>
            <w:tcW w:w="2880" w:type="dxa"/>
          </w:tcPr>
          <w:p w14:paraId="26CDFB88" w14:textId="77777777" w:rsidR="006A0000" w:rsidRDefault="002D20AB">
            <w:r>
              <w:t>Developers and software teams spend excessive time managing fragmented SDLC phases like requirements, coding, testing, and documentation manually. This leads to inefficiencies, delays, and inconsistencies.</w:t>
            </w:r>
          </w:p>
        </w:tc>
      </w:tr>
      <w:tr w:rsidR="006A0000" w14:paraId="63D16D1C" w14:textId="77777777">
        <w:tc>
          <w:tcPr>
            <w:tcW w:w="2880" w:type="dxa"/>
          </w:tcPr>
          <w:p w14:paraId="33868979" w14:textId="77777777" w:rsidR="006A0000" w:rsidRDefault="002D20AB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4B54C37E" w14:textId="77777777" w:rsidR="006A0000" w:rsidRDefault="002D20AB">
            <w:r>
              <w:t>Idea / Solution description</w:t>
            </w:r>
          </w:p>
        </w:tc>
        <w:tc>
          <w:tcPr>
            <w:tcW w:w="2880" w:type="dxa"/>
          </w:tcPr>
          <w:p w14:paraId="0DDC9F21" w14:textId="77777777" w:rsidR="006A0000" w:rsidRDefault="002D20AB">
            <w:r>
              <w:t>SmartSDLC is an AI-powered assistant that automates SDLC tasks using IBM Watsonx and the Granite model. It offers requirement classification, code generation, bug fixing, test case generation, and code summarization within a single Streamlit interface.</w:t>
            </w:r>
          </w:p>
        </w:tc>
      </w:tr>
      <w:tr w:rsidR="006A0000" w14:paraId="6CA98199" w14:textId="77777777">
        <w:tc>
          <w:tcPr>
            <w:tcW w:w="2880" w:type="dxa"/>
          </w:tcPr>
          <w:p w14:paraId="7453A6E2" w14:textId="77777777" w:rsidR="006A0000" w:rsidRDefault="002D20AB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48361287" w14:textId="77777777" w:rsidR="006A0000" w:rsidRDefault="002D20AB">
            <w:r>
              <w:t>Novelty / Uniqueness</w:t>
            </w:r>
          </w:p>
        </w:tc>
        <w:tc>
          <w:tcPr>
            <w:tcW w:w="2880" w:type="dxa"/>
          </w:tcPr>
          <w:p w14:paraId="5D71AA92" w14:textId="77777777" w:rsidR="006A0000" w:rsidRDefault="002D20AB">
            <w:r>
              <w:t>Unlike basic development tools, SmartSDLC</w:t>
            </w:r>
            <w:r>
              <w:t xml:space="preserve"> integrates natural language processing, real-time AI code assistance, and phase-wise organization to </w:t>
            </w:r>
            <w:r>
              <w:lastRenderedPageBreak/>
              <w:t>streamline the entire SDLC intelligently and efficiently.</w:t>
            </w:r>
          </w:p>
        </w:tc>
      </w:tr>
      <w:tr w:rsidR="006A0000" w14:paraId="3C6D3387" w14:textId="77777777">
        <w:tc>
          <w:tcPr>
            <w:tcW w:w="2880" w:type="dxa"/>
          </w:tcPr>
          <w:p w14:paraId="3DDDAD43" w14:textId="77777777" w:rsidR="006A0000" w:rsidRDefault="002D20AB">
            <w:pPr>
              <w:spacing w:after="0" w:line="240" w:lineRule="auto"/>
            </w:pPr>
            <w:r>
              <w:lastRenderedPageBreak/>
              <w:t>4</w:t>
            </w:r>
          </w:p>
        </w:tc>
        <w:tc>
          <w:tcPr>
            <w:tcW w:w="2880" w:type="dxa"/>
          </w:tcPr>
          <w:p w14:paraId="7C4CC5B8" w14:textId="77777777" w:rsidR="006A0000" w:rsidRDefault="002D20AB">
            <w:r>
              <w:t>Social Impact / Customer Satisfaction</w:t>
            </w:r>
          </w:p>
        </w:tc>
        <w:tc>
          <w:tcPr>
            <w:tcW w:w="2880" w:type="dxa"/>
          </w:tcPr>
          <w:p w14:paraId="284A10A4" w14:textId="77777777" w:rsidR="006A0000" w:rsidRDefault="002D20AB">
            <w:r>
              <w:t>SmartSDLC boosts productivity, reduces errors, and shortens development cycles. It helps both novice and expert developers focus on core logic while AI handles repetitive and documentation tasks.</w:t>
            </w:r>
          </w:p>
        </w:tc>
      </w:tr>
      <w:tr w:rsidR="006A0000" w14:paraId="692A7358" w14:textId="77777777">
        <w:tc>
          <w:tcPr>
            <w:tcW w:w="2880" w:type="dxa"/>
          </w:tcPr>
          <w:p w14:paraId="445E949D" w14:textId="77777777" w:rsidR="006A0000" w:rsidRDefault="002D20AB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7B782B51" w14:textId="77777777" w:rsidR="006A0000" w:rsidRDefault="002D20AB">
            <w:r>
              <w:t>Business Model (Revenue Model)</w:t>
            </w:r>
          </w:p>
        </w:tc>
        <w:tc>
          <w:tcPr>
            <w:tcW w:w="2880" w:type="dxa"/>
          </w:tcPr>
          <w:p w14:paraId="4C22ABED" w14:textId="77777777" w:rsidR="006A0000" w:rsidRDefault="002D20AB">
            <w:r>
              <w:t>Freemium model: Basic SDLC utilities are free; premium features like team collaboration, advanced analytics, and export capabilities are subscription-based. Target markets include tech startups, freelancers, and enterprise teams.</w:t>
            </w:r>
          </w:p>
        </w:tc>
      </w:tr>
      <w:tr w:rsidR="006A0000" w14:paraId="59DD2F67" w14:textId="77777777">
        <w:tc>
          <w:tcPr>
            <w:tcW w:w="2880" w:type="dxa"/>
          </w:tcPr>
          <w:p w14:paraId="1C97E56A" w14:textId="77777777" w:rsidR="006A0000" w:rsidRDefault="002D20AB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0A48E34F" w14:textId="77777777" w:rsidR="006A0000" w:rsidRDefault="002D20AB">
            <w:r>
              <w:t>Scalability of the Solution</w:t>
            </w:r>
          </w:p>
        </w:tc>
        <w:tc>
          <w:tcPr>
            <w:tcW w:w="2880" w:type="dxa"/>
          </w:tcPr>
          <w:p w14:paraId="29451256" w14:textId="77777777" w:rsidR="006A0000" w:rsidRDefault="002D20AB">
            <w:r>
              <w:t>Built on IBM Cloud, SmartSDLC scales across regions and projects. It supports modular feature additions, model fine-tuning, and integration with DevOps pipelines for large teams.</w:t>
            </w:r>
          </w:p>
        </w:tc>
      </w:tr>
    </w:tbl>
    <w:p w14:paraId="15706B2C" w14:textId="77777777" w:rsidR="006A0000" w:rsidRDefault="006A0000"/>
    <w:sectPr w:rsidR="006A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F0B19" w14:textId="77777777" w:rsidR="003B2827" w:rsidRDefault="003B2827">
      <w:pPr>
        <w:spacing w:line="240" w:lineRule="auto"/>
      </w:pPr>
      <w:r>
        <w:separator/>
      </w:r>
    </w:p>
  </w:endnote>
  <w:endnote w:type="continuationSeparator" w:id="0">
    <w:p w14:paraId="1F78AE4A" w14:textId="77777777" w:rsidR="003B2827" w:rsidRDefault="003B2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871EF" w14:textId="77777777" w:rsidR="003B2827" w:rsidRDefault="003B2827">
      <w:pPr>
        <w:spacing w:after="0"/>
      </w:pPr>
      <w:r>
        <w:separator/>
      </w:r>
    </w:p>
  </w:footnote>
  <w:footnote w:type="continuationSeparator" w:id="0">
    <w:p w14:paraId="25295237" w14:textId="77777777" w:rsidR="003B2827" w:rsidRDefault="003B28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974991916">
    <w:abstractNumId w:val="5"/>
  </w:num>
  <w:num w:numId="2" w16cid:durableId="87821220">
    <w:abstractNumId w:val="3"/>
  </w:num>
  <w:num w:numId="3" w16cid:durableId="1449622552">
    <w:abstractNumId w:val="2"/>
  </w:num>
  <w:num w:numId="4" w16cid:durableId="1867714693">
    <w:abstractNumId w:val="4"/>
  </w:num>
  <w:num w:numId="5" w16cid:durableId="1361977306">
    <w:abstractNumId w:val="1"/>
  </w:num>
  <w:num w:numId="6" w16cid:durableId="167800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20AB"/>
    <w:rsid w:val="00326F90"/>
    <w:rsid w:val="003B2827"/>
    <w:rsid w:val="006A0000"/>
    <w:rsid w:val="008F6CB3"/>
    <w:rsid w:val="00AA1D8D"/>
    <w:rsid w:val="00B47730"/>
    <w:rsid w:val="00CB0664"/>
    <w:rsid w:val="00CD2A17"/>
    <w:rsid w:val="00E64609"/>
    <w:rsid w:val="00FC693F"/>
    <w:rsid w:val="344F59F7"/>
    <w:rsid w:val="3DB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D6951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1484</Characters>
  <Application>Microsoft Office Word</Application>
  <DocSecurity>4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Keerthi Gogineni</cp:lastModifiedBy>
  <cp:revision>2</cp:revision>
  <dcterms:created xsi:type="dcterms:W3CDTF">2025-06-28T16:47:00Z</dcterms:created>
  <dcterms:modified xsi:type="dcterms:W3CDTF">2025-06-28T16:47:00Z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54AAC75594C048178CB685426B194715_13</vt:lpwstr>
  </property>
</Properties>
</file>