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24F87">
      <w:pPr>
        <w:pStyle w:val="36"/>
      </w:pPr>
      <w:r>
        <w:t>Project Report</w:t>
      </w:r>
    </w:p>
    <w:p w14:paraId="73070839">
      <w:pPr>
        <w:rPr>
          <w:rFonts w:hint="default"/>
          <w:lang w:val="en-US"/>
        </w:rPr>
      </w:pPr>
      <w:r>
        <w:t xml:space="preserve">Name: </w:t>
      </w:r>
      <w:r>
        <w:rPr>
          <w:rFonts w:hint="default"/>
          <w:lang w:val="en-US"/>
        </w:rPr>
        <w:t>keerthivasan A</w:t>
      </w:r>
      <w:bookmarkStart w:id="0" w:name="_GoBack"/>
      <w:bookmarkEnd w:id="0"/>
    </w:p>
    <w:p w14:paraId="562D8DBC">
      <w:r>
        <w:t>Course: BSC CS (AI&amp;ML)</w:t>
      </w:r>
    </w:p>
    <w:p w14:paraId="005A7D38">
      <w:r>
        <w:t>Registration Number: TU6243202111054</w:t>
      </w:r>
    </w:p>
    <w:p w14:paraId="13C41C12">
      <w:pPr>
        <w:pStyle w:val="2"/>
      </w:pPr>
      <w:r>
        <w:t>Project Title:</w:t>
      </w:r>
    </w:p>
    <w:p w14:paraId="4213CB3D">
      <w:r>
        <w:t>Breast Cancer Diagnosis using KNN and Logistic Regression</w:t>
      </w:r>
    </w:p>
    <w:p w14:paraId="4AB5FE8C">
      <w:pPr>
        <w:pStyle w:val="2"/>
      </w:pPr>
      <w:r>
        <w:t>1. Project Description</w:t>
      </w:r>
    </w:p>
    <w:p w14:paraId="74E8A7C4">
      <w:r>
        <w:t>The project focuses on classifying breast cancer tumors as malignant or benign using machine learning. It applies classification algorithms like K-Nearest Neighbors (KNN) and Logistic Regression to identify patterns in medical data and predict tumor types based on key diagnostic features. This project demonstrates the process of preprocessing, feature selection, evaluation metrics, and model comparison in healthcare analytics.</w:t>
      </w:r>
    </w:p>
    <w:p w14:paraId="13AEFC23">
      <w:pPr>
        <w:pStyle w:val="2"/>
      </w:pPr>
      <w:r>
        <w:t>2. Learning Objectives</w:t>
      </w:r>
    </w:p>
    <w:p w14:paraId="5DB91FA9">
      <w:r>
        <w:t>- Apply classification algorithms to healthcare data.</w:t>
      </w:r>
    </w:p>
    <w:p w14:paraId="4F7197EE">
      <w:r>
        <w:t>- Understand evaluation metrics such as accuracy, precision, recall, and ROC-AUC.</w:t>
      </w:r>
    </w:p>
    <w:p w14:paraId="50EE3D43">
      <w:r>
        <w:t>- Compare KNN and Logistic Regression models to select the best classifier.</w:t>
      </w:r>
    </w:p>
    <w:p w14:paraId="05122C94">
      <w:pPr>
        <w:pStyle w:val="2"/>
      </w:pPr>
      <w:r>
        <w:t>3. Timeline</w:t>
      </w:r>
    </w:p>
    <w:p w14:paraId="0AD22B30">
      <w:r>
        <w:t>Start Date: October 2, 2025</w:t>
      </w:r>
    </w:p>
    <w:p w14:paraId="2AD1678B">
      <w:r>
        <w:t>Submission Date: October 9, 2025</w:t>
      </w:r>
    </w:p>
    <w:p w14:paraId="3D3A4945">
      <w:pPr>
        <w:pStyle w:val="2"/>
      </w:pPr>
      <w:r>
        <w:t>4. Algorithms Used</w:t>
      </w:r>
    </w:p>
    <w:p w14:paraId="0DAD88C1">
      <w:r>
        <w:t>Algorithms: K-Nearest Neighbors (KNN), Logistic Regression</w:t>
      </w:r>
    </w:p>
    <w:p w14:paraId="22AAA6C9">
      <w:r>
        <w:t>KNN works by finding the ‘K’ nearest data points to a sample and predicting its class based on majority voting. Logistic Regression models the probability that a sample belongs to a particular class using a sigmoid function.</w:t>
      </w:r>
    </w:p>
    <w:p w14:paraId="4564C4B8">
      <w:pPr>
        <w:pStyle w:val="2"/>
      </w:pPr>
      <w:r>
        <w:t>5. Tools &amp; Libraries</w:t>
      </w:r>
    </w:p>
    <w:p w14:paraId="583FF707">
      <w:r>
        <w:t>Programming Language: Python</w:t>
      </w:r>
    </w:p>
    <w:p w14:paraId="213DE236">
      <w:r>
        <w:t>Libraries: Scikit-learn, Pandas, NumPy, Matplotlib, Seaborn, Joblib</w:t>
      </w:r>
    </w:p>
    <w:p w14:paraId="36E7E8C4">
      <w:pPr>
        <w:pStyle w:val="2"/>
      </w:pPr>
      <w:r>
        <w:t>6. Dataset Description</w:t>
      </w:r>
    </w:p>
    <w:p w14:paraId="71D71650">
      <w:r>
        <w:t>Source: Scikit-learn Breast Cancer Dataset</w:t>
      </w:r>
    </w:p>
    <w:p w14:paraId="3808F043">
      <w:r>
        <w:t>Size: 569 samples, 30 features</w:t>
      </w:r>
    </w:p>
    <w:p w14:paraId="77BABF32">
      <w:r>
        <w:t>Target Variable: Tumor Type (0 = Malignant, 1 = Benign)</w:t>
      </w:r>
    </w:p>
    <w:p w14:paraId="217D201C">
      <w:r>
        <w:t>Features: Radius, Texture, Perimeter, Area, Smoothness, Compactness, Symmetry, and other cell characteristics.</w:t>
      </w:r>
    </w:p>
    <w:p w14:paraId="0B5CC235">
      <w:pPr>
        <w:pStyle w:val="2"/>
      </w:pPr>
      <w:r>
        <w:t>7. Methodology</w:t>
      </w:r>
    </w:p>
    <w:p w14:paraId="7AD52B2F">
      <w:r>
        <w:t>Data Preprocessing:</w:t>
      </w:r>
    </w:p>
    <w:p w14:paraId="39418C0A">
      <w:r>
        <w:t>- Standardized the dataset using StandardScaler.</w:t>
      </w:r>
    </w:p>
    <w:p w14:paraId="24322121">
      <w:r>
        <w:t>- Split the data into 80% training and 20% testing sets.</w:t>
      </w:r>
    </w:p>
    <w:p w14:paraId="4CD91925">
      <w:r>
        <w:t>- Visualized data distributions and relationships using Seaborn.</w:t>
      </w:r>
    </w:p>
    <w:p w14:paraId="7465A50F">
      <w:r>
        <w:t>Model Training:</w:t>
      </w:r>
    </w:p>
    <w:p w14:paraId="37C7D3A7">
      <w:r>
        <w:t>- Trained KNN and Logistic Regression models.</w:t>
      </w:r>
    </w:p>
    <w:p w14:paraId="6F4FA2B6">
      <w:r>
        <w:t>- Used GridSearchCV to tune K for KNN.</w:t>
      </w:r>
    </w:p>
    <w:p w14:paraId="684D13E0">
      <w:r>
        <w:t>Evaluation:</w:t>
      </w:r>
    </w:p>
    <w:p w14:paraId="5102E1C7">
      <w:r>
        <w:t>- Metrics: Accuracy, Precision, Recall, F1-score, ROC-AUC.</w:t>
      </w:r>
    </w:p>
    <w:p w14:paraId="1DE311CE">
      <w:r>
        <w:t>- Used confusion matrix and ROC curve for visualization.</w:t>
      </w:r>
    </w:p>
    <w:p w14:paraId="0BE1DA93">
      <w:pPr>
        <w:pStyle w:val="2"/>
      </w:pPr>
      <w:r>
        <w:t>8. Results</w:t>
      </w:r>
    </w:p>
    <w:p w14:paraId="3667F627">
      <w:r>
        <w:t>Performance Metrics:</w:t>
      </w:r>
    </w:p>
    <w:p w14:paraId="2FA54B1B">
      <w:r>
        <w:t>- KNN Accuracy: ~96%</w:t>
      </w:r>
    </w:p>
    <w:p w14:paraId="645475BB">
      <w:r>
        <w:t>- Logistic Regression Accuracy: ~98%</w:t>
      </w:r>
    </w:p>
    <w:p w14:paraId="393CE73D">
      <w:r>
        <w:t>- ROC-AUC Score (Logistic Regression): 0.99</w:t>
      </w:r>
    </w:p>
    <w:p w14:paraId="702A8EAF">
      <w:r>
        <w:t>Visualizations:</w:t>
      </w:r>
    </w:p>
    <w:p w14:paraId="713AC097">
      <w:r>
        <w:t>- Elbow method plot to select optimal K.</w:t>
      </w:r>
    </w:p>
    <w:p w14:paraId="092A077E">
      <w:r>
        <w:t>- ROC Curve showing model’s performance.</w:t>
      </w:r>
    </w:p>
    <w:p w14:paraId="49B75687">
      <w:r>
        <w:t>- Confusion Matrix to compare true vs predicted classes.</w:t>
      </w:r>
    </w:p>
    <w:p w14:paraId="786FB401">
      <w:r>
        <w:t>- Feature importance barplot from Logistic Regression coefficients.</w:t>
      </w:r>
    </w:p>
    <w:p w14:paraId="58D0A02B">
      <w:r>
        <w:t>Insights:</w:t>
      </w:r>
    </w:p>
    <w:p w14:paraId="207D84F1">
      <w:r>
        <w:t>Logistic Regression slightly outperformed KNN with higher accuracy and AUC score. The most predictive features were ‘mean concave points’, ‘mean radius’, and ‘mean perimeter’. Both models handled the dataset well due to its balance between classes.</w:t>
      </w:r>
    </w:p>
    <w:p w14:paraId="4915A36F">
      <w:pPr>
        <w:pStyle w:val="2"/>
      </w:pPr>
      <w:r>
        <w:t>9. Questions Answered</w:t>
      </w:r>
    </w:p>
    <w:p w14:paraId="2FBB01E5">
      <w:r>
        <w:t>1. What features are most predictive? → Mean concave points, mean radius, mean perimeter.</w:t>
      </w:r>
    </w:p>
    <w:p w14:paraId="4C82BE8C">
      <w:r>
        <w:t>2. How does KNN work? → By classifying data points based on the majority of K nearest neighbors.</w:t>
      </w:r>
    </w:p>
    <w:p w14:paraId="6EC8F0B8">
      <w:r>
        <w:t>3. What is accuracy, precision, recall? → Key metrics that evaluate classification performance.</w:t>
      </w:r>
    </w:p>
    <w:p w14:paraId="22580A14">
      <w:r>
        <w:t>4. How to choose K in KNN? → Used the Elbow Method and GridSearchCV to find optimal K.</w:t>
      </w:r>
    </w:p>
    <w:p w14:paraId="65E66652">
      <w:r>
        <w:t>5. What is ROC-AUC? → A performance metric showing how well a model distinguishes between classes.</w:t>
      </w:r>
    </w:p>
    <w:p w14:paraId="2E777B3F">
      <w:r>
        <w:t>6. How to handle imbalanced data? → Used class balancing techniques or sampling if needed.</w:t>
      </w:r>
    </w:p>
    <w:p w14:paraId="334F61ED">
      <w:r>
        <w:t>7. What preprocessing is needed? → Scaling, encoding, and splitting data.</w:t>
      </w:r>
    </w:p>
    <w:p w14:paraId="3B24EAEC">
      <w:r>
        <w:t>8. How to visualize decision boundaries? → Used PCA for 2D visualization of KNN regions.</w:t>
      </w:r>
    </w:p>
    <w:p w14:paraId="658C5CE6">
      <w:r>
        <w:t>9. What is overfitting? → When a model performs well on training data but poorly on test data.</w:t>
      </w:r>
    </w:p>
    <w:p w14:paraId="76DBB63D">
      <w:r>
        <w:t>10. How to compare models? → Compared metrics like accuracy and AUC between KNN and Logistic Regression.</w:t>
      </w:r>
    </w:p>
    <w:p w14:paraId="1C7E0F15">
      <w:r>
        <w:t>11. How to find best features using feature selection? → Used coefficients from Logistic Regression.</w:t>
      </w:r>
    </w:p>
    <w:p w14:paraId="25BFE542">
      <w:r>
        <w:t>12. How to normalize or scale the data? → Applied StandardScaler for feature scaling.</w:t>
      </w:r>
    </w:p>
    <w:p w14:paraId="618A3E6A">
      <w:r>
        <w:t>13. How to tune hyperparameters (GridSearchCV)? → Tuned K in KNN for best accuracy.</w:t>
      </w:r>
    </w:p>
    <w:p w14:paraId="6F04BD39">
      <w:r>
        <w:t>14. How to visualize confusion matrix and ROC curve? → Plotted using Seaborn and sklearn metrics.</w:t>
      </w:r>
    </w:p>
    <w:p w14:paraId="735F6979">
      <w:r>
        <w:t>15. How to save and reload the trained model? → Used Joblib to save and reload models for deployment.</w:t>
      </w:r>
    </w:p>
    <w:p w14:paraId="1D768A07">
      <w:pPr>
        <w:pStyle w:val="2"/>
      </w:pPr>
      <w:r>
        <w:t>10. Challenges &amp; Improvements</w:t>
      </w:r>
    </w:p>
    <w:p w14:paraId="71724195">
      <w:r>
        <w:t>Challenges:</w:t>
      </w:r>
    </w:p>
    <w:p w14:paraId="522017B8">
      <w:r>
        <w:t>- Determining optimal K value for KNN.</w:t>
      </w:r>
    </w:p>
    <w:p w14:paraId="39F48140">
      <w:r>
        <w:t>- Avoiding overfitting with small datasets.</w:t>
      </w:r>
    </w:p>
    <w:p w14:paraId="4D557FEC">
      <w:r>
        <w:t>- Interpreting 30 correlated features.</w:t>
      </w:r>
    </w:p>
    <w:p w14:paraId="222F62AF">
      <w:r>
        <w:t>- Balancing computational efficiency and accuracy.</w:t>
      </w:r>
    </w:p>
    <w:p w14:paraId="12D762D7">
      <w:r>
        <w:t>Future Improvements:</w:t>
      </w:r>
    </w:p>
    <w:p w14:paraId="2B45AF15">
      <w:r>
        <w:t>- Use feature selection or dimensionality reduction (PCA).</w:t>
      </w:r>
    </w:p>
    <w:p w14:paraId="60FBE6E5">
      <w:r>
        <w:t>- Apply ensemble methods (Random Forest, XGBoost).</w:t>
      </w:r>
    </w:p>
    <w:p w14:paraId="6F4A5CA0">
      <w:r>
        <w:t>- Deploy the best model using Streamlit or Flask for real-time predictions.</w:t>
      </w:r>
    </w:p>
    <w:p w14:paraId="1CC80551">
      <w:pPr>
        <w:pStyle w:val="2"/>
      </w:pPr>
      <w:r>
        <w:t>11. References</w:t>
      </w:r>
    </w:p>
    <w:p w14:paraId="226F6446">
      <w:r>
        <w:t>Dataset: https://scikit-learn.org/stable/datasets/toy_dataset.html#breast-cancer-dataset</w:t>
      </w:r>
    </w:p>
    <w:p w14:paraId="34B50F49">
      <w:r>
        <w:t>Scikit-learn Documentation</w:t>
      </w:r>
    </w:p>
    <w:p w14:paraId="76287398">
      <w:r>
        <w:t>Machine Learning Textbooks and Research Papers</w:t>
      </w:r>
    </w:p>
    <w:p w14:paraId="27D39679"/>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02A2"/>
    <w:rsid w:val="0015074B"/>
    <w:rsid w:val="0029639D"/>
    <w:rsid w:val="00326F90"/>
    <w:rsid w:val="00503C41"/>
    <w:rsid w:val="00AA1D8D"/>
    <w:rsid w:val="00B47730"/>
    <w:rsid w:val="00CB0664"/>
    <w:rsid w:val="00FC693F"/>
    <w:rsid w:val="785958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D0F96-8D09-4867-B6E0-123BD7DF0177}">
  <ds:schemaRefs/>
</ds:datastoreItem>
</file>

<file path=docProps/app.xml><?xml version="1.0" encoding="utf-8"?>
<Properties xmlns="http://schemas.openxmlformats.org/officeDocument/2006/extended-properties" xmlns:vt="http://schemas.openxmlformats.org/officeDocument/2006/docPropsVTypes">
  <Template>Normal</Template>
  <Pages>4</Pages>
  <Words>699</Words>
  <Characters>3986</Characters>
  <Lines>33</Lines>
  <Paragraphs>9</Paragraphs>
  <TotalTime>2</TotalTime>
  <ScaleCrop>false</ScaleCrop>
  <LinksUpToDate>false</LinksUpToDate>
  <CharactersWithSpaces>4676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Keerthi vasan</cp:lastModifiedBy>
  <dcterms:modified xsi:type="dcterms:W3CDTF">2025-10-23T10:27:17Z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A621675BFDBF40D9B46E0308F48E42F8_13</vt:lpwstr>
  </property>
</Properties>
</file>