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34984014" w:rsidR="00231959" w:rsidRDefault="4B221574" w:rsidP="00910522">
      <w:pPr>
        <w:spacing w:after="240"/>
      </w:pPr>
      <w:r w:rsidRPr="61CF8E57">
        <w:rPr>
          <w:color w:val="000000" w:themeColor="text1"/>
          <w:sz w:val="40"/>
          <w:szCs w:val="40"/>
        </w:rPr>
        <w:t xml:space="preserve">Week-8 (DAY-3) </w:t>
      </w:r>
      <w:r w:rsidR="00910522">
        <w:rPr>
          <w:color w:val="000000" w:themeColor="text1"/>
          <w:sz w:val="40"/>
          <w:szCs w:val="40"/>
        </w:rPr>
        <w:t>–</w:t>
      </w:r>
      <w:r w:rsidRPr="61CF8E57">
        <w:rPr>
          <w:color w:val="000000" w:themeColor="text1"/>
          <w:sz w:val="40"/>
          <w:szCs w:val="40"/>
        </w:rPr>
        <w:t xml:space="preserve"> </w:t>
      </w:r>
      <w:proofErr w:type="spellStart"/>
      <w:r w:rsidRPr="61CF8E57">
        <w:rPr>
          <w:color w:val="000000" w:themeColor="text1"/>
          <w:sz w:val="40"/>
          <w:szCs w:val="40"/>
        </w:rPr>
        <w:t>Handson</w:t>
      </w:r>
      <w:proofErr w:type="spellEnd"/>
      <w:r w:rsidR="00910522">
        <w:rPr>
          <w:color w:val="000000" w:themeColor="text1"/>
          <w:sz w:val="40"/>
          <w:szCs w:val="40"/>
        </w:rPr>
        <w:t xml:space="preserve"> – Keerthivasan R</w:t>
      </w:r>
    </w:p>
    <w:p w14:paraId="00000004" w14:textId="77777777" w:rsidR="00231959" w:rsidRDefault="005040F5">
      <w:r>
        <w:pict w14:anchorId="61B24D81">
          <v:rect id="_x0000_i1025" style="width:0;height:1.5pt" o:hralign="center" o:hrstd="t" o:hr="t" fillcolor="#a0a0a0" stroked="f"/>
        </w:pict>
      </w:r>
    </w:p>
    <w:p w14:paraId="00000005" w14:textId="77777777" w:rsidR="00231959" w:rsidRDefault="008E2BCB" w:rsidP="00910522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378fh7xb3azr" w:colFirst="0" w:colLast="0"/>
      <w:bookmarkEnd w:id="0"/>
      <w:r>
        <w:rPr>
          <w:b/>
          <w:bCs/>
          <w:sz w:val="34"/>
          <w:szCs w:val="34"/>
        </w:rPr>
        <w:t>📌 Problem Statement</w:t>
      </w:r>
    </w:p>
    <w:p w14:paraId="00000006" w14:textId="77777777" w:rsidR="00231959" w:rsidRDefault="008E2BCB">
      <w:pPr>
        <w:spacing w:before="240" w:after="240"/>
      </w:pPr>
      <w:r>
        <w:t>Traditional monolithic applications combine all business functionalities such as user management, product management, orders, payments, and reporting into a single codebase. As the application grows, this architecture leads to:</w:t>
      </w:r>
    </w:p>
    <w:p w14:paraId="00000007" w14:textId="77777777" w:rsidR="00231959" w:rsidRDefault="008E2BCB">
      <w:pPr>
        <w:numPr>
          <w:ilvl w:val="0"/>
          <w:numId w:val="5"/>
        </w:numPr>
        <w:spacing w:before="240"/>
      </w:pPr>
      <w:r>
        <w:t>Difficulty in scaling individual modules</w:t>
      </w:r>
    </w:p>
    <w:p w14:paraId="00000008" w14:textId="77777777" w:rsidR="00231959" w:rsidRDefault="008E2BCB">
      <w:pPr>
        <w:numPr>
          <w:ilvl w:val="0"/>
          <w:numId w:val="5"/>
        </w:numPr>
      </w:pPr>
      <w:r>
        <w:t>Slow deployment cycles</w:t>
      </w:r>
    </w:p>
    <w:p w14:paraId="00000009" w14:textId="77777777" w:rsidR="00231959" w:rsidRDefault="008E2BCB">
      <w:pPr>
        <w:numPr>
          <w:ilvl w:val="0"/>
          <w:numId w:val="5"/>
        </w:numPr>
      </w:pPr>
      <w:r>
        <w:t>Tight coupling between components</w:t>
      </w:r>
    </w:p>
    <w:p w14:paraId="0000000A" w14:textId="77777777" w:rsidR="00231959" w:rsidRDefault="008E2BCB">
      <w:pPr>
        <w:numPr>
          <w:ilvl w:val="0"/>
          <w:numId w:val="5"/>
        </w:numPr>
      </w:pPr>
      <w:r>
        <w:t>Reduced fault isolation (failure in one module affects entire system)</w:t>
      </w:r>
    </w:p>
    <w:p w14:paraId="0000000B" w14:textId="77777777" w:rsidR="00231959" w:rsidRDefault="008E2BCB">
      <w:pPr>
        <w:numPr>
          <w:ilvl w:val="0"/>
          <w:numId w:val="5"/>
        </w:numPr>
      </w:pPr>
      <w:r>
        <w:t>Harder maintenance and testing</w:t>
      </w:r>
    </w:p>
    <w:p w14:paraId="0000000C" w14:textId="77777777" w:rsidR="00231959" w:rsidRDefault="008E2BCB">
      <w:pPr>
        <w:numPr>
          <w:ilvl w:val="0"/>
          <w:numId w:val="5"/>
        </w:numPr>
        <w:spacing w:after="240"/>
      </w:pPr>
      <w:r>
        <w:t>Limited technology flexibility</w:t>
      </w:r>
    </w:p>
    <w:p w14:paraId="0000000D" w14:textId="77777777" w:rsidR="00231959" w:rsidRDefault="008E2BCB">
      <w:pPr>
        <w:spacing w:before="240" w:after="240"/>
      </w:pPr>
      <w:r>
        <w:t>Modern businesses require scalable, flexible, and independently deployable systems to handle increasing users and complex business operations.</w:t>
      </w:r>
    </w:p>
    <w:p w14:paraId="0000000E" w14:textId="77777777" w:rsidR="00231959" w:rsidRDefault="008E2BCB">
      <w:pPr>
        <w:spacing w:before="240" w:after="240"/>
      </w:pPr>
      <w:r>
        <w:t xml:space="preserve">To address these challenges, the application must be redesigned using a </w:t>
      </w:r>
      <w:r>
        <w:rPr>
          <w:b/>
          <w:bCs/>
        </w:rPr>
        <w:t>Microservices Architecture</w:t>
      </w:r>
      <w:r>
        <w:t>.</w:t>
      </w:r>
    </w:p>
    <w:p w14:paraId="0000000F" w14:textId="77777777" w:rsidR="00231959" w:rsidRDefault="005040F5">
      <w:r>
        <w:pict w14:anchorId="7C2B711E">
          <v:rect id="_x0000_i1026" style="width:0;height:1.5pt" o:hralign="center" o:hrstd="t" o:hr="t" fillcolor="#a0a0a0" stroked="f"/>
        </w:pict>
      </w:r>
    </w:p>
    <w:p w14:paraId="00000010" w14:textId="77777777" w:rsidR="00231959" w:rsidRDefault="008E2BCB" w:rsidP="00910522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6owohyo6r1se" w:colFirst="0" w:colLast="0"/>
      <w:bookmarkEnd w:id="1"/>
      <w:r>
        <w:rPr>
          <w:b/>
          <w:bCs/>
          <w:sz w:val="34"/>
          <w:szCs w:val="34"/>
        </w:rPr>
        <w:t>🎯 Project Objective</w:t>
      </w:r>
    </w:p>
    <w:p w14:paraId="00000011" w14:textId="77777777" w:rsidR="00231959" w:rsidRDefault="008E2BCB">
      <w:pPr>
        <w:spacing w:before="240" w:after="240"/>
      </w:pPr>
      <w:r>
        <w:t>Design and develop a microservices-based system using ASP.NET Core where:</w:t>
      </w:r>
    </w:p>
    <w:p w14:paraId="00000012" w14:textId="77777777" w:rsidR="00231959" w:rsidRDefault="008E2BCB">
      <w:pPr>
        <w:numPr>
          <w:ilvl w:val="0"/>
          <w:numId w:val="3"/>
        </w:numPr>
        <w:spacing w:before="240"/>
      </w:pPr>
      <w:r>
        <w:t>Each business module is developed as an independent service</w:t>
      </w:r>
    </w:p>
    <w:p w14:paraId="00000013" w14:textId="77777777" w:rsidR="00231959" w:rsidRDefault="008E2BCB">
      <w:pPr>
        <w:numPr>
          <w:ilvl w:val="0"/>
          <w:numId w:val="3"/>
        </w:numPr>
      </w:pPr>
      <w:r>
        <w:t>Services communicate via REST APIs</w:t>
      </w:r>
    </w:p>
    <w:p w14:paraId="00000014" w14:textId="77777777" w:rsidR="00231959" w:rsidRDefault="008E2BCB">
      <w:pPr>
        <w:numPr>
          <w:ilvl w:val="0"/>
          <w:numId w:val="3"/>
        </w:numPr>
      </w:pPr>
      <w:r>
        <w:t>Each service has its own database</w:t>
      </w:r>
    </w:p>
    <w:p w14:paraId="00000015" w14:textId="77777777" w:rsidR="00231959" w:rsidRDefault="008E2BCB">
      <w:pPr>
        <w:numPr>
          <w:ilvl w:val="0"/>
          <w:numId w:val="3"/>
        </w:numPr>
      </w:pPr>
      <w:r>
        <w:t>Authentication is handled centrally using JWT</w:t>
      </w:r>
    </w:p>
    <w:p w14:paraId="00000016" w14:textId="77777777" w:rsidR="00231959" w:rsidRDefault="008E2BCB" w:rsidP="00910522">
      <w:pPr>
        <w:numPr>
          <w:ilvl w:val="0"/>
          <w:numId w:val="3"/>
        </w:numPr>
      </w:pPr>
      <w:r>
        <w:t>Services can be deployed and scaled independently</w:t>
      </w:r>
    </w:p>
    <w:p w14:paraId="00000017" w14:textId="77777777" w:rsidR="00231959" w:rsidRDefault="005040F5">
      <w:r>
        <w:pict w14:anchorId="19A20114">
          <v:rect id="_x0000_i1027" style="width:0;height:1.5pt" o:hralign="center" o:hrstd="t" o:hr="t" fillcolor="#a0a0a0" stroked="f"/>
        </w:pict>
      </w:r>
    </w:p>
    <w:p w14:paraId="00000018" w14:textId="77777777" w:rsidR="00231959" w:rsidRDefault="008E2BCB" w:rsidP="00910522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5tzmmr94bkbj" w:colFirst="0" w:colLast="0"/>
      <w:bookmarkEnd w:id="2"/>
      <w:r>
        <w:rPr>
          <w:b/>
          <w:bCs/>
          <w:sz w:val="34"/>
          <w:szCs w:val="34"/>
        </w:rPr>
        <w:t>🛠 Proposed Microservices</w:t>
      </w:r>
    </w:p>
    <w:p w14:paraId="00000019" w14:textId="77777777" w:rsidR="00231959" w:rsidRDefault="008E2BCB">
      <w:pPr>
        <w:spacing w:before="240" w:after="240"/>
      </w:pPr>
      <w:r>
        <w:t>Example system (E-Commerce or Enterprise Management):</w:t>
      </w:r>
    </w:p>
    <w:p w14:paraId="0000001A" w14:textId="77777777" w:rsidR="00231959" w:rsidRDefault="008E2BCB">
      <w:pPr>
        <w:numPr>
          <w:ilvl w:val="0"/>
          <w:numId w:val="4"/>
        </w:numPr>
        <w:spacing w:before="240"/>
      </w:pPr>
      <w:r>
        <w:rPr>
          <w:b/>
          <w:bCs/>
        </w:rPr>
        <w:t>User Service</w:t>
      </w:r>
    </w:p>
    <w:p w14:paraId="0000001B" w14:textId="77777777" w:rsidR="00231959" w:rsidRDefault="008E2BCB">
      <w:pPr>
        <w:numPr>
          <w:ilvl w:val="1"/>
          <w:numId w:val="4"/>
        </w:numPr>
      </w:pPr>
      <w:r>
        <w:t>Registration &amp; Login</w:t>
      </w:r>
    </w:p>
    <w:p w14:paraId="0000001C" w14:textId="77777777" w:rsidR="00231959" w:rsidRDefault="008E2BCB">
      <w:pPr>
        <w:numPr>
          <w:ilvl w:val="1"/>
          <w:numId w:val="4"/>
        </w:numPr>
      </w:pPr>
      <w:r>
        <w:t>JWT Token Generation</w:t>
      </w:r>
    </w:p>
    <w:p w14:paraId="0000001D" w14:textId="77777777" w:rsidR="00231959" w:rsidRDefault="008E2BCB">
      <w:pPr>
        <w:numPr>
          <w:ilvl w:val="0"/>
          <w:numId w:val="4"/>
        </w:numPr>
      </w:pPr>
      <w:r>
        <w:rPr>
          <w:b/>
          <w:bCs/>
        </w:rPr>
        <w:t>Product Service</w:t>
      </w:r>
    </w:p>
    <w:p w14:paraId="0000001E" w14:textId="77777777" w:rsidR="00231959" w:rsidRDefault="008E2BCB">
      <w:pPr>
        <w:numPr>
          <w:ilvl w:val="1"/>
          <w:numId w:val="4"/>
        </w:numPr>
      </w:pPr>
      <w:r>
        <w:t>Add, Update, Delete Products</w:t>
      </w:r>
    </w:p>
    <w:p w14:paraId="0000001F" w14:textId="77777777" w:rsidR="00231959" w:rsidRDefault="008E2BCB">
      <w:pPr>
        <w:numPr>
          <w:ilvl w:val="1"/>
          <w:numId w:val="4"/>
        </w:numPr>
      </w:pPr>
      <w:r>
        <w:t>Product Listing</w:t>
      </w:r>
    </w:p>
    <w:p w14:paraId="00000020" w14:textId="77777777" w:rsidR="00231959" w:rsidRDefault="008E2BCB">
      <w:pPr>
        <w:numPr>
          <w:ilvl w:val="0"/>
          <w:numId w:val="4"/>
        </w:numPr>
      </w:pPr>
      <w:r>
        <w:rPr>
          <w:b/>
          <w:bCs/>
        </w:rPr>
        <w:t>Order Service</w:t>
      </w:r>
    </w:p>
    <w:p w14:paraId="00000021" w14:textId="77777777" w:rsidR="00231959" w:rsidRDefault="008E2BCB">
      <w:pPr>
        <w:numPr>
          <w:ilvl w:val="1"/>
          <w:numId w:val="4"/>
        </w:numPr>
      </w:pPr>
      <w:r>
        <w:t>Place Orders</w:t>
      </w:r>
    </w:p>
    <w:p w14:paraId="00000022" w14:textId="77777777" w:rsidR="00231959" w:rsidRDefault="008E2BCB">
      <w:pPr>
        <w:numPr>
          <w:ilvl w:val="1"/>
          <w:numId w:val="4"/>
        </w:numPr>
      </w:pPr>
      <w:r>
        <w:t>Track Order Status</w:t>
      </w:r>
    </w:p>
    <w:p w14:paraId="00000023" w14:textId="77777777" w:rsidR="00231959" w:rsidRDefault="008E2BCB">
      <w:pPr>
        <w:numPr>
          <w:ilvl w:val="0"/>
          <w:numId w:val="4"/>
        </w:numPr>
      </w:pPr>
      <w:r>
        <w:rPr>
          <w:b/>
          <w:bCs/>
        </w:rPr>
        <w:t>Payment Service</w:t>
      </w:r>
    </w:p>
    <w:p w14:paraId="00000024" w14:textId="77777777" w:rsidR="00231959" w:rsidRDefault="008E2BCB">
      <w:pPr>
        <w:numPr>
          <w:ilvl w:val="1"/>
          <w:numId w:val="4"/>
        </w:numPr>
      </w:pPr>
      <w:r>
        <w:t>Handle Payments</w:t>
      </w:r>
    </w:p>
    <w:p w14:paraId="00000025" w14:textId="77777777" w:rsidR="00231959" w:rsidRDefault="008E2BCB">
      <w:pPr>
        <w:numPr>
          <w:ilvl w:val="1"/>
          <w:numId w:val="4"/>
        </w:numPr>
      </w:pPr>
      <w:r>
        <w:t>Transaction Records</w:t>
      </w:r>
    </w:p>
    <w:p w14:paraId="00000026" w14:textId="77777777" w:rsidR="00231959" w:rsidRDefault="008E2BCB">
      <w:pPr>
        <w:numPr>
          <w:ilvl w:val="0"/>
          <w:numId w:val="4"/>
        </w:numPr>
      </w:pPr>
      <w:r>
        <w:rPr>
          <w:b/>
          <w:bCs/>
        </w:rPr>
        <w:t>API Gateway</w:t>
      </w:r>
    </w:p>
    <w:p w14:paraId="00000027" w14:textId="77777777" w:rsidR="00231959" w:rsidRDefault="008E2BCB">
      <w:pPr>
        <w:numPr>
          <w:ilvl w:val="1"/>
          <w:numId w:val="4"/>
        </w:numPr>
      </w:pPr>
      <w:r>
        <w:t>Single entry point for all services</w:t>
      </w:r>
    </w:p>
    <w:p w14:paraId="00000028" w14:textId="77777777" w:rsidR="00231959" w:rsidRDefault="008E2BCB">
      <w:pPr>
        <w:numPr>
          <w:ilvl w:val="1"/>
          <w:numId w:val="4"/>
        </w:numPr>
        <w:spacing w:after="240"/>
      </w:pPr>
      <w:r>
        <w:t>Routes requests to appropriate microservices</w:t>
      </w:r>
    </w:p>
    <w:p w14:paraId="00000029" w14:textId="77777777" w:rsidR="00231959" w:rsidRDefault="005040F5">
      <w:r>
        <w:lastRenderedPageBreak/>
        <w:pict w14:anchorId="61EA79BD">
          <v:rect id="_x0000_i1028" style="width:0;height:1.5pt" o:hralign="center" o:hrstd="t" o:hr="t" fillcolor="#a0a0a0" stroked="f"/>
        </w:pict>
      </w:r>
    </w:p>
    <w:p w14:paraId="0000002A" w14:textId="77777777" w:rsidR="00231959" w:rsidRDefault="008E2B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xs7nqhhsjh0" w:colFirst="0" w:colLast="0"/>
      <w:bookmarkEnd w:id="3"/>
      <w:r>
        <w:rPr>
          <w:b/>
          <w:bCs/>
          <w:sz w:val="34"/>
          <w:szCs w:val="34"/>
        </w:rPr>
        <w:t>📌 Functional Requirements</w:t>
      </w:r>
    </w:p>
    <w:p w14:paraId="0000002B" w14:textId="77777777" w:rsidR="00231959" w:rsidRDefault="008E2BCB">
      <w:pPr>
        <w:numPr>
          <w:ilvl w:val="0"/>
          <w:numId w:val="1"/>
        </w:numPr>
        <w:spacing w:before="240"/>
      </w:pPr>
      <w:r>
        <w:t>Independent services with separate databases</w:t>
      </w:r>
    </w:p>
    <w:p w14:paraId="0000002C" w14:textId="77777777" w:rsidR="00231959" w:rsidRDefault="008E2BCB">
      <w:pPr>
        <w:numPr>
          <w:ilvl w:val="0"/>
          <w:numId w:val="1"/>
        </w:numPr>
      </w:pPr>
      <w:r>
        <w:t>Inter-service communication using HTTP</w:t>
      </w:r>
    </w:p>
    <w:p w14:paraId="0000002D" w14:textId="77777777" w:rsidR="00231959" w:rsidRDefault="008E2BCB">
      <w:pPr>
        <w:numPr>
          <w:ilvl w:val="0"/>
          <w:numId w:val="1"/>
        </w:numPr>
      </w:pPr>
      <w:r>
        <w:t>Secure APIs using JWT Authentication</w:t>
      </w:r>
    </w:p>
    <w:p w14:paraId="0000002E" w14:textId="77777777" w:rsidR="00231959" w:rsidRDefault="008E2BCB">
      <w:pPr>
        <w:numPr>
          <w:ilvl w:val="0"/>
          <w:numId w:val="1"/>
        </w:numPr>
      </w:pPr>
      <w:r>
        <w:t>Proper error handling and logging</w:t>
      </w:r>
    </w:p>
    <w:p w14:paraId="0000002F" w14:textId="77777777" w:rsidR="00231959" w:rsidRDefault="008E2BCB">
      <w:pPr>
        <w:numPr>
          <w:ilvl w:val="0"/>
          <w:numId w:val="1"/>
        </w:numPr>
        <w:spacing w:after="240"/>
      </w:pPr>
      <w:r>
        <w:t>API Gateway implementation</w:t>
      </w:r>
    </w:p>
    <w:p w14:paraId="00000030" w14:textId="77777777" w:rsidR="00231959" w:rsidRDefault="005040F5">
      <w:r>
        <w:pict w14:anchorId="461CA109">
          <v:rect id="_x0000_i1029" style="width:0;height:1.5pt" o:hralign="center" o:hrstd="t" o:hr="t" fillcolor="#a0a0a0" stroked="f"/>
        </w:pict>
      </w:r>
    </w:p>
    <w:p w14:paraId="00000031" w14:textId="77777777" w:rsidR="00231959" w:rsidRDefault="008E2B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eu4h552icd0" w:colFirst="0" w:colLast="0"/>
      <w:bookmarkEnd w:id="4"/>
      <w:r>
        <w:rPr>
          <w:b/>
          <w:bCs/>
          <w:sz w:val="34"/>
          <w:szCs w:val="34"/>
        </w:rPr>
        <w:t>📌 Non-Functional Requirements</w:t>
      </w:r>
    </w:p>
    <w:p w14:paraId="00000032" w14:textId="77777777" w:rsidR="00231959" w:rsidRDefault="008E2BCB">
      <w:pPr>
        <w:numPr>
          <w:ilvl w:val="0"/>
          <w:numId w:val="6"/>
        </w:numPr>
        <w:spacing w:before="240"/>
      </w:pPr>
      <w:r>
        <w:t>Scalability</w:t>
      </w:r>
    </w:p>
    <w:p w14:paraId="00000033" w14:textId="77777777" w:rsidR="00231959" w:rsidRDefault="008E2BCB">
      <w:pPr>
        <w:numPr>
          <w:ilvl w:val="0"/>
          <w:numId w:val="6"/>
        </w:numPr>
      </w:pPr>
      <w:r>
        <w:t>Fault isolation</w:t>
      </w:r>
    </w:p>
    <w:p w14:paraId="00000034" w14:textId="77777777" w:rsidR="00231959" w:rsidRDefault="008E2BCB">
      <w:pPr>
        <w:numPr>
          <w:ilvl w:val="0"/>
          <w:numId w:val="6"/>
        </w:numPr>
      </w:pPr>
      <w:r>
        <w:t>Independent deployment</w:t>
      </w:r>
    </w:p>
    <w:p w14:paraId="00000035" w14:textId="77777777" w:rsidR="00231959" w:rsidRDefault="008E2BCB">
      <w:pPr>
        <w:numPr>
          <w:ilvl w:val="0"/>
          <w:numId w:val="6"/>
        </w:numPr>
      </w:pPr>
      <w:r>
        <w:t>High availability</w:t>
      </w:r>
    </w:p>
    <w:p w14:paraId="00000036" w14:textId="77777777" w:rsidR="00231959" w:rsidRDefault="008E2BCB">
      <w:pPr>
        <w:numPr>
          <w:ilvl w:val="0"/>
          <w:numId w:val="6"/>
        </w:numPr>
        <w:spacing w:after="240"/>
      </w:pPr>
      <w:r>
        <w:t>Security</w:t>
      </w:r>
    </w:p>
    <w:p w14:paraId="00000037" w14:textId="77777777" w:rsidR="00231959" w:rsidRDefault="005040F5">
      <w:r>
        <w:pict w14:anchorId="7F64B13C">
          <v:rect id="_x0000_i1030" style="width:0;height:1.5pt" o:hralign="center" o:hrstd="t" o:hr="t" fillcolor="#a0a0a0" stroked="f"/>
        </w:pict>
      </w:r>
    </w:p>
    <w:p w14:paraId="00000038" w14:textId="77777777" w:rsidR="00231959" w:rsidRDefault="008E2B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g546xcj0togb" w:colFirst="0" w:colLast="0"/>
      <w:bookmarkEnd w:id="5"/>
      <w:r>
        <w:rPr>
          <w:b/>
          <w:bCs/>
          <w:sz w:val="34"/>
          <w:szCs w:val="34"/>
        </w:rPr>
        <w:t>📌 Expected Outcome</w:t>
      </w:r>
    </w:p>
    <w:p w14:paraId="00000039" w14:textId="77777777" w:rsidR="00231959" w:rsidRDefault="008E2BCB">
      <w:pPr>
        <w:spacing w:before="240" w:after="240"/>
      </w:pPr>
      <w:r>
        <w:t>The final system should:</w:t>
      </w:r>
    </w:p>
    <w:p w14:paraId="0000003A" w14:textId="77777777" w:rsidR="00231959" w:rsidRDefault="008E2BCB">
      <w:pPr>
        <w:numPr>
          <w:ilvl w:val="0"/>
          <w:numId w:val="2"/>
        </w:numPr>
        <w:spacing w:before="240"/>
      </w:pPr>
      <w:r>
        <w:t>Allow services to run independently</w:t>
      </w:r>
    </w:p>
    <w:p w14:paraId="0000003B" w14:textId="77777777" w:rsidR="00231959" w:rsidRDefault="008E2BCB">
      <w:pPr>
        <w:numPr>
          <w:ilvl w:val="0"/>
          <w:numId w:val="2"/>
        </w:numPr>
      </w:pPr>
      <w:r>
        <w:t>Scale specific services based on load</w:t>
      </w:r>
    </w:p>
    <w:p w14:paraId="0000003C" w14:textId="77777777" w:rsidR="00231959" w:rsidRDefault="008E2BCB">
      <w:pPr>
        <w:numPr>
          <w:ilvl w:val="0"/>
          <w:numId w:val="2"/>
        </w:numPr>
      </w:pPr>
      <w:r>
        <w:t>Ensure secure communication between services</w:t>
      </w:r>
    </w:p>
    <w:p w14:paraId="0000003D" w14:textId="77777777" w:rsidR="00231959" w:rsidRDefault="008E2BCB">
      <w:pPr>
        <w:numPr>
          <w:ilvl w:val="0"/>
          <w:numId w:val="2"/>
        </w:numPr>
      </w:pPr>
      <w:r>
        <w:t>Reduce impact of failure in one service</w:t>
      </w:r>
    </w:p>
    <w:p w14:paraId="0000003E" w14:textId="77777777" w:rsidR="00231959" w:rsidRDefault="008E2BCB">
      <w:pPr>
        <w:numPr>
          <w:ilvl w:val="0"/>
          <w:numId w:val="2"/>
        </w:numPr>
        <w:spacing w:after="240"/>
      </w:pPr>
      <w:r>
        <w:t>Improve maintainability and performance</w:t>
      </w:r>
    </w:p>
    <w:p w14:paraId="0000003F" w14:textId="77777777" w:rsidR="00231959" w:rsidRDefault="005040F5">
      <w:r>
        <w:pict w14:anchorId="3E0098D9">
          <v:rect id="_x0000_i1031" style="width:0;height:1.5pt" o:hralign="center" o:hrstd="t" o:hr="t" fillcolor="#a0a0a0" stroked="f"/>
        </w:pict>
      </w:r>
    </w:p>
    <w:p w14:paraId="6656FFDF" w14:textId="6C7F51AE" w:rsidR="0081506C" w:rsidRPr="00F939E8" w:rsidRDefault="00910522" w:rsidP="0081506C">
      <w:pPr>
        <w:spacing w:before="240" w:after="240"/>
        <w:rPr>
          <w:b/>
          <w:bCs/>
        </w:rPr>
      </w:pPr>
      <w:r w:rsidRPr="00910522">
        <w:rPr>
          <w:b/>
          <w:bCs/>
        </w:rPr>
        <w:t>CODE:</w:t>
      </w:r>
    </w:p>
    <w:p w14:paraId="2521D041" w14:textId="0C015C3F" w:rsidR="0081506C" w:rsidRDefault="0081506C" w:rsidP="00F939E8">
      <w:pPr>
        <w:spacing w:before="240" w:after="240"/>
      </w:pPr>
      <w:r w:rsidRPr="0081506C">
        <w:rPr>
          <w:rFonts w:ascii="Segoe UI Emoji" w:hAnsi="Segoe UI Emoji" w:cs="Segoe UI Emoji"/>
          <w:b/>
          <w:bCs/>
        </w:rPr>
        <w:t>📁</w:t>
      </w:r>
      <w:r w:rsidRPr="0081506C">
        <w:rPr>
          <w:b/>
          <w:bCs/>
        </w:rPr>
        <w:t> </w:t>
      </w:r>
      <w:proofErr w:type="spellStart"/>
      <w:r w:rsidR="00F939E8">
        <w:t>MicroservicesSolution</w:t>
      </w:r>
      <w:proofErr w:type="spellEnd"/>
      <w:r w:rsidR="00F939E8">
        <w:t xml:space="preserve">/ </w:t>
      </w:r>
      <w:proofErr w:type="spellStart"/>
      <w:r w:rsidR="00F939E8">
        <w:t>appSettings.json</w:t>
      </w:r>
      <w:proofErr w:type="spellEnd"/>
    </w:p>
    <w:p w14:paraId="2418E048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{</w:t>
      </w:r>
    </w:p>
    <w:p w14:paraId="6960EEDD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proofErr w:type="spellStart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Jwt</w:t>
      </w:r>
      <w:proofErr w:type="spellEnd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: {</w:t>
      </w:r>
    </w:p>
    <w:p w14:paraId="46B883C7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"Key"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"MICROSERVICES_SUPER_SECRET_KEY_1234567890"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,</w:t>
      </w:r>
    </w:p>
    <w:p w14:paraId="2FA44DEC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"Issuer"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</w:t>
      </w:r>
      <w:proofErr w:type="spellStart"/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UserService</w:t>
      </w:r>
      <w:proofErr w:type="spellEnd"/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,</w:t>
      </w:r>
    </w:p>
    <w:p w14:paraId="4D4E2E66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"Audience"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"Microservices"</w:t>
      </w:r>
    </w:p>
    <w:p w14:paraId="4B56ECD3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},</w:t>
      </w:r>
    </w:p>
    <w:p w14:paraId="60C83876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C2AF096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"Logging"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: {</w:t>
      </w:r>
    </w:p>
    <w:p w14:paraId="165CB603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proofErr w:type="spellStart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LogLevel</w:t>
      </w:r>
      <w:proofErr w:type="spellEnd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: {</w:t>
      </w:r>
    </w:p>
    <w:p w14:paraId="7DBF4CF4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"Default"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"Information"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,</w:t>
      </w:r>
    </w:p>
    <w:p w14:paraId="2EF831DD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proofErr w:type="spellStart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Microsoft.AspNetCore</w:t>
      </w:r>
      <w:proofErr w:type="spellEnd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"Warning"</w:t>
      </w:r>
    </w:p>
    <w:p w14:paraId="029DC3A1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}</w:t>
      </w:r>
    </w:p>
    <w:p w14:paraId="7966B0E1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},</w:t>
      </w:r>
    </w:p>
    <w:p w14:paraId="739CAD2F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5CACE82C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</w:t>
      </w:r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proofErr w:type="spellStart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AllowedHosts</w:t>
      </w:r>
      <w:proofErr w:type="spellEnd"/>
      <w:r w:rsidRPr="00DF5041">
        <w:rPr>
          <w:rFonts w:ascii="Cascadia Mono" w:eastAsia="Times New Roman" w:hAnsi="Cascadia Mono" w:cs="Cascadia Mono"/>
          <w:color w:val="2E75B6"/>
          <w:sz w:val="18"/>
          <w:szCs w:val="18"/>
          <w:lang w:val="en-IN" w:eastAsia="en-IN"/>
        </w:rPr>
        <w:t>"</w:t>
      </w: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: </w:t>
      </w:r>
      <w:r w:rsidRPr="00DF5041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"*"</w:t>
      </w:r>
    </w:p>
    <w:p w14:paraId="7053C2D0" w14:textId="77777777" w:rsidR="00F939E8" w:rsidRPr="00DF5041" w:rsidRDefault="00F939E8" w:rsidP="00F93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DF5041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}</w:t>
      </w:r>
    </w:p>
    <w:p w14:paraId="2B3C8A4B" w14:textId="586595CE" w:rsidR="00F939E8" w:rsidRDefault="00F939E8" w:rsidP="00F939E8">
      <w:pPr>
        <w:spacing w:before="240" w:after="240"/>
      </w:pPr>
    </w:p>
    <w:p w14:paraId="4C30DD92" w14:textId="14DF0EF8" w:rsidR="00F939E8" w:rsidRDefault="00F939E8" w:rsidP="00F939E8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MicroservicesSolution</w:t>
      </w:r>
      <w:proofErr w:type="spellEnd"/>
      <w:r>
        <w:t xml:space="preserve">/ </w:t>
      </w:r>
      <w:proofErr w:type="spellStart"/>
      <w:r>
        <w:t>Program.cs</w:t>
      </w:r>
      <w:proofErr w:type="spellEnd"/>
    </w:p>
    <w:p w14:paraId="4210122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D951FE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CF611E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7197FE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84C37C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WebApplication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CreateBuilder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F04A0F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FA0DFA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Controllers</w:t>
      </w:r>
    </w:p>
    <w:p w14:paraId="09AFF58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E6B5EB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81D531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Swagger</w:t>
      </w:r>
    </w:p>
    <w:p w14:paraId="5808A30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AddEndpointsApiExplorer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E63BE1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AddSwaggerGen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3380D4D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073384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AddSecurityDefinition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"Bearer"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Microsoft.OpenApi.Models.</w:t>
      </w:r>
      <w:r>
        <w:rPr>
          <w:rFonts w:ascii="Cascadia Mono" w:hAnsi="Cascadia Mono" w:cs="Cascadia Mono"/>
          <w:color w:val="2B91AF"/>
          <w:sz w:val="18"/>
          <w:szCs w:val="18"/>
        </w:rPr>
        <w:t>OpenApiSecurityScheme</w:t>
      </w:r>
      <w:proofErr w:type="spellEnd"/>
    </w:p>
    <w:p w14:paraId="0F43617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6FE484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Name = </w:t>
      </w:r>
      <w:r>
        <w:rPr>
          <w:rFonts w:ascii="Cascadia Mono" w:hAnsi="Cascadia Mono" w:cs="Cascadia Mono"/>
          <w:color w:val="A31515"/>
          <w:sz w:val="18"/>
          <w:szCs w:val="18"/>
        </w:rPr>
        <w:t>"Authorization"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4279AE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Type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Microsoft.OpenApi.Models.</w:t>
      </w:r>
      <w:r>
        <w:rPr>
          <w:rFonts w:ascii="Cascadia Mono" w:hAnsi="Cascadia Mono" w:cs="Cascadia Mono"/>
          <w:color w:val="2B91AF"/>
          <w:sz w:val="18"/>
          <w:szCs w:val="18"/>
        </w:rPr>
        <w:t>SecuritySchemeType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.Http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E6EFC0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Scheme = </w:t>
      </w:r>
      <w:r>
        <w:rPr>
          <w:rFonts w:ascii="Cascadia Mono" w:hAnsi="Cascadia Mono" w:cs="Cascadia Mono"/>
          <w:color w:val="A31515"/>
          <w:sz w:val="18"/>
          <w:szCs w:val="18"/>
        </w:rPr>
        <w:t>"Bearer"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2C70CB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BearerFormat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"JWT"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93F3AE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In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Microsoft.OpenApi.Models.</w:t>
      </w:r>
      <w:r>
        <w:rPr>
          <w:rFonts w:ascii="Cascadia Mono" w:hAnsi="Cascadia Mono" w:cs="Cascadia Mono"/>
          <w:color w:val="2B91AF"/>
          <w:sz w:val="18"/>
          <w:szCs w:val="18"/>
        </w:rPr>
        <w:t>ParameterLocation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.Header</w:t>
      </w:r>
      <w:proofErr w:type="spellEnd"/>
    </w:p>
    <w:p w14:paraId="79C427E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753CCF2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8E397A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AddSecurityRequirement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Microsoft.OpenApi.Models.</w:t>
      </w:r>
      <w:r>
        <w:rPr>
          <w:rFonts w:ascii="Cascadia Mono" w:hAnsi="Cascadia Mono" w:cs="Cascadia Mono"/>
          <w:color w:val="2B91AF"/>
          <w:sz w:val="18"/>
          <w:szCs w:val="18"/>
        </w:rPr>
        <w:t>OpenApiSecurityRequirement</w:t>
      </w:r>
      <w:proofErr w:type="spellEnd"/>
    </w:p>
    <w:p w14:paraId="0E3ED4F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B7BD62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8D35D4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Microsoft.OpenApi.Models.</w:t>
      </w:r>
      <w:r>
        <w:rPr>
          <w:rFonts w:ascii="Cascadia Mono" w:hAnsi="Cascadia Mono" w:cs="Cascadia Mono"/>
          <w:color w:val="2B91AF"/>
          <w:sz w:val="18"/>
          <w:szCs w:val="18"/>
        </w:rPr>
        <w:t>OpenApiSecurityScheme</w:t>
      </w:r>
      <w:proofErr w:type="spellEnd"/>
      <w:proofErr w:type="gramEnd"/>
    </w:p>
    <w:p w14:paraId="5FAE2EB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38438FC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Reference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Microsoft.OpenApi.Models.</w:t>
      </w:r>
      <w:r>
        <w:rPr>
          <w:rFonts w:ascii="Cascadia Mono" w:hAnsi="Cascadia Mono" w:cs="Cascadia Mono"/>
          <w:color w:val="2B91AF"/>
          <w:sz w:val="18"/>
          <w:szCs w:val="18"/>
        </w:rPr>
        <w:t>OpenApiReference</w:t>
      </w:r>
      <w:proofErr w:type="spellEnd"/>
      <w:proofErr w:type="gramEnd"/>
    </w:p>
    <w:p w14:paraId="12EFA8F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0F313C1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Type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Microsoft.OpenApi.Models.</w:t>
      </w:r>
      <w:r>
        <w:rPr>
          <w:rFonts w:ascii="Cascadia Mono" w:hAnsi="Cascadia Mono" w:cs="Cascadia Mono"/>
          <w:color w:val="2B91AF"/>
          <w:sz w:val="18"/>
          <w:szCs w:val="18"/>
        </w:rPr>
        <w:t>ReferenceType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.SecurityScheme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EDAC83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Id = </w:t>
      </w:r>
      <w:r>
        <w:rPr>
          <w:rFonts w:ascii="Cascadia Mono" w:hAnsi="Cascadia Mono" w:cs="Cascadia Mono"/>
          <w:color w:val="A31515"/>
          <w:sz w:val="18"/>
          <w:szCs w:val="18"/>
        </w:rPr>
        <w:t>"Bearer"</w:t>
      </w:r>
    </w:p>
    <w:p w14:paraId="5A40F1D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088A1CD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},</w:t>
      </w:r>
    </w:p>
    <w:p w14:paraId="35825C1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] {}</w:t>
      </w:r>
    </w:p>
    <w:p w14:paraId="6513F0B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905865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73FEF7B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});</w:t>
      </w:r>
    </w:p>
    <w:p w14:paraId="17711D7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98421E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JWT Authentication</w:t>
      </w:r>
    </w:p>
    <w:p w14:paraId="0D15027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AddAuthentication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JwtBearerDefaults</w:t>
      </w:r>
      <w:r>
        <w:rPr>
          <w:rFonts w:ascii="Cascadia Mono" w:hAnsi="Cascadia Mono" w:cs="Cascadia Mono"/>
          <w:color w:val="000000"/>
          <w:sz w:val="18"/>
          <w:szCs w:val="18"/>
        </w:rPr>
        <w:t>.AuthenticationScheme)</w:t>
      </w:r>
    </w:p>
    <w:p w14:paraId="7A0D6D5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7029A7E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91C4E2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TokenValidationParameters</w:t>
      </w:r>
      <w:proofErr w:type="spellEnd"/>
    </w:p>
    <w:p w14:paraId="1DEFB97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0A9D42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E3CCD8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DA5D3C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DBAD01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2CEB94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FA7DE3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Jwt:Issuer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],</w:t>
      </w:r>
    </w:p>
    <w:p w14:paraId="3603FD7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Jwt:Audience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],</w:t>
      </w:r>
    </w:p>
    <w:p w14:paraId="52201EF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354FD36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8.</w:t>
      </w:r>
      <w:r>
        <w:rPr>
          <w:rFonts w:ascii="Cascadia Mono" w:hAnsi="Cascadia Mono" w:cs="Cascadia Mono"/>
          <w:color w:val="74531F"/>
          <w:sz w:val="18"/>
          <w:szCs w:val="18"/>
        </w:rPr>
        <w:t>GetBytes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Jwt:Key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]!)</w:t>
      </w:r>
    </w:p>
    <w:p w14:paraId="526EC83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)</w:t>
      </w:r>
    </w:p>
    <w:p w14:paraId="7F0330E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};</w:t>
      </w:r>
    </w:p>
    <w:p w14:paraId="3879039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158B655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FBB77E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5F37C5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8F6AC0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Build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A32D49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B11D62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UseSwagger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652873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UseSwaggerUI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7192C8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BCE2D0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FA34F3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7230F1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(); </w:t>
      </w:r>
      <w:r>
        <w:rPr>
          <w:rFonts w:ascii="Cascadia Mono" w:hAnsi="Cascadia Mono" w:cs="Cascadia Mono"/>
          <w:color w:val="008000"/>
          <w:sz w:val="18"/>
          <w:szCs w:val="18"/>
        </w:rPr>
        <w:t>// MUST be before Authorization</w:t>
      </w:r>
    </w:p>
    <w:p w14:paraId="2706562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923A82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7F6AA6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MapControllers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CF4CB4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C4E0926" w14:textId="57AFA9B9" w:rsidR="00F939E8" w:rsidRDefault="00F939E8" w:rsidP="00F939E8">
      <w:pPr>
        <w:spacing w:before="240" w:after="24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Run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90EF9FF" w14:textId="7B03C525" w:rsidR="00F939E8" w:rsidRDefault="00F939E8" w:rsidP="00F939E8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proofErr w:type="spellStart"/>
      <w:r>
        <w:t>MicroservicesSolution</w:t>
      </w:r>
      <w:proofErr w:type="spellEnd"/>
      <w:r>
        <w:t xml:space="preserve">/ Controllers/ </w:t>
      </w:r>
      <w:proofErr w:type="spellStart"/>
      <w:r>
        <w:t>ProductController.cs</w:t>
      </w:r>
      <w:proofErr w:type="spellEnd"/>
    </w:p>
    <w:p w14:paraId="799394A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DBADE9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4F99CD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70201F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ProductService.Controllers</w:t>
      </w:r>
      <w:proofErr w:type="spellEnd"/>
    </w:p>
    <w:p w14:paraId="1311A33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6AF49F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r>
        <w:rPr>
          <w:rFonts w:ascii="Cascadia Mono" w:hAnsi="Cascadia Mono" w:cs="Cascadia Mono"/>
          <w:color w:val="2B91AF"/>
          <w:sz w:val="18"/>
          <w:szCs w:val="18"/>
        </w:rPr>
        <w:t>Authorize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2DB4C85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0B7796D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r>
        <w:rPr>
          <w:rFonts w:ascii="Cascadia Mono" w:hAnsi="Cascadia Mono" w:cs="Cascadia Mono"/>
          <w:color w:val="2B91AF"/>
          <w:sz w:val="18"/>
          <w:szCs w:val="18"/>
        </w:rPr>
        <w:t>Route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api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/products"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05E3788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ProductController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ControllerBase</w:t>
      </w:r>
      <w:proofErr w:type="spellEnd"/>
    </w:p>
    <w:p w14:paraId="0293772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E4F287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HttpGet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6DD190B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BA9A1B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5AD85E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products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7CF5DC8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F1943E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1, Name = </w:t>
      </w:r>
      <w:r>
        <w:rPr>
          <w:rFonts w:ascii="Cascadia Mono" w:hAnsi="Cascadia Mono" w:cs="Cascadia Mono"/>
          <w:color w:val="A31515"/>
          <w:sz w:val="18"/>
          <w:szCs w:val="18"/>
        </w:rPr>
        <w:t>"Laptop"</w:t>
      </w:r>
      <w:r>
        <w:rPr>
          <w:rFonts w:ascii="Cascadia Mono" w:hAnsi="Cascadia Mono" w:cs="Cascadia Mono"/>
          <w:color w:val="000000"/>
          <w:sz w:val="18"/>
          <w:szCs w:val="18"/>
        </w:rPr>
        <w:t>, Price = 80000 },</w:t>
      </w:r>
    </w:p>
    <w:p w14:paraId="074F360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2, Name = </w:t>
      </w:r>
      <w:r>
        <w:rPr>
          <w:rFonts w:ascii="Cascadia Mono" w:hAnsi="Cascadia Mono" w:cs="Cascadia Mono"/>
          <w:color w:val="A31515"/>
          <w:sz w:val="18"/>
          <w:szCs w:val="18"/>
        </w:rPr>
        <w:t>"Mobile"</w:t>
      </w:r>
      <w:r>
        <w:rPr>
          <w:rFonts w:ascii="Cascadia Mono" w:hAnsi="Cascadia Mono" w:cs="Cascadia Mono"/>
          <w:color w:val="000000"/>
          <w:sz w:val="18"/>
          <w:szCs w:val="18"/>
        </w:rPr>
        <w:t>, Price = 30000 }</w:t>
      </w:r>
    </w:p>
    <w:p w14:paraId="04D7C80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6520FA6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D32F6B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products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72EC3C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818D30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AAF1A8B" w14:textId="37684D5A" w:rsidR="00F939E8" w:rsidRDefault="00F939E8" w:rsidP="00F939E8">
      <w:pPr>
        <w:spacing w:before="240" w:after="24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76C35AF" w14:textId="63EEE925" w:rsidR="00F939E8" w:rsidRDefault="00F939E8" w:rsidP="00F939E8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MicroservicesSolution</w:t>
      </w:r>
      <w:proofErr w:type="spellEnd"/>
      <w:r>
        <w:t xml:space="preserve">/ </w:t>
      </w:r>
      <w:proofErr w:type="spellStart"/>
      <w:r>
        <w:t>Userservice</w:t>
      </w:r>
      <w:proofErr w:type="spellEnd"/>
      <w:r>
        <w:t xml:space="preserve">/ Controllers/ </w:t>
      </w:r>
      <w:proofErr w:type="spellStart"/>
      <w:r>
        <w:t>AuthController.cs</w:t>
      </w:r>
      <w:proofErr w:type="spellEnd"/>
    </w:p>
    <w:p w14:paraId="1E32A70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83F38D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C74AD3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System.IdentityModel.Tokens.Jwt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326867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800D7B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35FB36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UserService.Data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972A4A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UserService.Models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E22740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ACA0B9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42B213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UserService.Controllers</w:t>
      </w:r>
      <w:proofErr w:type="spellEnd"/>
    </w:p>
    <w:p w14:paraId="55A5AC1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FC702C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20C1AC9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r>
        <w:rPr>
          <w:rFonts w:ascii="Cascadia Mono" w:hAnsi="Cascadia Mono" w:cs="Cascadia Mono"/>
          <w:color w:val="2B91AF"/>
          <w:sz w:val="18"/>
          <w:szCs w:val="18"/>
        </w:rPr>
        <w:t>Route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api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/auth"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4107B83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ControllerBase</w:t>
      </w:r>
      <w:proofErr w:type="spellEnd"/>
    </w:p>
    <w:p w14:paraId="6033AE4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9B2143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UserDbContext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_context;</w:t>
      </w:r>
    </w:p>
    <w:p w14:paraId="7FBE58D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_configuration;</w:t>
      </w:r>
    </w:p>
    <w:p w14:paraId="44625E2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CC2234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UserDbContext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configuration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ED04E5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859F02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_context = 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D5F5A9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_configuration = </w:t>
      </w:r>
      <w:r>
        <w:rPr>
          <w:rFonts w:ascii="Cascadia Mono" w:hAnsi="Cascadia Mono" w:cs="Cascadia Mono"/>
          <w:color w:val="1F377F"/>
          <w:sz w:val="18"/>
          <w:szCs w:val="18"/>
        </w:rPr>
        <w:t>configuration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E22485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43D048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3E34BE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REGISTER</w:t>
      </w:r>
    </w:p>
    <w:p w14:paraId="21E3411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"register"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26460D3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Register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874DCD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6497F0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context.Users.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C9BBFC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</w:t>
      </w:r>
      <w:r>
        <w:rPr>
          <w:rFonts w:ascii="Cascadia Mono" w:hAnsi="Cascadia Mono" w:cs="Cascadia Mono"/>
          <w:color w:val="74531F"/>
          <w:sz w:val="18"/>
          <w:szCs w:val="18"/>
        </w:rPr>
        <w:t>SaveChanges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E184B7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Ok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"User registered successfully"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5150EB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3E1882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E2FF5B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LOGIN (JWT)</w:t>
      </w:r>
    </w:p>
    <w:p w14:paraId="10F228E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"login"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3517DB0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Login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F3B068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675E7C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existingUser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context.Users</w:t>
      </w:r>
      <w:proofErr w:type="spellEnd"/>
      <w:proofErr w:type="gramEnd"/>
    </w:p>
    <w:p w14:paraId="3449471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u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</w:p>
    <w:p w14:paraId="7A39CF2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  &amp;&amp;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u</w:t>
      </w:r>
      <w:r>
        <w:rPr>
          <w:rFonts w:ascii="Cascadia Mono" w:hAnsi="Cascadia Mono" w:cs="Cascadia Mono"/>
          <w:color w:val="000000"/>
          <w:sz w:val="18"/>
          <w:szCs w:val="18"/>
        </w:rPr>
        <w:t>.Password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>.Password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6CC8D5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05726C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existingUser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A77C13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Unauthorized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"Invalid username or password"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F3D214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73315C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claims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3DD87EB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358113A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Claim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ClaimTypes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existingUser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3DB04B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744FE82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889B83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key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166D220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8.</w:t>
      </w:r>
      <w:r>
        <w:rPr>
          <w:rFonts w:ascii="Cascadia Mono" w:hAnsi="Cascadia Mono" w:cs="Cascadia Mono"/>
          <w:color w:val="74531F"/>
          <w:sz w:val="18"/>
          <w:szCs w:val="18"/>
        </w:rPr>
        <w:t>GetBytes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(_configuration[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Jwt:Key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]));</w:t>
      </w:r>
    </w:p>
    <w:p w14:paraId="73BF064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262058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creds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1F377F"/>
          <w:sz w:val="18"/>
          <w:szCs w:val="18"/>
        </w:rPr>
        <w:t>key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SecurityAlgorithms</w:t>
      </w:r>
      <w:r>
        <w:rPr>
          <w:rFonts w:ascii="Cascadia Mono" w:hAnsi="Cascadia Mono" w:cs="Cascadia Mono"/>
          <w:color w:val="000000"/>
          <w:sz w:val="18"/>
          <w:szCs w:val="18"/>
        </w:rPr>
        <w:t>.HmacSha256);</w:t>
      </w:r>
    </w:p>
    <w:p w14:paraId="0579E2A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FF8203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token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JwtSecurityToken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5CF9CE9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issuer</w:t>
      </w:r>
      <w:r>
        <w:rPr>
          <w:rFonts w:ascii="Cascadia Mono" w:hAnsi="Cascadia Mono" w:cs="Cascadia Mono"/>
          <w:color w:val="000000"/>
          <w:sz w:val="18"/>
          <w:szCs w:val="18"/>
        </w:rPr>
        <w:t>: _configuration[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Jwt:Issuer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],</w:t>
      </w:r>
    </w:p>
    <w:p w14:paraId="767867C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audience</w:t>
      </w:r>
      <w:r>
        <w:rPr>
          <w:rFonts w:ascii="Cascadia Mono" w:hAnsi="Cascadia Mono" w:cs="Cascadia Mono"/>
          <w:color w:val="000000"/>
          <w:sz w:val="18"/>
          <w:szCs w:val="18"/>
        </w:rPr>
        <w:t>: _configuration[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Jwt:Audience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],</w:t>
      </w:r>
    </w:p>
    <w:p w14:paraId="04319CA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claims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1F377F"/>
          <w:sz w:val="18"/>
          <w:szCs w:val="18"/>
        </w:rPr>
        <w:t>claims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E52787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expires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r>
        <w:rPr>
          <w:rFonts w:ascii="Cascadia Mono" w:hAnsi="Cascadia Mono" w:cs="Cascadia Mono"/>
          <w:color w:val="000000"/>
          <w:sz w:val="18"/>
          <w:szCs w:val="18"/>
        </w:rPr>
        <w:t>.Now.</w:t>
      </w:r>
      <w:r>
        <w:rPr>
          <w:rFonts w:ascii="Cascadia Mono" w:hAnsi="Cascadia Mono" w:cs="Cascadia Mono"/>
          <w:color w:val="74531F"/>
          <w:sz w:val="18"/>
          <w:szCs w:val="18"/>
        </w:rPr>
        <w:t>AddMinutes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(30),</w:t>
      </w:r>
    </w:p>
    <w:p w14:paraId="3CE4855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1F377F"/>
          <w:sz w:val="18"/>
          <w:szCs w:val="18"/>
        </w:rPr>
        <w:t>creds</w:t>
      </w:r>
    </w:p>
    <w:p w14:paraId="25DC03E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);</w:t>
      </w:r>
    </w:p>
    <w:p w14:paraId="048E1EE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B43DB3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Ok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new</w:t>
      </w:r>
    </w:p>
    <w:p w14:paraId="553E4E6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5253D6A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token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WriteToken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token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55EDF2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});</w:t>
      </w:r>
    </w:p>
    <w:p w14:paraId="53A4634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481F2A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84722F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53DC64D" w14:textId="152DF2D9" w:rsidR="00F939E8" w:rsidRDefault="00F939E8" w:rsidP="00F939E8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MicroservicesSolution</w:t>
      </w:r>
      <w:proofErr w:type="spellEnd"/>
      <w:r>
        <w:t xml:space="preserve">/ </w:t>
      </w:r>
      <w:proofErr w:type="spellStart"/>
      <w:r>
        <w:t>Userservice</w:t>
      </w:r>
      <w:proofErr w:type="spellEnd"/>
      <w:r>
        <w:t>/</w:t>
      </w:r>
      <w:r>
        <w:t xml:space="preserve"> Data/ </w:t>
      </w:r>
      <w:proofErr w:type="spellStart"/>
      <w:r>
        <w:t>UserDbContext.cs</w:t>
      </w:r>
      <w:proofErr w:type="spellEnd"/>
    </w:p>
    <w:p w14:paraId="4F468B3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058555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UserService.Models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7CF9F1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316E1B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UserService.Data</w:t>
      </w:r>
      <w:proofErr w:type="spellEnd"/>
    </w:p>
    <w:p w14:paraId="0FDDF15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5080518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UserDbContext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DbContext</w:t>
      </w:r>
      <w:proofErr w:type="spellEnd"/>
    </w:p>
    <w:p w14:paraId="65C36C7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5262B8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UserDbContext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UserDbContext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4611A1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: </w:t>
      </w:r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C32865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959D65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680635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66F6F4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DbSet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Users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0C0D920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FA7BAB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ECA2CF3" w14:textId="3D3983FC" w:rsidR="00F939E8" w:rsidRDefault="00F939E8" w:rsidP="00F939E8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MicroservicesSolution</w:t>
      </w:r>
      <w:proofErr w:type="spellEnd"/>
      <w:r>
        <w:t xml:space="preserve">/ </w:t>
      </w:r>
      <w:proofErr w:type="spellStart"/>
      <w:r>
        <w:t>Userservice</w:t>
      </w:r>
      <w:proofErr w:type="spellEnd"/>
      <w:r>
        <w:t>/</w:t>
      </w:r>
      <w:r>
        <w:t xml:space="preserve"> Models/ </w:t>
      </w:r>
      <w:proofErr w:type="spellStart"/>
      <w:r>
        <w:t>users.cs</w:t>
      </w:r>
      <w:proofErr w:type="spellEnd"/>
    </w:p>
    <w:p w14:paraId="127D871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UserService.Models</w:t>
      </w:r>
      <w:proofErr w:type="spellEnd"/>
    </w:p>
    <w:p w14:paraId="74B3CBE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30A23B4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User</w:t>
      </w:r>
    </w:p>
    <w:p w14:paraId="5AC7FA7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4E0768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722F137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Username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309DB6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7C33A45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4354D5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289276D" w14:textId="078E4F8F" w:rsidR="00F939E8" w:rsidRDefault="00F939E8" w:rsidP="00F939E8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MicroservicesSolution</w:t>
      </w:r>
      <w:proofErr w:type="spellEnd"/>
      <w:r>
        <w:t xml:space="preserve">/ </w:t>
      </w:r>
      <w:proofErr w:type="spellStart"/>
      <w:r>
        <w:t>Userservice</w:t>
      </w:r>
      <w:proofErr w:type="spellEnd"/>
      <w:r>
        <w:t>/</w:t>
      </w:r>
      <w:r>
        <w:t xml:space="preserve"> </w:t>
      </w:r>
      <w:proofErr w:type="spellStart"/>
      <w:r>
        <w:t>appSettings.json</w:t>
      </w:r>
      <w:proofErr w:type="spellEnd"/>
    </w:p>
    <w:p w14:paraId="1869A11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756E74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4BF3271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"Key"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"MICROSERVICES_SUPER_SECRET_KEY_1234567890"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A2EB1A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"Issuer"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UserService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C635FB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"Audience"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"Microservices"</w:t>
      </w:r>
    </w:p>
    <w:p w14:paraId="0B5CB55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},</w:t>
      </w:r>
    </w:p>
    <w:p w14:paraId="7EA5C92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22FBB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0E1F82C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"Server=(localdb)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\\MSSQLLocalDB;Database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=UserServiceDb;Trusted_Connection=True;"</w:t>
      </w:r>
    </w:p>
    <w:p w14:paraId="69EA052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},</w:t>
      </w:r>
    </w:p>
    <w:p w14:paraId="51D5A89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CB0FAB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"Logging"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7C8E830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LogLevel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0246D51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2E75B6"/>
          <w:sz w:val="18"/>
          <w:szCs w:val="18"/>
        </w:rPr>
        <w:t>"Default"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"Information"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269393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"Warning"</w:t>
      </w:r>
    </w:p>
    <w:p w14:paraId="49C4710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0313B7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},</w:t>
      </w:r>
    </w:p>
    <w:p w14:paraId="4BC30BD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4AAE9A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"*"</w:t>
      </w:r>
    </w:p>
    <w:p w14:paraId="7BD1EF9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798EC8E2" w14:textId="15A79454" w:rsidR="00F939E8" w:rsidRDefault="00F939E8" w:rsidP="00F939E8">
      <w:pPr>
        <w:spacing w:before="240" w:after="24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MicroservicesSolution</w:t>
      </w:r>
      <w:proofErr w:type="spellEnd"/>
      <w:r>
        <w:t xml:space="preserve">/ </w:t>
      </w:r>
      <w:proofErr w:type="spellStart"/>
      <w:r>
        <w:t>Userservice</w:t>
      </w:r>
      <w:proofErr w:type="spellEnd"/>
      <w:r>
        <w:t>/</w:t>
      </w:r>
      <w:r>
        <w:t xml:space="preserve"> </w:t>
      </w:r>
      <w:proofErr w:type="spellStart"/>
      <w:r>
        <w:t>Program.cs</w:t>
      </w:r>
      <w:proofErr w:type="spellEnd"/>
    </w:p>
    <w:p w14:paraId="6A9E951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0C9CA2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85D024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32C210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EFCB45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UserService.Data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F9FEF9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5B70FE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WebApplication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CreateBuilder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AE9020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7FFB7D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Controllers</w:t>
      </w:r>
    </w:p>
    <w:p w14:paraId="083C58C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E274B9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48BFCF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DbContext</w:t>
      </w:r>
      <w:proofErr w:type="spellEnd"/>
    </w:p>
    <w:p w14:paraId="5974FF3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UserDbContext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786F357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UseSqlServer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.Configuration.</w:t>
      </w:r>
      <w:r>
        <w:rPr>
          <w:rFonts w:ascii="Cascadia Mono" w:hAnsi="Cascadia Mono" w:cs="Cascadia Mono"/>
          <w:color w:val="74531F"/>
          <w:sz w:val="18"/>
          <w:szCs w:val="18"/>
        </w:rPr>
        <w:t>GetConnectionString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"DefaultConnection"</w:t>
      </w:r>
      <w:r>
        <w:rPr>
          <w:rFonts w:ascii="Cascadia Mono" w:hAnsi="Cascadia Mono" w:cs="Cascadia Mono"/>
          <w:color w:val="000000"/>
          <w:sz w:val="18"/>
          <w:szCs w:val="18"/>
        </w:rPr>
        <w:t>)));</w:t>
      </w:r>
    </w:p>
    <w:p w14:paraId="5D62422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D91008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JWT Authentication</w:t>
      </w:r>
    </w:p>
    <w:p w14:paraId="5ECE088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AddAuthentication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JwtBearerDefaults</w:t>
      </w:r>
      <w:r>
        <w:rPr>
          <w:rFonts w:ascii="Cascadia Mono" w:hAnsi="Cascadia Mono" w:cs="Cascadia Mono"/>
          <w:color w:val="000000"/>
          <w:sz w:val="18"/>
          <w:szCs w:val="18"/>
        </w:rPr>
        <w:t>.AuthenticationScheme)</w:t>
      </w:r>
    </w:p>
    <w:p w14:paraId="2129A91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56498C5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E9A828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TokenValidationParameters</w:t>
      </w:r>
      <w:proofErr w:type="spellEnd"/>
    </w:p>
    <w:p w14:paraId="688F795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32E22A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BF4D8D4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B2F2DA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BF679F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9B2CC8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B5D4D47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Jwt:Issuer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],</w:t>
      </w:r>
    </w:p>
    <w:p w14:paraId="456A8EC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Jwt:Audience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],</w:t>
      </w:r>
    </w:p>
    <w:p w14:paraId="23F38CF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51735CBC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8.</w:t>
      </w:r>
      <w:r>
        <w:rPr>
          <w:rFonts w:ascii="Cascadia Mono" w:hAnsi="Cascadia Mono" w:cs="Cascadia Mono"/>
          <w:color w:val="74531F"/>
          <w:sz w:val="18"/>
          <w:szCs w:val="18"/>
        </w:rPr>
        <w:t>GetBytes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Jwt:Key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]))</w:t>
      </w:r>
    </w:p>
    <w:p w14:paraId="51B967F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};</w:t>
      </w:r>
    </w:p>
    <w:p w14:paraId="50D58BF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2B67C03A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64632B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Swagger</w:t>
      </w:r>
    </w:p>
    <w:p w14:paraId="0E14281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AddEndpointsApiExplorer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652C82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AddSwaggerGen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0D488A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48B79BD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Build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5C9FFEE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16C371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Middleware</w:t>
      </w:r>
    </w:p>
    <w:p w14:paraId="5F8B0B5B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.Environment.</w:t>
      </w:r>
      <w:r>
        <w:rPr>
          <w:rFonts w:ascii="Cascadia Mono" w:hAnsi="Cascadia Mono" w:cs="Cascadia Mono"/>
          <w:color w:val="74531F"/>
          <w:sz w:val="18"/>
          <w:szCs w:val="18"/>
        </w:rPr>
        <w:t>IsDevelopment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743F8855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45E22C2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UseSwagger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A684C4F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UseSwaggerUI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E4458C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F0DA6B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9C1F368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0A39B5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F8B7281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();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r>
        <w:rPr>
          <w:rFonts w:ascii="Segoe UI Emoji" w:hAnsi="Segoe UI Emoji" w:cs="Segoe UI Emoji"/>
          <w:color w:val="008000"/>
          <w:sz w:val="18"/>
          <w:szCs w:val="18"/>
        </w:rPr>
        <w:t>🔐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IMPORTANT</w:t>
      </w:r>
    </w:p>
    <w:p w14:paraId="53B4C283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896FAF9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327051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MapControllers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AFA1226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69725C0" w14:textId="77777777" w:rsidR="00F939E8" w:rsidRDefault="00F939E8" w:rsidP="00F939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Run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CB467A4" w14:textId="00547C33" w:rsidR="00910522" w:rsidRDefault="005040F5">
      <w:pPr>
        <w:spacing w:before="240" w:after="240"/>
        <w:rPr>
          <w:b/>
          <w:bCs/>
        </w:rPr>
      </w:pPr>
      <w:r w:rsidRPr="005040F5">
        <w:lastRenderedPageBreak/>
        <w:drawing>
          <wp:anchor distT="0" distB="0" distL="114300" distR="114300" simplePos="0" relativeHeight="251663360" behindDoc="0" locked="0" layoutInCell="1" allowOverlap="1" wp14:anchorId="2541E4F4" wp14:editId="1E60E0C0">
            <wp:simplePos x="0" y="0"/>
            <wp:positionH relativeFrom="margin">
              <wp:posOffset>-635</wp:posOffset>
            </wp:positionH>
            <wp:positionV relativeFrom="paragraph">
              <wp:posOffset>6560820</wp:posOffset>
            </wp:positionV>
            <wp:extent cx="6647815" cy="2400300"/>
            <wp:effectExtent l="0" t="0" r="635" b="0"/>
            <wp:wrapThrough wrapText="bothSides">
              <wp:wrapPolygon edited="0">
                <wp:start x="0" y="0"/>
                <wp:lineTo x="0" y="21429"/>
                <wp:lineTo x="21540" y="21429"/>
                <wp:lineTo x="2154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40F5">
        <w:drawing>
          <wp:anchor distT="0" distB="0" distL="114300" distR="114300" simplePos="0" relativeHeight="251661312" behindDoc="0" locked="0" layoutInCell="1" allowOverlap="1" wp14:anchorId="1F4C2975" wp14:editId="2496A633">
            <wp:simplePos x="0" y="0"/>
            <wp:positionH relativeFrom="margin">
              <wp:align>right</wp:align>
            </wp:positionH>
            <wp:positionV relativeFrom="paragraph">
              <wp:posOffset>3404235</wp:posOffset>
            </wp:positionV>
            <wp:extent cx="6647815" cy="3056255"/>
            <wp:effectExtent l="0" t="0" r="635" b="0"/>
            <wp:wrapThrough wrapText="bothSides">
              <wp:wrapPolygon edited="0">
                <wp:start x="0" y="0"/>
                <wp:lineTo x="0" y="21407"/>
                <wp:lineTo x="21540" y="21407"/>
                <wp:lineTo x="2154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39E8">
        <w:rPr>
          <w:b/>
          <w:bCs/>
        </w:rPr>
        <w:drawing>
          <wp:anchor distT="0" distB="0" distL="114300" distR="114300" simplePos="0" relativeHeight="251659264" behindDoc="0" locked="0" layoutInCell="1" allowOverlap="1" wp14:anchorId="35DF49CD" wp14:editId="297892A6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6647815" cy="3091815"/>
            <wp:effectExtent l="0" t="0" r="635" b="0"/>
            <wp:wrapThrough wrapText="bothSides">
              <wp:wrapPolygon edited="0">
                <wp:start x="0" y="0"/>
                <wp:lineTo x="0" y="21427"/>
                <wp:lineTo x="21540" y="21427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522" w:rsidRPr="00910522">
        <w:rPr>
          <w:b/>
          <w:bCs/>
        </w:rPr>
        <w:t>OUTPUT:</w:t>
      </w:r>
    </w:p>
    <w:p w14:paraId="5AF623DB" w14:textId="7B5027A8" w:rsidR="00F939E8" w:rsidRPr="00910522" w:rsidRDefault="00F939E8">
      <w:pPr>
        <w:spacing w:before="240" w:after="240"/>
        <w:rPr>
          <w:b/>
          <w:bCs/>
        </w:rPr>
      </w:pPr>
    </w:p>
    <w:p w14:paraId="00000041" w14:textId="442D522C" w:rsidR="00231959" w:rsidRDefault="00231959"/>
    <w:p w14:paraId="19B62AD2" w14:textId="34AFF8DF" w:rsidR="005040F5" w:rsidRDefault="005040F5"/>
    <w:p w14:paraId="36428DC1" w14:textId="37A6A4CE" w:rsidR="005040F5" w:rsidRDefault="005040F5">
      <w:r w:rsidRPr="005040F5">
        <w:lastRenderedPageBreak/>
        <w:drawing>
          <wp:anchor distT="0" distB="0" distL="114300" distR="114300" simplePos="0" relativeHeight="251669504" behindDoc="0" locked="0" layoutInCell="1" allowOverlap="1" wp14:anchorId="6080F1F3" wp14:editId="0F0D56A5">
            <wp:simplePos x="0" y="0"/>
            <wp:positionH relativeFrom="margin">
              <wp:align>left</wp:align>
            </wp:positionH>
            <wp:positionV relativeFrom="paragraph">
              <wp:posOffset>6098540</wp:posOffset>
            </wp:positionV>
            <wp:extent cx="6647815" cy="2848610"/>
            <wp:effectExtent l="0" t="0" r="635" b="8890"/>
            <wp:wrapThrough wrapText="bothSides">
              <wp:wrapPolygon edited="0">
                <wp:start x="0" y="0"/>
                <wp:lineTo x="0" y="21523"/>
                <wp:lineTo x="21540" y="21523"/>
                <wp:lineTo x="2154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40F5">
        <w:drawing>
          <wp:anchor distT="0" distB="0" distL="114300" distR="114300" simplePos="0" relativeHeight="251667456" behindDoc="0" locked="0" layoutInCell="1" allowOverlap="1" wp14:anchorId="75BC7351" wp14:editId="5B55C644">
            <wp:simplePos x="0" y="0"/>
            <wp:positionH relativeFrom="margin">
              <wp:align>left</wp:align>
            </wp:positionH>
            <wp:positionV relativeFrom="paragraph">
              <wp:posOffset>3055620</wp:posOffset>
            </wp:positionV>
            <wp:extent cx="6647815" cy="3046095"/>
            <wp:effectExtent l="0" t="0" r="635" b="1905"/>
            <wp:wrapThrough wrapText="bothSides">
              <wp:wrapPolygon edited="0">
                <wp:start x="0" y="0"/>
                <wp:lineTo x="0" y="21478"/>
                <wp:lineTo x="21540" y="21478"/>
                <wp:lineTo x="2154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40F5">
        <w:drawing>
          <wp:anchor distT="0" distB="0" distL="114300" distR="114300" simplePos="0" relativeHeight="251665408" behindDoc="0" locked="0" layoutInCell="1" allowOverlap="1" wp14:anchorId="4CAA3249" wp14:editId="3B42722A">
            <wp:simplePos x="0" y="0"/>
            <wp:positionH relativeFrom="margin">
              <wp:posOffset>7620</wp:posOffset>
            </wp:positionH>
            <wp:positionV relativeFrom="paragraph">
              <wp:posOffset>0</wp:posOffset>
            </wp:positionV>
            <wp:extent cx="6647815" cy="3004820"/>
            <wp:effectExtent l="0" t="0" r="635" b="5080"/>
            <wp:wrapThrough wrapText="bothSides">
              <wp:wrapPolygon edited="0">
                <wp:start x="0" y="0"/>
                <wp:lineTo x="0" y="21500"/>
                <wp:lineTo x="21540" y="21500"/>
                <wp:lineTo x="215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B5236" w14:textId="3ED01ACB" w:rsidR="005040F5" w:rsidRDefault="005040F5"/>
    <w:p w14:paraId="22DB990F" w14:textId="0DC1A953" w:rsidR="005040F5" w:rsidRDefault="005040F5"/>
    <w:p w14:paraId="59897D2A" w14:textId="1614E9B0" w:rsidR="005040F5" w:rsidRDefault="005040F5"/>
    <w:p w14:paraId="3B55B15F" w14:textId="77777777" w:rsidR="005040F5" w:rsidRDefault="005040F5"/>
    <w:sectPr w:rsidR="005040F5" w:rsidSect="00910522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E1C7EE6B-9757-4B28-80C7-29A2C888DF34}"/>
    <w:embedBold r:id="rId2" w:fontKey="{B604A87A-17A8-4292-B0D1-BA0E65D732EF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3" w:fontKey="{08EEAC72-ED97-4DEF-9216-18B7C234C50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44E284-215B-489B-8EA0-D4CCD58A855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ADFA8F-208C-4615-8A76-1C92F8CB0F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671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8F2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FD3D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1C3A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291AE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5252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959"/>
    <w:rsid w:val="00231959"/>
    <w:rsid w:val="005040F5"/>
    <w:rsid w:val="0081506C"/>
    <w:rsid w:val="008E2BCB"/>
    <w:rsid w:val="00910522"/>
    <w:rsid w:val="00F939E8"/>
    <w:rsid w:val="00F9737C"/>
    <w:rsid w:val="00FE6A75"/>
    <w:rsid w:val="4B221574"/>
    <w:rsid w:val="61CF8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F996"/>
  <w15:docId w15:val="{FD6557F5-299B-4E16-9123-40EF6395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9E8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9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keerthivasan ramesh</cp:lastModifiedBy>
  <cp:revision>6</cp:revision>
  <cp:lastPrinted>2026-04-16T16:23:00Z</cp:lastPrinted>
  <dcterms:created xsi:type="dcterms:W3CDTF">2026-04-06T13:02:00Z</dcterms:created>
  <dcterms:modified xsi:type="dcterms:W3CDTF">2026-04-16T16:23:00Z</dcterms:modified>
</cp:coreProperties>
</file>