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6C30" w14:textId="0B18458D" w:rsidR="000F2F7F" w:rsidRDefault="000F2F7F" w:rsidP="000F2F7F">
      <w:pPr>
        <w:pStyle w:val="BodyText"/>
        <w:spacing w:before="73" w:line="256" w:lineRule="auto"/>
        <w:ind w:left="3408" w:right="3227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 w14:paraId="7FF94B65" w14:textId="77777777" w:rsidR="000F2F7F" w:rsidRDefault="000F2F7F" w:rsidP="000F2F7F">
      <w:pPr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0F2F7F" w14:paraId="5EA83302" w14:textId="77777777" w:rsidTr="006D3BC9">
        <w:trPr>
          <w:trHeight w:val="251"/>
        </w:trPr>
        <w:tc>
          <w:tcPr>
            <w:tcW w:w="4508" w:type="dxa"/>
          </w:tcPr>
          <w:p w14:paraId="19CE595B" w14:textId="77777777" w:rsidR="000F2F7F" w:rsidRDefault="000F2F7F" w:rsidP="006D3BC9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1C46AEAF" w14:textId="77777777" w:rsidR="000F2F7F" w:rsidRDefault="000F2F7F" w:rsidP="006D3BC9">
            <w:pPr>
              <w:pStyle w:val="TableParagraph"/>
              <w:spacing w:line="232" w:lineRule="exact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F2F7F" w14:paraId="490DCE31" w14:textId="77777777" w:rsidTr="006D3BC9">
        <w:trPr>
          <w:trHeight w:val="251"/>
        </w:trPr>
        <w:tc>
          <w:tcPr>
            <w:tcW w:w="4508" w:type="dxa"/>
          </w:tcPr>
          <w:p w14:paraId="75B9BFD8" w14:textId="77777777" w:rsidR="000F2F7F" w:rsidRDefault="000F2F7F" w:rsidP="006D3BC9">
            <w:pPr>
              <w:pStyle w:val="TableParagraph"/>
              <w:spacing w:line="232" w:lineRule="exact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7201C5CA" w14:textId="77777777" w:rsidR="000F2F7F" w:rsidRDefault="000F2F7F" w:rsidP="006D3BC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212121"/>
                <w:sz w:val="20"/>
              </w:rPr>
              <w:t>PNT2022TMID07046</w:t>
            </w:r>
          </w:p>
        </w:tc>
      </w:tr>
      <w:tr w:rsidR="000F2F7F" w14:paraId="20A4F009" w14:textId="77777777" w:rsidTr="006D3BC9">
        <w:trPr>
          <w:trHeight w:val="844"/>
        </w:trPr>
        <w:tc>
          <w:tcPr>
            <w:tcW w:w="4508" w:type="dxa"/>
          </w:tcPr>
          <w:p w14:paraId="31AC18BA" w14:textId="77777777" w:rsidR="000F2F7F" w:rsidRDefault="000F2F7F" w:rsidP="006D3BC9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14:paraId="323D52C4" w14:textId="77777777" w:rsidR="000F2F7F" w:rsidRDefault="000F2F7F" w:rsidP="006D3BC9">
            <w:pPr>
              <w:pStyle w:val="TableParagraph"/>
              <w:spacing w:before="1" w:line="240" w:lineRule="auto"/>
              <w:ind w:left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59CEFB5" w14:textId="77777777" w:rsidR="000F2F7F" w:rsidRDefault="000F2F7F" w:rsidP="006D3BC9">
            <w:pPr>
              <w:pStyle w:val="TableParagraph"/>
              <w:spacing w:before="1" w:line="256" w:lineRule="auto"/>
              <w:ind w:right="903"/>
            </w:pPr>
            <w:r>
              <w:t>A Novel Method for Handwritten Digit</w:t>
            </w:r>
            <w:r>
              <w:rPr>
                <w:spacing w:val="-52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0F2F7F" w14:paraId="12842AA1" w14:textId="77777777" w:rsidTr="006D3BC9">
        <w:trPr>
          <w:trHeight w:val="251"/>
        </w:trPr>
        <w:tc>
          <w:tcPr>
            <w:tcW w:w="4508" w:type="dxa"/>
          </w:tcPr>
          <w:p w14:paraId="729957B7" w14:textId="77777777" w:rsidR="000F2F7F" w:rsidRDefault="000F2F7F" w:rsidP="006D3BC9">
            <w:pPr>
              <w:pStyle w:val="TableParagraph"/>
              <w:spacing w:line="232" w:lineRule="exact"/>
              <w:ind w:left="11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FC70E7F" w14:textId="77777777" w:rsidR="000F2F7F" w:rsidRDefault="000F2F7F" w:rsidP="006D3BC9">
            <w:pPr>
              <w:pStyle w:val="TableParagraph"/>
              <w:spacing w:line="232" w:lineRule="exact"/>
            </w:pPr>
            <w:r>
              <w:t>2 Marks</w:t>
            </w:r>
          </w:p>
        </w:tc>
      </w:tr>
    </w:tbl>
    <w:p w14:paraId="73642C24" w14:textId="77777777" w:rsidR="000F2F7F" w:rsidRDefault="000F2F7F" w:rsidP="000F2F7F">
      <w:pPr>
        <w:rPr>
          <w:b/>
          <w:sz w:val="20"/>
        </w:rPr>
      </w:pPr>
    </w:p>
    <w:p w14:paraId="3D30DD4F" w14:textId="77777777" w:rsidR="000F2F7F" w:rsidRDefault="000F2F7F" w:rsidP="000F2F7F">
      <w:pPr>
        <w:pStyle w:val="BodyText"/>
        <w:spacing w:before="91"/>
        <w:ind w:left="220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Template:</w:t>
      </w:r>
    </w:p>
    <w:p w14:paraId="16A6E430" w14:textId="77777777" w:rsidR="000F2F7F" w:rsidRDefault="000F2F7F" w:rsidP="000F2F7F">
      <w:pPr>
        <w:spacing w:before="10" w:after="1"/>
        <w:rPr>
          <w:b/>
          <w:sz w:val="15"/>
        </w:rPr>
      </w:pPr>
    </w:p>
    <w:tbl>
      <w:tblPr>
        <w:tblW w:w="898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26"/>
        <w:gridCol w:w="4473"/>
      </w:tblGrid>
      <w:tr w:rsidR="000F2F7F" w14:paraId="523CCA33" w14:textId="77777777" w:rsidTr="000F2F7F">
        <w:trPr>
          <w:trHeight w:val="434"/>
        </w:trPr>
        <w:tc>
          <w:tcPr>
            <w:tcW w:w="890" w:type="dxa"/>
          </w:tcPr>
          <w:p w14:paraId="1B8CB9AA" w14:textId="77777777" w:rsidR="000F2F7F" w:rsidRDefault="000F2F7F" w:rsidP="006D3BC9">
            <w:pPr>
              <w:pStyle w:val="TableParagraph"/>
              <w:spacing w:line="251" w:lineRule="exact"/>
              <w:ind w:left="0" w:right="27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26" w:type="dxa"/>
          </w:tcPr>
          <w:p w14:paraId="00BB7964" w14:textId="77777777" w:rsidR="000F2F7F" w:rsidRDefault="000F2F7F" w:rsidP="006D3BC9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73" w:type="dxa"/>
          </w:tcPr>
          <w:p w14:paraId="332CA182" w14:textId="77777777" w:rsidR="000F2F7F" w:rsidRDefault="000F2F7F" w:rsidP="006D3BC9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2F7F" w14:paraId="588DA767" w14:textId="77777777" w:rsidTr="000F2F7F">
        <w:trPr>
          <w:trHeight w:val="635"/>
        </w:trPr>
        <w:tc>
          <w:tcPr>
            <w:tcW w:w="890" w:type="dxa"/>
          </w:tcPr>
          <w:p w14:paraId="0125E0EF" w14:textId="77777777" w:rsidR="000F2F7F" w:rsidRDefault="000F2F7F" w:rsidP="006D3BC9">
            <w:pPr>
              <w:pStyle w:val="TableParagraph"/>
              <w:ind w:left="0" w:right="324"/>
              <w:jc w:val="right"/>
            </w:pPr>
            <w:r>
              <w:t>1.</w:t>
            </w:r>
          </w:p>
        </w:tc>
        <w:tc>
          <w:tcPr>
            <w:tcW w:w="3626" w:type="dxa"/>
          </w:tcPr>
          <w:p w14:paraId="2532D6E4" w14:textId="77777777" w:rsidR="000F2F7F" w:rsidRDefault="000F2F7F" w:rsidP="006D3BC9">
            <w:pPr>
              <w:pStyle w:val="TableParagraph"/>
              <w:spacing w:line="240" w:lineRule="auto"/>
              <w:ind w:right="476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473" w:type="dxa"/>
          </w:tcPr>
          <w:p w14:paraId="2A6AA6CC" w14:textId="77777777" w:rsidR="000F2F7F" w:rsidRDefault="000F2F7F" w:rsidP="006D3BC9">
            <w:pPr>
              <w:pStyle w:val="TableParagraph"/>
              <w:spacing w:before="1" w:line="259" w:lineRule="auto"/>
              <w:ind w:left="114" w:right="902"/>
            </w:pPr>
            <w:r>
              <w:t>A Novel Method for Handwritten Digit</w:t>
            </w:r>
            <w:r>
              <w:rPr>
                <w:spacing w:val="-52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System basically to recognize the handwritten digit using CNN model.</w:t>
            </w:r>
          </w:p>
        </w:tc>
      </w:tr>
      <w:tr w:rsidR="000F2F7F" w14:paraId="405CE034" w14:textId="77777777" w:rsidTr="000F2F7F">
        <w:trPr>
          <w:trHeight w:val="986"/>
        </w:trPr>
        <w:tc>
          <w:tcPr>
            <w:tcW w:w="890" w:type="dxa"/>
          </w:tcPr>
          <w:p w14:paraId="4D5C00F5" w14:textId="77777777" w:rsidR="000F2F7F" w:rsidRDefault="000F2F7F" w:rsidP="006D3BC9">
            <w:pPr>
              <w:pStyle w:val="TableParagraph"/>
              <w:ind w:left="0" w:right="324"/>
              <w:jc w:val="right"/>
            </w:pPr>
            <w:r>
              <w:t>2.</w:t>
            </w:r>
          </w:p>
        </w:tc>
        <w:tc>
          <w:tcPr>
            <w:tcW w:w="3626" w:type="dxa"/>
          </w:tcPr>
          <w:p w14:paraId="5D9D93C3" w14:textId="77777777" w:rsidR="000F2F7F" w:rsidRDefault="000F2F7F" w:rsidP="006D3BC9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473" w:type="dxa"/>
          </w:tcPr>
          <w:p w14:paraId="013A9B1A" w14:textId="77777777" w:rsidR="000F2F7F" w:rsidRDefault="000F2F7F" w:rsidP="006D3BC9">
            <w:pPr>
              <w:pStyle w:val="TableParagraph"/>
              <w:spacing w:before="2" w:line="235" w:lineRule="auto"/>
              <w:ind w:left="114" w:right="311"/>
              <w:jc w:val="both"/>
            </w:pPr>
            <w:r>
              <w:t>The proposed solution is to classify the digits</w:t>
            </w:r>
            <w:r>
              <w:rPr>
                <w:spacing w:val="1"/>
              </w:rPr>
              <w:t xml:space="preserve"> </w:t>
            </w:r>
            <w:r>
              <w:t>which is in handwritten format by using CNN</w:t>
            </w:r>
            <w:r>
              <w:rPr>
                <w:spacing w:val="-52"/>
              </w:rPr>
              <w:t xml:space="preserve"> </w:t>
            </w:r>
            <w:r>
              <w:t>based model and this model can be trained by</w:t>
            </w:r>
            <w:r>
              <w:rPr>
                <w:spacing w:val="1"/>
              </w:rPr>
              <w:t xml:space="preserve"> </w:t>
            </w:r>
            <w:r>
              <w:t>using MNIST database which contains 60,000</w:t>
            </w:r>
            <w:r>
              <w:rPr>
                <w:spacing w:val="-52"/>
              </w:rPr>
              <w:t xml:space="preserve"> </w:t>
            </w: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samples and</w:t>
            </w:r>
            <w:r>
              <w:rPr>
                <w:spacing w:val="-6"/>
              </w:rPr>
              <w:t xml:space="preserve"> </w:t>
            </w:r>
            <w:r>
              <w:t>10,000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samples.</w:t>
            </w:r>
          </w:p>
        </w:tc>
      </w:tr>
      <w:tr w:rsidR="000F2F7F" w14:paraId="138EFE27" w14:textId="77777777" w:rsidTr="000F2F7F">
        <w:trPr>
          <w:trHeight w:val="788"/>
        </w:trPr>
        <w:tc>
          <w:tcPr>
            <w:tcW w:w="890" w:type="dxa"/>
          </w:tcPr>
          <w:p w14:paraId="461207BA" w14:textId="77777777" w:rsidR="000F2F7F" w:rsidRDefault="000F2F7F" w:rsidP="006D3BC9">
            <w:pPr>
              <w:pStyle w:val="TableParagraph"/>
              <w:ind w:left="0" w:right="324"/>
              <w:jc w:val="right"/>
            </w:pPr>
            <w:r>
              <w:t>3.</w:t>
            </w:r>
          </w:p>
        </w:tc>
        <w:tc>
          <w:tcPr>
            <w:tcW w:w="3626" w:type="dxa"/>
          </w:tcPr>
          <w:p w14:paraId="3CBF51E6" w14:textId="77777777" w:rsidR="000F2F7F" w:rsidRDefault="000F2F7F" w:rsidP="006D3BC9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473" w:type="dxa"/>
          </w:tcPr>
          <w:p w14:paraId="12B5AA8A" w14:textId="77777777" w:rsidR="000F2F7F" w:rsidRDefault="000F2F7F" w:rsidP="006D3BC9">
            <w:pPr>
              <w:pStyle w:val="TableParagraph"/>
              <w:spacing w:line="240" w:lineRule="auto"/>
              <w:ind w:left="114" w:right="178"/>
            </w:pPr>
            <w:r>
              <w:t>To classify the image datasets by using CNN,</w:t>
            </w:r>
            <w:r>
              <w:rPr>
                <w:spacing w:val="1"/>
              </w:rPr>
              <w:t xml:space="preserve"> </w:t>
            </w:r>
            <w:r>
              <w:t>which provides efficient solution compare to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methods.</w:t>
            </w:r>
            <w:r>
              <w:rPr>
                <w:spacing w:val="-1"/>
              </w:rPr>
              <w:t xml:space="preserve"> </w:t>
            </w:r>
            <w:r>
              <w:t>Here</w:t>
            </w:r>
            <w:r>
              <w:rPr>
                <w:spacing w:val="-1"/>
              </w:rPr>
              <w:t xml:space="preserve"> </w:t>
            </w:r>
            <w:r>
              <w:t>ANN</w:t>
            </w:r>
            <w:r>
              <w:rPr>
                <w:spacing w:val="-6"/>
              </w:rPr>
              <w:t xml:space="preserve"> </w:t>
            </w:r>
            <w:r>
              <w:t>algorithm 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5E5C3CA2" w14:textId="77777777" w:rsidR="000F2F7F" w:rsidRDefault="000F2F7F" w:rsidP="006D3BC9">
            <w:pPr>
              <w:pStyle w:val="TableParagraph"/>
              <w:spacing w:line="237" w:lineRule="exact"/>
              <w:ind w:left="114"/>
            </w:pPr>
            <w:r>
              <w:t>voice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blind</w:t>
            </w:r>
            <w:r>
              <w:rPr>
                <w:spacing w:val="-4"/>
              </w:rPr>
              <w:t xml:space="preserve"> </w:t>
            </w:r>
            <w:r>
              <w:t>people.</w:t>
            </w:r>
          </w:p>
        </w:tc>
      </w:tr>
      <w:tr w:rsidR="000F2F7F" w14:paraId="284886EC" w14:textId="77777777" w:rsidTr="000F2F7F">
        <w:trPr>
          <w:trHeight w:val="635"/>
        </w:trPr>
        <w:tc>
          <w:tcPr>
            <w:tcW w:w="890" w:type="dxa"/>
          </w:tcPr>
          <w:p w14:paraId="6FB8D5D6" w14:textId="77777777" w:rsidR="000F2F7F" w:rsidRDefault="000F2F7F" w:rsidP="006D3BC9">
            <w:pPr>
              <w:pStyle w:val="TableParagraph"/>
              <w:spacing w:line="247" w:lineRule="exact"/>
              <w:ind w:left="0" w:right="324"/>
              <w:jc w:val="right"/>
            </w:pPr>
            <w:r>
              <w:t>4.</w:t>
            </w:r>
          </w:p>
        </w:tc>
        <w:tc>
          <w:tcPr>
            <w:tcW w:w="3626" w:type="dxa"/>
          </w:tcPr>
          <w:p w14:paraId="20F07160" w14:textId="77777777" w:rsidR="000F2F7F" w:rsidRDefault="000F2F7F" w:rsidP="006D3BC9">
            <w:pPr>
              <w:pStyle w:val="TableParagraph"/>
              <w:spacing w:line="247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473" w:type="dxa"/>
          </w:tcPr>
          <w:p w14:paraId="433A2274" w14:textId="77777777" w:rsidR="000F2F7F" w:rsidRDefault="000F2F7F" w:rsidP="006D3BC9">
            <w:pPr>
              <w:pStyle w:val="TableParagraph"/>
              <w:spacing w:line="240" w:lineRule="auto"/>
              <w:ind w:left="114" w:right="215"/>
            </w:pPr>
            <w:r>
              <w:t>Users no need to use external dependencies or</w:t>
            </w:r>
            <w:r>
              <w:rPr>
                <w:spacing w:val="1"/>
              </w:rPr>
              <w:t xml:space="preserve"> </w:t>
            </w:r>
            <w:r>
              <w:t>devices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digits,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phones.</w:t>
            </w:r>
          </w:p>
        </w:tc>
      </w:tr>
      <w:tr w:rsidR="000F2F7F" w14:paraId="0411665E" w14:textId="77777777" w:rsidTr="000F2F7F">
        <w:trPr>
          <w:trHeight w:val="635"/>
        </w:trPr>
        <w:tc>
          <w:tcPr>
            <w:tcW w:w="890" w:type="dxa"/>
          </w:tcPr>
          <w:p w14:paraId="28D5BC79" w14:textId="12A41BAE" w:rsidR="000F2F7F" w:rsidRDefault="000F2F7F" w:rsidP="006D3BC9">
            <w:pPr>
              <w:pStyle w:val="TableParagraph"/>
              <w:spacing w:line="247" w:lineRule="exact"/>
              <w:ind w:left="0" w:right="324"/>
              <w:jc w:val="right"/>
            </w:pPr>
            <w:r>
              <w:t>5.</w:t>
            </w:r>
          </w:p>
        </w:tc>
        <w:tc>
          <w:tcPr>
            <w:tcW w:w="3626" w:type="dxa"/>
          </w:tcPr>
          <w:p w14:paraId="2AAC3464" w14:textId="63D11D73" w:rsidR="000F2F7F" w:rsidRDefault="000F2F7F" w:rsidP="006D3BC9">
            <w:pPr>
              <w:pStyle w:val="TableParagraph"/>
              <w:spacing w:line="247" w:lineRule="exact"/>
              <w:rPr>
                <w:color w:val="202020"/>
              </w:rPr>
            </w:pPr>
            <w:r>
              <w:rPr>
                <w:color w:val="202020"/>
              </w:rPr>
              <w:t>Business Model</w:t>
            </w:r>
          </w:p>
        </w:tc>
        <w:tc>
          <w:tcPr>
            <w:tcW w:w="4473" w:type="dxa"/>
          </w:tcPr>
          <w:p w14:paraId="2B62B047" w14:textId="05502F55" w:rsidR="000F2F7F" w:rsidRDefault="000F2F7F" w:rsidP="006D3BC9">
            <w:pPr>
              <w:pStyle w:val="TableParagraph"/>
              <w:spacing w:line="240" w:lineRule="auto"/>
              <w:ind w:left="114" w:right="215"/>
            </w:pPr>
            <w:r>
              <w:t xml:space="preserve">Input written digits get scanned and Image processing technique gets involved where it </w:t>
            </w:r>
            <w:r>
              <w:t>performs</w:t>
            </w:r>
            <w:r>
              <w:t xml:space="preserve"> segmentation of the images then every feature are extracted to recognize the input after that only classification of the image done through the algorithm</w:t>
            </w:r>
          </w:p>
        </w:tc>
      </w:tr>
      <w:tr w:rsidR="000F2F7F" w14:paraId="60B0295F" w14:textId="77777777" w:rsidTr="000F2F7F">
        <w:trPr>
          <w:trHeight w:val="989"/>
        </w:trPr>
        <w:tc>
          <w:tcPr>
            <w:tcW w:w="890" w:type="dxa"/>
          </w:tcPr>
          <w:p w14:paraId="4BBA6665" w14:textId="77777777" w:rsidR="000F2F7F" w:rsidRDefault="000F2F7F" w:rsidP="006D3BC9">
            <w:pPr>
              <w:pStyle w:val="TableParagraph"/>
              <w:spacing w:line="251" w:lineRule="exact"/>
              <w:ind w:left="0" w:right="324"/>
              <w:jc w:val="right"/>
            </w:pPr>
            <w:r>
              <w:t>6.</w:t>
            </w:r>
          </w:p>
        </w:tc>
        <w:tc>
          <w:tcPr>
            <w:tcW w:w="3626" w:type="dxa"/>
          </w:tcPr>
          <w:p w14:paraId="48F707FC" w14:textId="77777777" w:rsidR="000F2F7F" w:rsidRDefault="000F2F7F" w:rsidP="006D3BC9">
            <w:pPr>
              <w:pStyle w:val="TableParagraph"/>
              <w:spacing w:line="251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473" w:type="dxa"/>
          </w:tcPr>
          <w:p w14:paraId="47FA197A" w14:textId="77777777" w:rsidR="000F2F7F" w:rsidRDefault="000F2F7F" w:rsidP="006D3BC9">
            <w:pPr>
              <w:pStyle w:val="TableParagraph"/>
              <w:spacing w:before="5" w:line="235" w:lineRule="auto"/>
              <w:ind w:left="114" w:right="151"/>
            </w:pPr>
            <w:r>
              <w:t>The accuracy of the result for the training data</w:t>
            </w:r>
            <w:r>
              <w:rPr>
                <w:spacing w:val="1"/>
              </w:rPr>
              <w:t xml:space="preserve"> </w:t>
            </w:r>
            <w:r>
              <w:t xml:space="preserve">set is </w:t>
            </w:r>
            <w:r>
              <w:rPr>
                <w:b/>
              </w:rPr>
              <w:t>99.98%</w:t>
            </w:r>
            <w:r>
              <w:t>, and 99.40% with 50% noise by</w:t>
            </w:r>
            <w:r>
              <w:rPr>
                <w:spacing w:val="1"/>
              </w:rPr>
              <w:t xml:space="preserve"> </w:t>
            </w:r>
            <w:r>
              <w:t>using MNIST. Even we can improve this model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results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52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datasets.</w:t>
            </w:r>
          </w:p>
        </w:tc>
      </w:tr>
    </w:tbl>
    <w:p w14:paraId="07ECE571" w14:textId="51EE17E1" w:rsidR="006E3346" w:rsidRDefault="006E3346"/>
    <w:sectPr w:rsidR="006E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F"/>
    <w:rsid w:val="000F2F7F"/>
    <w:rsid w:val="006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0DD6"/>
  <w15:chartTrackingRefBased/>
  <w15:docId w15:val="{A0273C1B-BC28-4336-AB38-C1217F2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2F7F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F2F7F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0F2F7F"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lakshmi</dc:creator>
  <cp:keywords/>
  <dc:description/>
  <cp:lastModifiedBy>bhagya lakshmi</cp:lastModifiedBy>
  <cp:revision>1</cp:revision>
  <dcterms:created xsi:type="dcterms:W3CDTF">2022-10-23T14:30:00Z</dcterms:created>
  <dcterms:modified xsi:type="dcterms:W3CDTF">2022-10-23T14:37:00Z</dcterms:modified>
</cp:coreProperties>
</file>