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CC4B" w14:textId="77777777" w:rsidR="001F408A" w:rsidRPr="00E95FD9" w:rsidRDefault="001F408A" w:rsidP="001F408A">
      <w:pPr>
        <w:spacing w:after="0" w:line="240" w:lineRule="auto"/>
        <w:ind w:firstLine="720"/>
        <w:jc w:val="center"/>
        <w:rPr>
          <w:rFonts w:ascii="Times New Roman" w:hAnsi="Times New Roman" w:cs="Times New Roman"/>
          <w:sz w:val="20"/>
          <w:szCs w:val="20"/>
          <w:u w:val="single"/>
        </w:rPr>
      </w:pPr>
      <w:r w:rsidRPr="00E95FD9">
        <w:rPr>
          <w:rFonts w:ascii="Times New Roman" w:eastAsia="Times New Roman" w:hAnsi="Times New Roman" w:cs="Times New Roman"/>
          <w:sz w:val="20"/>
          <w:szCs w:val="20"/>
          <w:u w:val="single"/>
        </w:rPr>
        <w:t>Technical Details of Recommendation to Enter the Short-Term Rental Market</w:t>
      </w:r>
    </w:p>
    <w:p w14:paraId="47690754" w14:textId="77777777" w:rsidR="001F408A" w:rsidRPr="00E95FD9" w:rsidRDefault="001F408A" w:rsidP="001F408A">
      <w:pPr>
        <w:spacing w:after="0" w:line="240" w:lineRule="auto"/>
        <w:ind w:firstLine="720"/>
        <w:jc w:val="center"/>
        <w:rPr>
          <w:rFonts w:ascii="Times New Roman" w:hAnsi="Times New Roman" w:cs="Times New Roman"/>
          <w:sz w:val="20"/>
          <w:szCs w:val="20"/>
        </w:rPr>
      </w:pPr>
    </w:p>
    <w:p w14:paraId="234AF031" w14:textId="77777777" w:rsidR="001F408A" w:rsidRPr="00E95FD9" w:rsidRDefault="001F408A" w:rsidP="001F408A">
      <w:pPr>
        <w:spacing w:after="0" w:line="240" w:lineRule="auto"/>
        <w:ind w:firstLine="720"/>
        <w:rPr>
          <w:rFonts w:ascii="Times New Roman" w:hAnsi="Times New Roman" w:cs="Times New Roman"/>
          <w:sz w:val="20"/>
          <w:szCs w:val="20"/>
        </w:rPr>
      </w:pPr>
    </w:p>
    <w:p w14:paraId="0CED5701"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eastAsia="Times New Roman" w:hAnsi="Times New Roman" w:cs="Times New Roman"/>
          <w:b/>
          <w:sz w:val="20"/>
          <w:szCs w:val="20"/>
        </w:rPr>
        <w:t>I recommend that Watershed</w:t>
      </w:r>
      <w:r>
        <w:rPr>
          <w:rFonts w:ascii="Times New Roman" w:eastAsia="Times New Roman" w:hAnsi="Times New Roman" w:cs="Times New Roman"/>
          <w:b/>
          <w:sz w:val="20"/>
          <w:szCs w:val="20"/>
        </w:rPr>
        <w:t xml:space="preserve"> </w:t>
      </w:r>
      <w:r w:rsidRPr="00E95FD9">
        <w:rPr>
          <w:rFonts w:ascii="Times New Roman" w:eastAsia="Times New Roman" w:hAnsi="Times New Roman" w:cs="Times New Roman"/>
          <w:b/>
          <w:color w:val="C00000"/>
          <w:sz w:val="20"/>
          <w:szCs w:val="20"/>
          <w:highlight w:val="yellow"/>
        </w:rPr>
        <w:t>to enter short-term rental.</w:t>
      </w:r>
    </w:p>
    <w:p w14:paraId="082F749E" w14:textId="77777777" w:rsidR="001F408A" w:rsidRPr="00E95FD9" w:rsidRDefault="001F408A" w:rsidP="001F408A">
      <w:pPr>
        <w:spacing w:after="0" w:line="240" w:lineRule="auto"/>
        <w:rPr>
          <w:rFonts w:ascii="Times New Roman" w:hAnsi="Times New Roman" w:cs="Times New Roman"/>
          <w:sz w:val="20"/>
          <w:szCs w:val="20"/>
        </w:rPr>
      </w:pPr>
    </w:p>
    <w:p w14:paraId="1F998E2B"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eastAsia="Times New Roman" w:hAnsi="Times New Roman" w:cs="Times New Roman"/>
          <w:b/>
          <w:color w:val="000000" w:themeColor="text1"/>
          <w:sz w:val="20"/>
          <w:szCs w:val="20"/>
        </w:rPr>
        <w:t xml:space="preserve">The analysis that serves as the basis of my recommendation indicates that Watershed and its client would benefit from </w:t>
      </w:r>
      <w:r w:rsidRPr="00E95FD9">
        <w:rPr>
          <w:rFonts w:ascii="Times New Roman" w:eastAsia="Times New Roman" w:hAnsi="Times New Roman" w:cs="Times New Roman"/>
          <w:b/>
          <w:color w:val="000000" w:themeColor="text1"/>
          <w:sz w:val="20"/>
          <w:szCs w:val="20"/>
          <w:highlight w:val="yellow"/>
        </w:rPr>
        <w:t>$</w:t>
      </w:r>
      <w:r>
        <w:rPr>
          <w:rFonts w:ascii="Times New Roman" w:eastAsia="Times New Roman" w:hAnsi="Times New Roman" w:cs="Times New Roman"/>
          <w:b/>
          <w:color w:val="000000" w:themeColor="text1"/>
          <w:sz w:val="20"/>
          <w:szCs w:val="20"/>
          <w:highlight w:val="yellow"/>
        </w:rPr>
        <w:t xml:space="preserve"> </w:t>
      </w:r>
      <w:r w:rsidRPr="00E95FD9">
        <w:rPr>
          <w:rFonts w:ascii="Times New Roman" w:eastAsia="Times New Roman" w:hAnsi="Times New Roman" w:cs="Times New Roman"/>
          <w:b/>
          <w:bCs/>
          <w:color w:val="C00000"/>
          <w:sz w:val="20"/>
          <w:szCs w:val="20"/>
          <w:highlight w:val="yellow"/>
        </w:rPr>
        <w:t>4000000</w:t>
      </w:r>
      <w:r w:rsidRPr="00E95FD9">
        <w:rPr>
          <w:rFonts w:ascii="Times New Roman" w:eastAsia="Times New Roman" w:hAnsi="Times New Roman" w:cs="Times New Roman"/>
          <w:b/>
          <w:color w:val="C00000"/>
          <w:sz w:val="20"/>
          <w:szCs w:val="20"/>
        </w:rPr>
        <w:t xml:space="preserve"> </w:t>
      </w:r>
      <w:r w:rsidRPr="00E95FD9">
        <w:rPr>
          <w:rFonts w:ascii="Times New Roman" w:eastAsia="Times New Roman" w:hAnsi="Times New Roman" w:cs="Times New Roman"/>
          <w:b/>
          <w:color w:val="000000" w:themeColor="text1"/>
          <w:sz w:val="20"/>
          <w:szCs w:val="20"/>
        </w:rPr>
        <w:t xml:space="preserve">of increased profits during the first year, and yearly profits of </w:t>
      </w:r>
      <w:r w:rsidRPr="00E95FD9">
        <w:rPr>
          <w:rFonts w:ascii="Times New Roman" w:eastAsia="Times New Roman" w:hAnsi="Times New Roman" w:cs="Times New Roman"/>
          <w:b/>
          <w:color w:val="000000" w:themeColor="text1"/>
          <w:sz w:val="20"/>
          <w:szCs w:val="20"/>
          <w:highlight w:val="yellow"/>
        </w:rPr>
        <w:t>$</w:t>
      </w:r>
      <w:r>
        <w:rPr>
          <w:rFonts w:ascii="Times New Roman" w:eastAsia="Times New Roman" w:hAnsi="Times New Roman" w:cs="Times New Roman"/>
          <w:b/>
          <w:color w:val="000000" w:themeColor="text1"/>
          <w:sz w:val="20"/>
          <w:szCs w:val="20"/>
          <w:highlight w:val="yellow"/>
        </w:rPr>
        <w:t xml:space="preserve"> </w:t>
      </w:r>
      <w:r w:rsidRPr="00E95FD9">
        <w:rPr>
          <w:rFonts w:ascii="Times New Roman" w:eastAsia="Times New Roman" w:hAnsi="Times New Roman" w:cs="Times New Roman"/>
          <w:b/>
          <w:bCs/>
          <w:color w:val="C00000"/>
          <w:sz w:val="20"/>
          <w:szCs w:val="20"/>
          <w:highlight w:val="yellow"/>
        </w:rPr>
        <w:t>3000000</w:t>
      </w:r>
      <w:r>
        <w:rPr>
          <w:rFonts w:ascii="Times New Roman" w:eastAsia="Times New Roman" w:hAnsi="Times New Roman" w:cs="Times New Roman"/>
          <w:b/>
          <w:bCs/>
          <w:color w:val="C00000"/>
          <w:sz w:val="20"/>
          <w:szCs w:val="20"/>
        </w:rPr>
        <w:t xml:space="preserve"> </w:t>
      </w:r>
      <w:r w:rsidRPr="00E95FD9">
        <w:rPr>
          <w:rFonts w:ascii="Times New Roman" w:eastAsia="Times New Roman" w:hAnsi="Times New Roman" w:cs="Times New Roman"/>
          <w:b/>
          <w:sz w:val="20"/>
          <w:szCs w:val="20"/>
        </w:rPr>
        <w:t>every</w:t>
      </w:r>
      <w:r w:rsidRPr="00E95FD9">
        <w:rPr>
          <w:rFonts w:ascii="Times New Roman" w:eastAsia="Times New Roman" w:hAnsi="Times New Roman" w:cs="Times New Roman"/>
          <w:b/>
          <w:color w:val="000000" w:themeColor="text1"/>
          <w:sz w:val="20"/>
          <w:szCs w:val="20"/>
        </w:rPr>
        <w:t xml:space="preserve"> year thereafter if my recommendation is enacted.  The initial capital investment needed to implement my recommendation would be </w:t>
      </w:r>
      <w:r w:rsidRPr="00E95FD9">
        <w:rPr>
          <w:rFonts w:ascii="Times New Roman" w:eastAsia="Times New Roman" w:hAnsi="Times New Roman" w:cs="Times New Roman"/>
          <w:b/>
          <w:color w:val="000000" w:themeColor="text1"/>
          <w:sz w:val="20"/>
          <w:szCs w:val="20"/>
          <w:highlight w:val="yellow"/>
        </w:rPr>
        <w:t>$</w:t>
      </w:r>
      <w:r>
        <w:rPr>
          <w:rFonts w:ascii="Times New Roman" w:eastAsia="Times New Roman" w:hAnsi="Times New Roman" w:cs="Times New Roman"/>
          <w:b/>
          <w:color w:val="000000" w:themeColor="text1"/>
          <w:sz w:val="20"/>
          <w:szCs w:val="20"/>
          <w:highlight w:val="yellow"/>
        </w:rPr>
        <w:t xml:space="preserve"> </w:t>
      </w:r>
      <w:r w:rsidRPr="00E95FD9">
        <w:rPr>
          <w:rFonts w:ascii="Times New Roman" w:eastAsia="Times New Roman" w:hAnsi="Times New Roman" w:cs="Times New Roman"/>
          <w:b/>
          <w:bCs/>
          <w:color w:val="C00000"/>
          <w:sz w:val="20"/>
          <w:szCs w:val="20"/>
          <w:highlight w:val="yellow"/>
        </w:rPr>
        <w:t>10000</w:t>
      </w:r>
      <w:r w:rsidRPr="00E95FD9">
        <w:rPr>
          <w:rFonts w:ascii="Times New Roman" w:eastAsia="Times New Roman" w:hAnsi="Times New Roman" w:cs="Times New Roman"/>
          <w:b/>
          <w:color w:val="000000" w:themeColor="text1"/>
          <w:sz w:val="20"/>
          <w:szCs w:val="20"/>
        </w:rPr>
        <w:t>.</w:t>
      </w:r>
      <w:r w:rsidRPr="00E95FD9">
        <w:rPr>
          <w:rFonts w:ascii="Times New Roman" w:eastAsia="Times New Roman" w:hAnsi="Times New Roman" w:cs="Times New Roman"/>
          <w:color w:val="0070C0"/>
          <w:sz w:val="20"/>
          <w:szCs w:val="20"/>
        </w:rPr>
        <w:t xml:space="preserve"> </w:t>
      </w:r>
      <w:r w:rsidRPr="00E95FD9">
        <w:rPr>
          <w:rFonts w:ascii="Times New Roman" w:eastAsia="Times New Roman" w:hAnsi="Times New Roman" w:cs="Times New Roman"/>
          <w:sz w:val="20"/>
          <w:szCs w:val="20"/>
        </w:rPr>
        <w:t xml:space="preserve">  This analysis is based on financial assumptions that were confirmed by company and industry experts, but sensitivity analyses indicate that Watershed should enter the short-term rental market with their client, even if these initial assumptions need to be revised.  Below, I describe the analyses I used to arrive at my conclusion, and report the results of my sensitivity analysis that assesses how expected profits and needed capital expenditure would change if my assumptions are modified.</w:t>
      </w:r>
    </w:p>
    <w:p w14:paraId="60EFC702" w14:textId="77777777" w:rsidR="001F408A" w:rsidRPr="00E95FD9" w:rsidRDefault="001F408A" w:rsidP="001F408A">
      <w:pPr>
        <w:spacing w:after="0" w:line="240" w:lineRule="auto"/>
        <w:rPr>
          <w:rFonts w:ascii="Times New Roman" w:hAnsi="Times New Roman" w:cs="Times New Roman"/>
          <w:sz w:val="20"/>
          <w:szCs w:val="20"/>
        </w:rPr>
      </w:pPr>
    </w:p>
    <w:p w14:paraId="69B28B30" w14:textId="77777777" w:rsidR="001F408A" w:rsidRPr="00E95FD9" w:rsidRDefault="001F408A" w:rsidP="001F408A">
      <w:pPr>
        <w:spacing w:after="0" w:line="240" w:lineRule="auto"/>
        <w:rPr>
          <w:rFonts w:ascii="Times New Roman" w:eastAsia="Times New Roman" w:hAnsi="Times New Roman" w:cs="Times New Roman"/>
          <w:sz w:val="20"/>
          <w:szCs w:val="20"/>
          <w:u w:val="single"/>
        </w:rPr>
      </w:pPr>
    </w:p>
    <w:p w14:paraId="0192AD1F" w14:textId="77777777" w:rsidR="001F408A" w:rsidRPr="00E95FD9" w:rsidRDefault="001F408A" w:rsidP="001F408A">
      <w:pPr>
        <w:spacing w:after="0" w:line="240" w:lineRule="auto"/>
        <w:rPr>
          <w:rFonts w:ascii="Times New Roman" w:hAnsi="Times New Roman" w:cs="Times New Roman"/>
          <w:sz w:val="20"/>
          <w:szCs w:val="20"/>
          <w:u w:val="single"/>
        </w:rPr>
      </w:pPr>
      <w:r w:rsidRPr="00E95FD9">
        <w:rPr>
          <w:rFonts w:ascii="Times New Roman" w:eastAsia="Times New Roman" w:hAnsi="Times New Roman" w:cs="Times New Roman"/>
          <w:sz w:val="20"/>
          <w:szCs w:val="20"/>
          <w:u w:val="single"/>
        </w:rPr>
        <w:t>Analysis Summary</w:t>
      </w:r>
    </w:p>
    <w:p w14:paraId="73083B53" w14:textId="77777777" w:rsidR="001F408A" w:rsidRPr="00E95FD9" w:rsidRDefault="001F408A" w:rsidP="001F408A">
      <w:pPr>
        <w:spacing w:after="0" w:line="240" w:lineRule="auto"/>
        <w:rPr>
          <w:rFonts w:ascii="Times New Roman" w:hAnsi="Times New Roman" w:cs="Times New Roman"/>
          <w:sz w:val="20"/>
          <w:szCs w:val="20"/>
        </w:rPr>
      </w:pPr>
    </w:p>
    <w:p w14:paraId="1DD8E0C8"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eastAsia="Times New Roman" w:hAnsi="Times New Roman" w:cs="Times New Roman"/>
          <w:sz w:val="20"/>
          <w:szCs w:val="20"/>
        </w:rPr>
        <w:t>I modeled the relationship between nightly rental price and occupancy rate for short-term rental properties using data from current short-term rentals managed by other companies and owners.  I used this model to predict the short-term rental price that would maximize profits from each of Watershed’s client’s properties if it were managed as a short-term rental property.  The metrics I report are based on the sum of the forecasted profits that would be gained and the forecasted capital investment that would be needed if my recommendation is followed, after the following are taken into account: (1) initial furnishing costs, (2) upkeep costs, (3) internet service fees, (4) regulatory fees, (5) hospitality charges (including key service and cleaning), (6) typical duration of stay, and (7) utilities.  The details of the assumptions I used are provided below (Table 1), followed by a description of the results of my sensitivity analysis.</w:t>
      </w:r>
    </w:p>
    <w:p w14:paraId="243420D0" w14:textId="77777777" w:rsidR="001F408A" w:rsidRPr="00E95FD9" w:rsidRDefault="001F408A" w:rsidP="001F408A">
      <w:pPr>
        <w:spacing w:after="0" w:line="240" w:lineRule="auto"/>
        <w:rPr>
          <w:rFonts w:ascii="Times New Roman" w:hAnsi="Times New Roman" w:cs="Times New Roman"/>
          <w:sz w:val="20"/>
          <w:szCs w:val="20"/>
        </w:rPr>
      </w:pPr>
    </w:p>
    <w:p w14:paraId="7EDBA253" w14:textId="77777777" w:rsidR="001F408A" w:rsidRPr="00E95FD9" w:rsidRDefault="001F408A" w:rsidP="001F408A">
      <w:pPr>
        <w:spacing w:after="0" w:line="240" w:lineRule="auto"/>
        <w:rPr>
          <w:rFonts w:ascii="Times New Roman" w:eastAsia="Times New Roman" w:hAnsi="Times New Roman" w:cs="Times New Roman"/>
          <w:sz w:val="20"/>
          <w:szCs w:val="20"/>
          <w:u w:val="single"/>
        </w:rPr>
      </w:pPr>
    </w:p>
    <w:p w14:paraId="4AEF5764" w14:textId="77777777" w:rsidR="001F408A" w:rsidRPr="00E95FD9" w:rsidRDefault="001F408A" w:rsidP="001F408A">
      <w:pPr>
        <w:spacing w:after="0" w:line="240" w:lineRule="auto"/>
        <w:rPr>
          <w:rFonts w:ascii="Times New Roman" w:hAnsi="Times New Roman" w:cs="Times New Roman"/>
          <w:sz w:val="20"/>
          <w:szCs w:val="20"/>
          <w:u w:val="single"/>
        </w:rPr>
      </w:pPr>
      <w:r w:rsidRPr="00E95FD9">
        <w:rPr>
          <w:rFonts w:ascii="Times New Roman" w:eastAsia="Times New Roman" w:hAnsi="Times New Roman" w:cs="Times New Roman"/>
          <w:sz w:val="20"/>
          <w:szCs w:val="20"/>
          <w:u w:val="single"/>
        </w:rPr>
        <w:t>Analysis Assumptions and Sensitivity Analysis Ranges</w:t>
      </w:r>
    </w:p>
    <w:p w14:paraId="5AF8804D" w14:textId="77777777" w:rsidR="001F408A" w:rsidRPr="00E95FD9" w:rsidRDefault="001F408A" w:rsidP="001F408A">
      <w:pPr>
        <w:spacing w:after="0" w:line="240" w:lineRule="auto"/>
        <w:rPr>
          <w:rFonts w:ascii="Times New Roman" w:hAnsi="Times New Roman" w:cs="Times New Roman"/>
          <w:sz w:val="20"/>
          <w:szCs w:val="20"/>
        </w:rPr>
      </w:pPr>
    </w:p>
    <w:p w14:paraId="0A5EF62C"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hAnsi="Times New Roman" w:cs="Times New Roman"/>
          <w:sz w:val="20"/>
          <w:szCs w:val="20"/>
        </w:rPr>
        <w:t>Table 1</w:t>
      </w:r>
    </w:p>
    <w:p w14:paraId="7816B48C" w14:textId="77777777" w:rsidR="001F408A" w:rsidRPr="00E95FD9" w:rsidRDefault="001F408A" w:rsidP="001F408A">
      <w:pPr>
        <w:spacing w:after="0" w:line="240" w:lineRule="auto"/>
        <w:rPr>
          <w:rFonts w:ascii="Times New Roman" w:hAnsi="Times New Roman" w:cs="Times New Roman"/>
          <w:sz w:val="20"/>
          <w:szCs w:val="20"/>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1F408A" w:rsidRPr="00E95FD9" w14:paraId="424A2904" w14:textId="77777777" w:rsidTr="008E65A0">
        <w:tc>
          <w:tcPr>
            <w:tcW w:w="2515" w:type="dxa"/>
          </w:tcPr>
          <w:p w14:paraId="1A195267" w14:textId="77777777" w:rsidR="001F408A" w:rsidRPr="00E95FD9" w:rsidRDefault="001F408A" w:rsidP="008E65A0">
            <w:pPr>
              <w:jc w:val="center"/>
              <w:rPr>
                <w:rFonts w:ascii="Times New Roman" w:hAnsi="Times New Roman" w:cs="Times New Roman"/>
                <w:b/>
                <w:sz w:val="20"/>
                <w:szCs w:val="20"/>
              </w:rPr>
            </w:pPr>
            <w:r w:rsidRPr="00E95FD9">
              <w:rPr>
                <w:rFonts w:ascii="Times New Roman" w:eastAsia="Times New Roman" w:hAnsi="Times New Roman" w:cs="Times New Roman"/>
                <w:b/>
                <w:sz w:val="20"/>
                <w:szCs w:val="20"/>
              </w:rPr>
              <w:t>Consideration</w:t>
            </w:r>
          </w:p>
        </w:tc>
        <w:tc>
          <w:tcPr>
            <w:tcW w:w="1080" w:type="dxa"/>
          </w:tcPr>
          <w:p w14:paraId="587AF07D" w14:textId="77777777" w:rsidR="001F408A" w:rsidRPr="00E95FD9" w:rsidRDefault="001F408A" w:rsidP="008E65A0">
            <w:pPr>
              <w:jc w:val="center"/>
              <w:rPr>
                <w:rFonts w:ascii="Times New Roman" w:hAnsi="Times New Roman" w:cs="Times New Roman"/>
                <w:b/>
                <w:sz w:val="20"/>
                <w:szCs w:val="20"/>
              </w:rPr>
            </w:pPr>
            <w:r w:rsidRPr="00E95FD9">
              <w:rPr>
                <w:rFonts w:ascii="Times New Roman" w:eastAsia="Times New Roman" w:hAnsi="Times New Roman" w:cs="Times New Roman"/>
                <w:b/>
                <w:sz w:val="20"/>
                <w:szCs w:val="20"/>
              </w:rPr>
              <w:t>Assumed Value</w:t>
            </w:r>
          </w:p>
        </w:tc>
        <w:tc>
          <w:tcPr>
            <w:tcW w:w="1170" w:type="dxa"/>
          </w:tcPr>
          <w:p w14:paraId="7F68D8A7" w14:textId="77777777" w:rsidR="001F408A" w:rsidRPr="00E95FD9" w:rsidRDefault="001F408A" w:rsidP="008E65A0">
            <w:pPr>
              <w:jc w:val="center"/>
              <w:rPr>
                <w:rFonts w:ascii="Times New Roman" w:hAnsi="Times New Roman" w:cs="Times New Roman"/>
                <w:b/>
                <w:sz w:val="20"/>
                <w:szCs w:val="20"/>
              </w:rPr>
            </w:pPr>
            <w:r w:rsidRPr="00E95FD9">
              <w:rPr>
                <w:rFonts w:ascii="Times New Roman" w:eastAsia="Times New Roman" w:hAnsi="Times New Roman" w:cs="Times New Roman"/>
                <w:b/>
                <w:sz w:val="20"/>
                <w:szCs w:val="20"/>
              </w:rPr>
              <w:t>Source of Original Assumed Value</w:t>
            </w:r>
          </w:p>
        </w:tc>
        <w:tc>
          <w:tcPr>
            <w:tcW w:w="1350" w:type="dxa"/>
          </w:tcPr>
          <w:p w14:paraId="744C786C"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b/>
                <w:sz w:val="20"/>
                <w:szCs w:val="20"/>
                <w:highlight w:val="yellow"/>
              </w:rPr>
              <w:t>Minimum Value Tested</w:t>
            </w:r>
          </w:p>
          <w:p w14:paraId="34B4CDE2"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sz w:val="20"/>
                <w:szCs w:val="20"/>
                <w:highlight w:val="yellow"/>
              </w:rPr>
              <w:t>[</w:t>
            </w:r>
            <w:r w:rsidRPr="00E95FD9">
              <w:rPr>
                <w:rFonts w:ascii="Times New Roman" w:eastAsia="Times New Roman" w:hAnsi="Times New Roman" w:cs="Times New Roman"/>
                <w:i/>
                <w:color w:val="FF0000"/>
                <w:sz w:val="20"/>
                <w:szCs w:val="20"/>
                <w:highlight w:val="yellow"/>
              </w:rPr>
              <w:t>Entry Set 5</w:t>
            </w:r>
            <w:r w:rsidRPr="00E95FD9">
              <w:rPr>
                <w:rFonts w:ascii="Times New Roman" w:eastAsia="Times New Roman" w:hAnsi="Times New Roman" w:cs="Times New Roman"/>
                <w:sz w:val="20"/>
                <w:szCs w:val="20"/>
                <w:highlight w:val="yellow"/>
              </w:rPr>
              <w:t>]</w:t>
            </w:r>
          </w:p>
        </w:tc>
        <w:tc>
          <w:tcPr>
            <w:tcW w:w="1373" w:type="dxa"/>
          </w:tcPr>
          <w:p w14:paraId="174B1A51"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b/>
                <w:sz w:val="20"/>
                <w:szCs w:val="20"/>
                <w:highlight w:val="yellow"/>
              </w:rPr>
              <w:t>Maximum Value Tested</w:t>
            </w:r>
          </w:p>
          <w:p w14:paraId="373D4648" w14:textId="77777777" w:rsidR="001F408A" w:rsidRPr="00E95FD9" w:rsidRDefault="001F408A" w:rsidP="008E65A0">
            <w:pPr>
              <w:jc w:val="center"/>
              <w:rPr>
                <w:rFonts w:ascii="Times New Roman" w:hAnsi="Times New Roman" w:cs="Times New Roman"/>
                <w:b/>
                <w:sz w:val="20"/>
                <w:szCs w:val="20"/>
                <w:highlight w:val="yellow"/>
              </w:rPr>
            </w:pPr>
            <w:r w:rsidRPr="00E95FD9">
              <w:rPr>
                <w:rFonts w:ascii="Times New Roman" w:eastAsia="Times New Roman" w:hAnsi="Times New Roman" w:cs="Times New Roman"/>
                <w:sz w:val="20"/>
                <w:szCs w:val="20"/>
                <w:highlight w:val="yellow"/>
              </w:rPr>
              <w:t>[</w:t>
            </w:r>
            <w:r w:rsidRPr="00E95FD9">
              <w:rPr>
                <w:rFonts w:ascii="Times New Roman" w:eastAsia="Times New Roman" w:hAnsi="Times New Roman" w:cs="Times New Roman"/>
                <w:i/>
                <w:color w:val="FF0000"/>
                <w:sz w:val="20"/>
                <w:szCs w:val="20"/>
                <w:highlight w:val="yellow"/>
              </w:rPr>
              <w:t>Entry Set 6</w:t>
            </w:r>
            <w:r w:rsidRPr="00E95FD9">
              <w:rPr>
                <w:rFonts w:ascii="Times New Roman" w:eastAsia="Times New Roman" w:hAnsi="Times New Roman" w:cs="Times New Roman"/>
                <w:sz w:val="20"/>
                <w:szCs w:val="20"/>
                <w:highlight w:val="yellow"/>
              </w:rPr>
              <w:t>]</w:t>
            </w:r>
          </w:p>
        </w:tc>
        <w:tc>
          <w:tcPr>
            <w:tcW w:w="2070" w:type="dxa"/>
          </w:tcPr>
          <w:p w14:paraId="44BDFC1E"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b/>
                <w:sz w:val="20"/>
                <w:szCs w:val="20"/>
                <w:highlight w:val="yellow"/>
              </w:rPr>
              <w:t>Rationale for Range of Values Tested</w:t>
            </w:r>
          </w:p>
          <w:p w14:paraId="477DDB12" w14:textId="77777777" w:rsidR="001F408A" w:rsidRPr="00E95FD9" w:rsidRDefault="001F408A" w:rsidP="008E65A0">
            <w:pPr>
              <w:jc w:val="center"/>
              <w:rPr>
                <w:rFonts w:ascii="Times New Roman" w:hAnsi="Times New Roman" w:cs="Times New Roman"/>
                <w:b/>
                <w:sz w:val="20"/>
                <w:szCs w:val="20"/>
                <w:highlight w:val="yellow"/>
              </w:rPr>
            </w:pPr>
            <w:r w:rsidRPr="00E95FD9">
              <w:rPr>
                <w:rFonts w:ascii="Times New Roman" w:eastAsia="Times New Roman" w:hAnsi="Times New Roman" w:cs="Times New Roman"/>
                <w:sz w:val="20"/>
                <w:szCs w:val="20"/>
                <w:highlight w:val="yellow"/>
              </w:rPr>
              <w:t>[</w:t>
            </w:r>
            <w:r w:rsidRPr="00E95FD9">
              <w:rPr>
                <w:rFonts w:ascii="Times New Roman" w:eastAsia="Times New Roman" w:hAnsi="Times New Roman" w:cs="Times New Roman"/>
                <w:i/>
                <w:color w:val="FF0000"/>
                <w:sz w:val="20"/>
                <w:szCs w:val="20"/>
                <w:highlight w:val="yellow"/>
              </w:rPr>
              <w:t>Entry Set 7</w:t>
            </w:r>
            <w:r w:rsidRPr="00E95FD9">
              <w:rPr>
                <w:rFonts w:ascii="Times New Roman" w:eastAsia="Times New Roman" w:hAnsi="Times New Roman" w:cs="Times New Roman"/>
                <w:sz w:val="20"/>
                <w:szCs w:val="20"/>
                <w:highlight w:val="yellow"/>
              </w:rPr>
              <w:t>]</w:t>
            </w:r>
          </w:p>
        </w:tc>
      </w:tr>
      <w:tr w:rsidR="001F408A" w:rsidRPr="00E95FD9" w14:paraId="2D16EDBA" w14:textId="77777777" w:rsidTr="008E65A0">
        <w:tc>
          <w:tcPr>
            <w:tcW w:w="2515" w:type="dxa"/>
          </w:tcPr>
          <w:p w14:paraId="32145260"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50A8F122"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$6,000</w:t>
            </w:r>
          </w:p>
        </w:tc>
        <w:tc>
          <w:tcPr>
            <w:tcW w:w="1170" w:type="dxa"/>
          </w:tcPr>
          <w:p w14:paraId="7C379165"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Financial Department</w:t>
            </w:r>
          </w:p>
        </w:tc>
        <w:tc>
          <w:tcPr>
            <w:tcW w:w="1350" w:type="dxa"/>
          </w:tcPr>
          <w:p w14:paraId="7AD1CD0B" w14:textId="77777777" w:rsidR="001F408A" w:rsidRPr="00E95FD9" w:rsidRDefault="001F408A" w:rsidP="008E65A0">
            <w:pPr>
              <w:jc w:val="cente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$4100</w:t>
            </w:r>
          </w:p>
        </w:tc>
        <w:tc>
          <w:tcPr>
            <w:tcW w:w="1373" w:type="dxa"/>
          </w:tcPr>
          <w:p w14:paraId="5DB41ADA" w14:textId="77777777" w:rsidR="001F408A" w:rsidRPr="00E95FD9" w:rsidRDefault="001F408A" w:rsidP="008E65A0">
            <w:pPr>
              <w:jc w:val="cente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$7100</w:t>
            </w:r>
          </w:p>
        </w:tc>
        <w:tc>
          <w:tcPr>
            <w:tcW w:w="2070" w:type="dxa"/>
          </w:tcPr>
          <w:p w14:paraId="617700C6" w14:textId="77777777" w:rsidR="001F408A" w:rsidRPr="00E95FD9" w:rsidRDefault="001F408A" w:rsidP="008E65A0">
            <w:pPr>
              <w:jc w:val="cente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rPr>
              <w:t>plus</w:t>
            </w:r>
            <w:proofErr w:type="gramEnd"/>
            <w:r w:rsidRPr="00E95FD9">
              <w:rPr>
                <w:rFonts w:ascii="Times New Roman" w:hAnsi="Times New Roman" w:cs="Times New Roman"/>
                <w:b/>
                <w:bCs/>
                <w:color w:val="C00000"/>
                <w:sz w:val="20"/>
                <w:szCs w:val="20"/>
                <w:highlight w:val="yellow"/>
              </w:rPr>
              <w:t xml:space="preserve"> and minus 25% of recommended value</w:t>
            </w:r>
          </w:p>
          <w:p w14:paraId="2D659521" w14:textId="77777777" w:rsidR="001F408A" w:rsidRPr="00E95FD9" w:rsidRDefault="001F408A" w:rsidP="008E65A0">
            <w:pPr>
              <w:jc w:val="center"/>
              <w:rPr>
                <w:rFonts w:ascii="Times New Roman" w:hAnsi="Times New Roman" w:cs="Times New Roman"/>
                <w:b/>
                <w:bCs/>
                <w:color w:val="C00000"/>
                <w:sz w:val="20"/>
                <w:szCs w:val="20"/>
                <w:highlight w:val="yellow"/>
              </w:rPr>
            </w:pPr>
          </w:p>
        </w:tc>
      </w:tr>
      <w:tr w:rsidR="001F408A" w:rsidRPr="00E95FD9" w14:paraId="70E98BC3" w14:textId="77777777" w:rsidTr="008E65A0">
        <w:tc>
          <w:tcPr>
            <w:tcW w:w="2515" w:type="dxa"/>
          </w:tcPr>
          <w:p w14:paraId="63AAD122"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Cost to convert property to short-term rental (includes furnishing and decorating)</w:t>
            </w:r>
          </w:p>
        </w:tc>
        <w:tc>
          <w:tcPr>
            <w:tcW w:w="1080" w:type="dxa"/>
          </w:tcPr>
          <w:p w14:paraId="2B25FA04"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$30,000</w:t>
            </w:r>
          </w:p>
        </w:tc>
        <w:tc>
          <w:tcPr>
            <w:tcW w:w="1170" w:type="dxa"/>
          </w:tcPr>
          <w:p w14:paraId="6AF53E2C"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Marketing Department</w:t>
            </w:r>
          </w:p>
        </w:tc>
        <w:tc>
          <w:tcPr>
            <w:tcW w:w="1350" w:type="dxa"/>
          </w:tcPr>
          <w:p w14:paraId="5D5F0C34" w14:textId="77777777" w:rsidR="001F408A" w:rsidRPr="006D21C8" w:rsidRDefault="001F408A" w:rsidP="008E65A0">
            <w:pPr>
              <w:jc w:val="cente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$23,000</w:t>
            </w:r>
          </w:p>
        </w:tc>
        <w:tc>
          <w:tcPr>
            <w:tcW w:w="1373" w:type="dxa"/>
          </w:tcPr>
          <w:p w14:paraId="22640839" w14:textId="77777777" w:rsidR="001F408A" w:rsidRPr="006D21C8" w:rsidRDefault="001F408A" w:rsidP="008E65A0">
            <w:pPr>
              <w:jc w:val="cente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$38,000</w:t>
            </w:r>
          </w:p>
        </w:tc>
        <w:tc>
          <w:tcPr>
            <w:tcW w:w="2070" w:type="dxa"/>
          </w:tcPr>
          <w:p w14:paraId="729C4AAC" w14:textId="77777777" w:rsidR="001F408A" w:rsidRPr="00E95FD9" w:rsidRDefault="001F408A" w:rsidP="008E65A0">
            <w:pPr>
              <w:jc w:val="cente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rPr>
              <w:t>plus</w:t>
            </w:r>
            <w:proofErr w:type="gramEnd"/>
            <w:r w:rsidRPr="00E95FD9">
              <w:rPr>
                <w:rFonts w:ascii="Times New Roman" w:hAnsi="Times New Roman" w:cs="Times New Roman"/>
                <w:b/>
                <w:bCs/>
                <w:color w:val="C00000"/>
                <w:sz w:val="20"/>
                <w:szCs w:val="20"/>
                <w:highlight w:val="yellow"/>
              </w:rPr>
              <w:t xml:space="preserve"> and minus 10% of recommended value</w:t>
            </w:r>
          </w:p>
        </w:tc>
      </w:tr>
      <w:tr w:rsidR="001F408A" w:rsidRPr="00E95FD9" w14:paraId="56019A96" w14:textId="77777777" w:rsidTr="008E65A0">
        <w:tc>
          <w:tcPr>
            <w:tcW w:w="2515" w:type="dxa"/>
          </w:tcPr>
          <w:p w14:paraId="4AA3AB9B"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Years to depreciate capital expenditures</w:t>
            </w:r>
          </w:p>
        </w:tc>
        <w:tc>
          <w:tcPr>
            <w:tcW w:w="1080" w:type="dxa"/>
          </w:tcPr>
          <w:p w14:paraId="03FB2537"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5</w:t>
            </w:r>
          </w:p>
        </w:tc>
        <w:tc>
          <w:tcPr>
            <w:tcW w:w="1170" w:type="dxa"/>
          </w:tcPr>
          <w:p w14:paraId="54CF6288"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Financial Department</w:t>
            </w:r>
          </w:p>
        </w:tc>
        <w:tc>
          <w:tcPr>
            <w:tcW w:w="1350" w:type="dxa"/>
          </w:tcPr>
          <w:p w14:paraId="3303D40C" w14:textId="77777777" w:rsidR="001F408A" w:rsidRPr="006D21C8" w:rsidRDefault="001F408A" w:rsidP="008E65A0">
            <w:pPr>
              <w:jc w:val="cente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6</w:t>
            </w:r>
          </w:p>
        </w:tc>
        <w:tc>
          <w:tcPr>
            <w:tcW w:w="1373" w:type="dxa"/>
          </w:tcPr>
          <w:p w14:paraId="34EAA5A1" w14:textId="77777777" w:rsidR="001F408A" w:rsidRPr="006D21C8" w:rsidRDefault="001F408A" w:rsidP="008E65A0">
            <w:pPr>
              <w:jc w:val="cente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4</w:t>
            </w:r>
          </w:p>
        </w:tc>
        <w:tc>
          <w:tcPr>
            <w:tcW w:w="2070" w:type="dxa"/>
          </w:tcPr>
          <w:p w14:paraId="28E0E017" w14:textId="77777777" w:rsidR="001F408A" w:rsidRPr="00E95FD9" w:rsidRDefault="001F408A" w:rsidP="008E65A0">
            <w:pPr>
              <w:jc w:val="cente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shd w:val="clear" w:color="auto" w:fill="FAFAFA"/>
              </w:rPr>
              <w:t>plus</w:t>
            </w:r>
            <w:proofErr w:type="gramEnd"/>
            <w:r w:rsidRPr="00E95FD9">
              <w:rPr>
                <w:rFonts w:ascii="Times New Roman" w:hAnsi="Times New Roman" w:cs="Times New Roman"/>
                <w:b/>
                <w:bCs/>
                <w:color w:val="C00000"/>
                <w:sz w:val="20"/>
                <w:szCs w:val="20"/>
                <w:highlight w:val="yellow"/>
                <w:shd w:val="clear" w:color="auto" w:fill="FAFAFA"/>
              </w:rPr>
              <w:t xml:space="preserve"> and minus 15% of recommended value</w:t>
            </w:r>
          </w:p>
        </w:tc>
      </w:tr>
      <w:tr w:rsidR="001F408A" w:rsidRPr="00E95FD9" w14:paraId="1FD2FEBB" w14:textId="77777777" w:rsidTr="008E65A0">
        <w:tc>
          <w:tcPr>
            <w:tcW w:w="2515" w:type="dxa"/>
          </w:tcPr>
          <w:p w14:paraId="16944A3B"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Yearly upkeep</w:t>
            </w:r>
          </w:p>
        </w:tc>
        <w:tc>
          <w:tcPr>
            <w:tcW w:w="1080" w:type="dxa"/>
          </w:tcPr>
          <w:p w14:paraId="51F075D3"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$6,000</w:t>
            </w:r>
          </w:p>
        </w:tc>
        <w:tc>
          <w:tcPr>
            <w:tcW w:w="1170" w:type="dxa"/>
          </w:tcPr>
          <w:p w14:paraId="10E508EE"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Marketing Department</w:t>
            </w:r>
          </w:p>
        </w:tc>
        <w:tc>
          <w:tcPr>
            <w:tcW w:w="1350" w:type="dxa"/>
          </w:tcPr>
          <w:p w14:paraId="3D944DCE" w14:textId="77777777" w:rsidR="001F408A" w:rsidRPr="00E95FD9" w:rsidRDefault="001F408A" w:rsidP="008E65A0">
            <w:pPr>
              <w:jc w:val="cente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$4300</w:t>
            </w:r>
          </w:p>
        </w:tc>
        <w:tc>
          <w:tcPr>
            <w:tcW w:w="1373" w:type="dxa"/>
          </w:tcPr>
          <w:p w14:paraId="7D79AC47" w14:textId="77777777" w:rsidR="001F408A" w:rsidRPr="00E95FD9" w:rsidRDefault="001F408A" w:rsidP="008E65A0">
            <w:pP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$7300</w:t>
            </w:r>
          </w:p>
        </w:tc>
        <w:tc>
          <w:tcPr>
            <w:tcW w:w="2070" w:type="dxa"/>
          </w:tcPr>
          <w:p w14:paraId="3FD314D5" w14:textId="77777777" w:rsidR="001F408A" w:rsidRPr="00E95FD9" w:rsidRDefault="001F408A" w:rsidP="008E65A0">
            <w:pPr>
              <w:jc w:val="cente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shd w:val="clear" w:color="auto" w:fill="FAFAFA"/>
              </w:rPr>
              <w:t>plus</w:t>
            </w:r>
            <w:proofErr w:type="gramEnd"/>
            <w:r w:rsidRPr="00E95FD9">
              <w:rPr>
                <w:rFonts w:ascii="Times New Roman" w:hAnsi="Times New Roman" w:cs="Times New Roman"/>
                <w:b/>
                <w:bCs/>
                <w:color w:val="C00000"/>
                <w:sz w:val="20"/>
                <w:szCs w:val="20"/>
                <w:highlight w:val="yellow"/>
                <w:shd w:val="clear" w:color="auto" w:fill="FAFAFA"/>
              </w:rPr>
              <w:t xml:space="preserve"> and minus 15% of recommended value</w:t>
            </w:r>
          </w:p>
        </w:tc>
      </w:tr>
      <w:tr w:rsidR="001F408A" w:rsidRPr="00E95FD9" w14:paraId="24267D23" w14:textId="77777777" w:rsidTr="008E65A0">
        <w:tc>
          <w:tcPr>
            <w:tcW w:w="2515" w:type="dxa"/>
          </w:tcPr>
          <w:p w14:paraId="7C830D1E"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Service fees to short-term stay website (</w:t>
            </w:r>
            <w:proofErr w:type="gramStart"/>
            <w:r w:rsidRPr="00E95FD9">
              <w:rPr>
                <w:rFonts w:ascii="Times New Roman" w:eastAsia="Times New Roman" w:hAnsi="Times New Roman" w:cs="Times New Roman"/>
                <w:sz w:val="20"/>
                <w:szCs w:val="20"/>
              </w:rPr>
              <w:t>e.g.</w:t>
            </w:r>
            <w:proofErr w:type="gramEnd"/>
            <w:r w:rsidRPr="00E95FD9">
              <w:rPr>
                <w:rFonts w:ascii="Times New Roman" w:eastAsia="Times New Roman" w:hAnsi="Times New Roman" w:cs="Times New Roman"/>
                <w:sz w:val="20"/>
                <w:szCs w:val="20"/>
              </w:rPr>
              <w:t xml:space="preserve"> Airbnb)</w:t>
            </w:r>
          </w:p>
        </w:tc>
        <w:tc>
          <w:tcPr>
            <w:tcW w:w="1080" w:type="dxa"/>
          </w:tcPr>
          <w:p w14:paraId="4A9B3926"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20%</w:t>
            </w:r>
          </w:p>
        </w:tc>
        <w:tc>
          <w:tcPr>
            <w:tcW w:w="1170" w:type="dxa"/>
          </w:tcPr>
          <w:p w14:paraId="3FEC4D62"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Marketing Department</w:t>
            </w:r>
          </w:p>
        </w:tc>
        <w:tc>
          <w:tcPr>
            <w:tcW w:w="1350" w:type="dxa"/>
          </w:tcPr>
          <w:p w14:paraId="676175A0" w14:textId="77777777" w:rsidR="001F408A" w:rsidRPr="00E95FD9" w:rsidRDefault="001F408A" w:rsidP="008E65A0">
            <w:pP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16%</w:t>
            </w:r>
          </w:p>
        </w:tc>
        <w:tc>
          <w:tcPr>
            <w:tcW w:w="1373" w:type="dxa"/>
          </w:tcPr>
          <w:p w14:paraId="20EA70D7" w14:textId="77777777" w:rsidR="001F408A" w:rsidRPr="00E95FD9" w:rsidRDefault="001F408A" w:rsidP="008E65A0">
            <w:pPr>
              <w:rPr>
                <w:rFonts w:ascii="Times New Roman" w:hAnsi="Times New Roman" w:cs="Times New Roman"/>
                <w:b/>
                <w:bCs/>
                <w:color w:val="C00000"/>
                <w:sz w:val="20"/>
                <w:szCs w:val="20"/>
              </w:rPr>
            </w:pPr>
            <w:r w:rsidRPr="00E95FD9">
              <w:rPr>
                <w:rFonts w:ascii="Times New Roman" w:hAnsi="Times New Roman" w:cs="Times New Roman"/>
                <w:b/>
                <w:bCs/>
                <w:color w:val="C00000"/>
                <w:sz w:val="20"/>
                <w:szCs w:val="20"/>
                <w:highlight w:val="yellow"/>
              </w:rPr>
              <w:t>22%</w:t>
            </w:r>
          </w:p>
        </w:tc>
        <w:tc>
          <w:tcPr>
            <w:tcW w:w="2070" w:type="dxa"/>
          </w:tcPr>
          <w:p w14:paraId="5CF7A94B" w14:textId="77777777" w:rsidR="001F408A" w:rsidRPr="00E95FD9" w:rsidRDefault="001F408A" w:rsidP="008E65A0">
            <w:pP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shd w:val="clear" w:color="auto" w:fill="FAFAFA"/>
              </w:rPr>
              <w:t>plus</w:t>
            </w:r>
            <w:proofErr w:type="gramEnd"/>
            <w:r w:rsidRPr="00E95FD9">
              <w:rPr>
                <w:rFonts w:ascii="Times New Roman" w:hAnsi="Times New Roman" w:cs="Times New Roman"/>
                <w:b/>
                <w:bCs/>
                <w:color w:val="C00000"/>
                <w:sz w:val="20"/>
                <w:szCs w:val="20"/>
                <w:highlight w:val="yellow"/>
                <w:shd w:val="clear" w:color="auto" w:fill="FAFAFA"/>
              </w:rPr>
              <w:t xml:space="preserve"> and minus 5% of recommended value</w:t>
            </w:r>
          </w:p>
        </w:tc>
      </w:tr>
      <w:tr w:rsidR="001F408A" w:rsidRPr="00E95FD9" w14:paraId="63DF7180" w14:textId="77777777" w:rsidTr="008E65A0">
        <w:tc>
          <w:tcPr>
            <w:tcW w:w="2515" w:type="dxa"/>
          </w:tcPr>
          <w:p w14:paraId="739B67DA"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Regulatory fees (taxes and potential legal fees)</w:t>
            </w:r>
          </w:p>
        </w:tc>
        <w:tc>
          <w:tcPr>
            <w:tcW w:w="1080" w:type="dxa"/>
          </w:tcPr>
          <w:p w14:paraId="2BEC029E"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10%</w:t>
            </w:r>
          </w:p>
        </w:tc>
        <w:tc>
          <w:tcPr>
            <w:tcW w:w="1170" w:type="dxa"/>
          </w:tcPr>
          <w:p w14:paraId="182D3AF2"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Financial Department</w:t>
            </w:r>
          </w:p>
        </w:tc>
        <w:tc>
          <w:tcPr>
            <w:tcW w:w="1350" w:type="dxa"/>
          </w:tcPr>
          <w:p w14:paraId="1A3B1DB3"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10%</w:t>
            </w:r>
          </w:p>
        </w:tc>
        <w:tc>
          <w:tcPr>
            <w:tcW w:w="1373" w:type="dxa"/>
          </w:tcPr>
          <w:p w14:paraId="68EF0FF3"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11%</w:t>
            </w:r>
          </w:p>
        </w:tc>
        <w:tc>
          <w:tcPr>
            <w:tcW w:w="2070" w:type="dxa"/>
          </w:tcPr>
          <w:p w14:paraId="3643D8C3" w14:textId="77777777" w:rsidR="001F408A" w:rsidRPr="00E95FD9" w:rsidRDefault="001F408A" w:rsidP="008E65A0">
            <w:pPr>
              <w:rPr>
                <w:rFonts w:ascii="Times New Roman" w:hAnsi="Times New Roman" w:cs="Times New Roman"/>
                <w:b/>
                <w:bCs/>
                <w:color w:val="C00000"/>
                <w:sz w:val="20"/>
                <w:szCs w:val="20"/>
                <w:highlight w:val="yellow"/>
              </w:rPr>
            </w:pPr>
            <w:proofErr w:type="gramStart"/>
            <w:r w:rsidRPr="00E95FD9">
              <w:rPr>
                <w:rFonts w:ascii="Times New Roman" w:hAnsi="Times New Roman" w:cs="Times New Roman"/>
                <w:b/>
                <w:bCs/>
                <w:color w:val="C00000"/>
                <w:sz w:val="20"/>
                <w:szCs w:val="20"/>
                <w:highlight w:val="yellow"/>
                <w:shd w:val="clear" w:color="auto" w:fill="FAFAFA"/>
              </w:rPr>
              <w:t>plus</w:t>
            </w:r>
            <w:proofErr w:type="gramEnd"/>
            <w:r w:rsidRPr="00E95FD9">
              <w:rPr>
                <w:rFonts w:ascii="Times New Roman" w:hAnsi="Times New Roman" w:cs="Times New Roman"/>
                <w:b/>
                <w:bCs/>
                <w:color w:val="C00000"/>
                <w:sz w:val="20"/>
                <w:szCs w:val="20"/>
                <w:highlight w:val="yellow"/>
                <w:shd w:val="clear" w:color="auto" w:fill="FAFAFA"/>
              </w:rPr>
              <w:t xml:space="preserve"> and minus 3% of recommended value</w:t>
            </w:r>
          </w:p>
        </w:tc>
      </w:tr>
      <w:tr w:rsidR="001F408A" w:rsidRPr="00E95FD9" w14:paraId="29342FC9" w14:textId="77777777" w:rsidTr="008E65A0">
        <w:tc>
          <w:tcPr>
            <w:tcW w:w="2515" w:type="dxa"/>
          </w:tcPr>
          <w:p w14:paraId="0E123257"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lastRenderedPageBreak/>
              <w:t>Hospitality charges (key service, cleaning, re-stocking)</w:t>
            </w:r>
          </w:p>
        </w:tc>
        <w:tc>
          <w:tcPr>
            <w:tcW w:w="1080" w:type="dxa"/>
          </w:tcPr>
          <w:p w14:paraId="6B21EA3A"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$100</w:t>
            </w:r>
          </w:p>
        </w:tc>
        <w:tc>
          <w:tcPr>
            <w:tcW w:w="1170" w:type="dxa"/>
          </w:tcPr>
          <w:p w14:paraId="0F239CDF"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Financial Department</w:t>
            </w:r>
          </w:p>
        </w:tc>
        <w:tc>
          <w:tcPr>
            <w:tcW w:w="1350" w:type="dxa"/>
          </w:tcPr>
          <w:p w14:paraId="6445DCC5"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$120</w:t>
            </w:r>
          </w:p>
        </w:tc>
        <w:tc>
          <w:tcPr>
            <w:tcW w:w="1373" w:type="dxa"/>
          </w:tcPr>
          <w:p w14:paraId="67334F86"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$145</w:t>
            </w:r>
          </w:p>
        </w:tc>
        <w:tc>
          <w:tcPr>
            <w:tcW w:w="2070" w:type="dxa"/>
          </w:tcPr>
          <w:p w14:paraId="367EBF57" w14:textId="77777777" w:rsidR="001F408A" w:rsidRPr="006D21C8" w:rsidRDefault="001F408A" w:rsidP="008E65A0">
            <w:pPr>
              <w:rPr>
                <w:rFonts w:ascii="Times New Roman" w:hAnsi="Times New Roman" w:cs="Times New Roman"/>
                <w:b/>
                <w:bCs/>
                <w:color w:val="C00000"/>
                <w:sz w:val="20"/>
                <w:szCs w:val="20"/>
                <w:highlight w:val="yellow"/>
              </w:rPr>
            </w:pPr>
            <w:proofErr w:type="gramStart"/>
            <w:r w:rsidRPr="006D21C8">
              <w:rPr>
                <w:rFonts w:ascii="Times New Roman" w:hAnsi="Times New Roman" w:cs="Times New Roman"/>
                <w:b/>
                <w:bCs/>
                <w:color w:val="C00000"/>
                <w:sz w:val="20"/>
                <w:szCs w:val="20"/>
                <w:highlight w:val="yellow"/>
                <w:shd w:val="clear" w:color="auto" w:fill="FAFAFA"/>
              </w:rPr>
              <w:t>plus</w:t>
            </w:r>
            <w:proofErr w:type="gramEnd"/>
            <w:r w:rsidRPr="006D21C8">
              <w:rPr>
                <w:rFonts w:ascii="Times New Roman" w:hAnsi="Times New Roman" w:cs="Times New Roman"/>
                <w:b/>
                <w:bCs/>
                <w:color w:val="C00000"/>
                <w:sz w:val="20"/>
                <w:szCs w:val="20"/>
                <w:highlight w:val="yellow"/>
                <w:shd w:val="clear" w:color="auto" w:fill="FAFAFA"/>
              </w:rPr>
              <w:t xml:space="preserve"> and minus 60% of recommended value</w:t>
            </w:r>
          </w:p>
          <w:p w14:paraId="377F4984" w14:textId="77777777" w:rsidR="001F408A" w:rsidRPr="006D21C8" w:rsidRDefault="001F408A" w:rsidP="008E65A0">
            <w:pPr>
              <w:rPr>
                <w:rFonts w:ascii="Times New Roman" w:hAnsi="Times New Roman" w:cs="Times New Roman"/>
                <w:b/>
                <w:bCs/>
                <w:color w:val="C00000"/>
                <w:sz w:val="20"/>
                <w:szCs w:val="20"/>
                <w:highlight w:val="yellow"/>
              </w:rPr>
            </w:pPr>
          </w:p>
        </w:tc>
      </w:tr>
      <w:tr w:rsidR="001F408A" w:rsidRPr="00E95FD9" w14:paraId="594F79B8" w14:textId="77777777" w:rsidTr="008E65A0">
        <w:tc>
          <w:tcPr>
            <w:tcW w:w="2515" w:type="dxa"/>
          </w:tcPr>
          <w:p w14:paraId="5219FBE6"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Typical stay duration (days)</w:t>
            </w:r>
          </w:p>
        </w:tc>
        <w:tc>
          <w:tcPr>
            <w:tcW w:w="1080" w:type="dxa"/>
          </w:tcPr>
          <w:p w14:paraId="49E18424"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3</w:t>
            </w:r>
          </w:p>
        </w:tc>
        <w:tc>
          <w:tcPr>
            <w:tcW w:w="1170" w:type="dxa"/>
          </w:tcPr>
          <w:p w14:paraId="6B972DE5"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Marketing Department</w:t>
            </w:r>
          </w:p>
        </w:tc>
        <w:tc>
          <w:tcPr>
            <w:tcW w:w="1350" w:type="dxa"/>
          </w:tcPr>
          <w:p w14:paraId="21C89BB6"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5</w:t>
            </w:r>
          </w:p>
        </w:tc>
        <w:tc>
          <w:tcPr>
            <w:tcW w:w="1373" w:type="dxa"/>
          </w:tcPr>
          <w:p w14:paraId="280A4FCA"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w:t>
            </w:r>
          </w:p>
        </w:tc>
        <w:tc>
          <w:tcPr>
            <w:tcW w:w="2070" w:type="dxa"/>
          </w:tcPr>
          <w:p w14:paraId="2EA3B47A" w14:textId="77777777" w:rsidR="001F408A" w:rsidRPr="006D21C8" w:rsidRDefault="001F408A" w:rsidP="008E65A0">
            <w:pPr>
              <w:rPr>
                <w:rFonts w:ascii="Times New Roman" w:hAnsi="Times New Roman" w:cs="Times New Roman"/>
                <w:b/>
                <w:bCs/>
                <w:color w:val="C00000"/>
                <w:sz w:val="20"/>
                <w:szCs w:val="20"/>
                <w:highlight w:val="yellow"/>
              </w:rPr>
            </w:pPr>
            <w:proofErr w:type="gramStart"/>
            <w:r w:rsidRPr="006D21C8">
              <w:rPr>
                <w:rFonts w:ascii="Times New Roman" w:hAnsi="Times New Roman" w:cs="Times New Roman"/>
                <w:b/>
                <w:bCs/>
                <w:color w:val="C00000"/>
                <w:sz w:val="20"/>
                <w:szCs w:val="20"/>
                <w:highlight w:val="yellow"/>
                <w:shd w:val="clear" w:color="auto" w:fill="FAFAFA"/>
              </w:rPr>
              <w:t>plus</w:t>
            </w:r>
            <w:proofErr w:type="gramEnd"/>
            <w:r w:rsidRPr="006D21C8">
              <w:rPr>
                <w:rFonts w:ascii="Times New Roman" w:hAnsi="Times New Roman" w:cs="Times New Roman"/>
                <w:b/>
                <w:bCs/>
                <w:color w:val="C00000"/>
                <w:sz w:val="20"/>
                <w:szCs w:val="20"/>
                <w:highlight w:val="yellow"/>
                <w:shd w:val="clear" w:color="auto" w:fill="FAFAFA"/>
              </w:rPr>
              <w:t xml:space="preserve"> and minus 6 days of recommended value</w:t>
            </w:r>
          </w:p>
        </w:tc>
      </w:tr>
      <w:tr w:rsidR="001F408A" w:rsidRPr="00E95FD9" w14:paraId="3132B489" w14:textId="77777777" w:rsidTr="008E65A0">
        <w:tc>
          <w:tcPr>
            <w:tcW w:w="2515" w:type="dxa"/>
          </w:tcPr>
          <w:p w14:paraId="58FD7A09"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Monthly utilities per property</w:t>
            </w:r>
          </w:p>
        </w:tc>
        <w:tc>
          <w:tcPr>
            <w:tcW w:w="1080" w:type="dxa"/>
          </w:tcPr>
          <w:p w14:paraId="0F3F7E38" w14:textId="77777777" w:rsidR="001F408A" w:rsidRPr="00E95FD9" w:rsidRDefault="001F408A" w:rsidP="008E65A0">
            <w:pPr>
              <w:jc w:val="center"/>
              <w:rPr>
                <w:rFonts w:ascii="Times New Roman" w:hAnsi="Times New Roman" w:cs="Times New Roman"/>
                <w:sz w:val="20"/>
                <w:szCs w:val="20"/>
              </w:rPr>
            </w:pPr>
            <w:r w:rsidRPr="00E95FD9">
              <w:rPr>
                <w:rFonts w:ascii="Times New Roman" w:hAnsi="Times New Roman" w:cs="Times New Roman"/>
                <w:sz w:val="20"/>
                <w:szCs w:val="20"/>
              </w:rPr>
              <w:t>$300</w:t>
            </w:r>
          </w:p>
        </w:tc>
        <w:tc>
          <w:tcPr>
            <w:tcW w:w="1170" w:type="dxa"/>
          </w:tcPr>
          <w:p w14:paraId="11D9E0BF" w14:textId="77777777" w:rsidR="001F408A" w:rsidRPr="00E95FD9" w:rsidRDefault="001F408A" w:rsidP="008E65A0">
            <w:pPr>
              <w:jc w:val="center"/>
              <w:rPr>
                <w:rFonts w:ascii="Times New Roman" w:hAnsi="Times New Roman" w:cs="Times New Roman"/>
                <w:sz w:val="20"/>
                <w:szCs w:val="20"/>
              </w:rPr>
            </w:pPr>
            <w:r w:rsidRPr="00E95FD9">
              <w:rPr>
                <w:rFonts w:ascii="Times New Roman" w:eastAsia="Times New Roman" w:hAnsi="Times New Roman" w:cs="Times New Roman"/>
                <w:sz w:val="20"/>
                <w:szCs w:val="20"/>
              </w:rPr>
              <w:t>Watershed Financial Department</w:t>
            </w:r>
          </w:p>
        </w:tc>
        <w:tc>
          <w:tcPr>
            <w:tcW w:w="1350" w:type="dxa"/>
          </w:tcPr>
          <w:p w14:paraId="6E8FADEA"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$290</w:t>
            </w:r>
          </w:p>
        </w:tc>
        <w:tc>
          <w:tcPr>
            <w:tcW w:w="1373" w:type="dxa"/>
          </w:tcPr>
          <w:p w14:paraId="190FE27F"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$310</w:t>
            </w:r>
          </w:p>
        </w:tc>
        <w:tc>
          <w:tcPr>
            <w:tcW w:w="2070" w:type="dxa"/>
          </w:tcPr>
          <w:p w14:paraId="1170D89D" w14:textId="77777777" w:rsidR="001F408A" w:rsidRPr="006D21C8" w:rsidRDefault="001F408A" w:rsidP="008E65A0">
            <w:pPr>
              <w:rPr>
                <w:rFonts w:ascii="Times New Roman" w:hAnsi="Times New Roman" w:cs="Times New Roman"/>
                <w:b/>
                <w:bCs/>
                <w:color w:val="C00000"/>
                <w:sz w:val="20"/>
                <w:szCs w:val="20"/>
                <w:highlight w:val="yellow"/>
              </w:rPr>
            </w:pPr>
            <w:proofErr w:type="gramStart"/>
            <w:r w:rsidRPr="006D21C8">
              <w:rPr>
                <w:rFonts w:ascii="Times New Roman" w:hAnsi="Times New Roman" w:cs="Times New Roman"/>
                <w:b/>
                <w:bCs/>
                <w:color w:val="C00000"/>
                <w:sz w:val="20"/>
                <w:szCs w:val="20"/>
                <w:highlight w:val="yellow"/>
                <w:shd w:val="clear" w:color="auto" w:fill="FAFAFA"/>
              </w:rPr>
              <w:t>plus</w:t>
            </w:r>
            <w:proofErr w:type="gramEnd"/>
            <w:r w:rsidRPr="006D21C8">
              <w:rPr>
                <w:rFonts w:ascii="Times New Roman" w:hAnsi="Times New Roman" w:cs="Times New Roman"/>
                <w:b/>
                <w:bCs/>
                <w:color w:val="C00000"/>
                <w:sz w:val="20"/>
                <w:szCs w:val="20"/>
                <w:highlight w:val="yellow"/>
                <w:shd w:val="clear" w:color="auto" w:fill="FAFAFA"/>
              </w:rPr>
              <w:t xml:space="preserve"> and minus 20% of recommended value</w:t>
            </w:r>
          </w:p>
        </w:tc>
      </w:tr>
    </w:tbl>
    <w:p w14:paraId="0144B9C6" w14:textId="77777777" w:rsidR="001F408A" w:rsidRPr="00E95FD9" w:rsidRDefault="001F408A" w:rsidP="001F408A">
      <w:pPr>
        <w:spacing w:after="0" w:line="240" w:lineRule="auto"/>
        <w:rPr>
          <w:rFonts w:ascii="Times New Roman" w:hAnsi="Times New Roman" w:cs="Times New Roman"/>
          <w:sz w:val="20"/>
          <w:szCs w:val="20"/>
        </w:rPr>
      </w:pPr>
    </w:p>
    <w:p w14:paraId="449797C7" w14:textId="77777777" w:rsidR="001F408A" w:rsidRPr="00E95FD9" w:rsidRDefault="001F408A" w:rsidP="001F408A">
      <w:pPr>
        <w:spacing w:after="0" w:line="240" w:lineRule="auto"/>
        <w:rPr>
          <w:rFonts w:ascii="Times New Roman" w:eastAsia="Times New Roman" w:hAnsi="Times New Roman" w:cs="Times New Roman"/>
          <w:sz w:val="20"/>
          <w:szCs w:val="20"/>
        </w:rPr>
      </w:pPr>
    </w:p>
    <w:p w14:paraId="06A685A3"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eastAsia="Times New Roman" w:hAnsi="Times New Roman" w:cs="Times New Roman"/>
          <w:sz w:val="20"/>
          <w:szCs w:val="20"/>
        </w:rPr>
        <w:t xml:space="preserve">As </w:t>
      </w:r>
      <w:proofErr w:type="gramStart"/>
      <w:r w:rsidRPr="00E95FD9">
        <w:rPr>
          <w:rFonts w:ascii="Times New Roman" w:eastAsia="Times New Roman" w:hAnsi="Times New Roman" w:cs="Times New Roman"/>
          <w:sz w:val="20"/>
          <w:szCs w:val="20"/>
        </w:rPr>
        <w:t>agreed</w:t>
      </w:r>
      <w:proofErr w:type="gramEnd"/>
      <w:r w:rsidRPr="00E95FD9">
        <w:rPr>
          <w:rFonts w:ascii="Times New Roman" w:eastAsia="Times New Roman" w:hAnsi="Times New Roman" w:cs="Times New Roman"/>
          <w:sz w:val="20"/>
          <w:szCs w:val="20"/>
        </w:rPr>
        <w:t xml:space="preserve"> upon at the beginning of the project, some issues were NOT incorporated into the analysis, but could be incorporated in the future to help optimize short-term rental rates or to further refine projected profits (Table 2):</w:t>
      </w:r>
    </w:p>
    <w:p w14:paraId="3D618313" w14:textId="77777777" w:rsidR="001F408A" w:rsidRPr="00E95FD9" w:rsidRDefault="001F408A" w:rsidP="001F408A">
      <w:pPr>
        <w:spacing w:after="0" w:line="240" w:lineRule="auto"/>
        <w:rPr>
          <w:rFonts w:ascii="Times New Roman" w:hAnsi="Times New Roman" w:cs="Times New Roman"/>
          <w:sz w:val="20"/>
          <w:szCs w:val="20"/>
        </w:rPr>
      </w:pPr>
    </w:p>
    <w:p w14:paraId="60EE46F8"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hAnsi="Times New Roman" w:cs="Times New Roman"/>
          <w:sz w:val="20"/>
          <w:szCs w:val="20"/>
        </w:rPr>
        <w:t>Table 2</w:t>
      </w:r>
    </w:p>
    <w:p w14:paraId="3025747B" w14:textId="77777777" w:rsidR="001F408A" w:rsidRPr="00E95FD9" w:rsidRDefault="001F408A" w:rsidP="001F408A">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1F408A" w:rsidRPr="00E95FD9" w14:paraId="140AD42A" w14:textId="77777777" w:rsidTr="008E65A0">
        <w:tc>
          <w:tcPr>
            <w:tcW w:w="4675" w:type="dxa"/>
          </w:tcPr>
          <w:p w14:paraId="27F26B1A"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b/>
                <w:bCs/>
                <w:sz w:val="20"/>
                <w:szCs w:val="20"/>
              </w:rPr>
              <w:t>Factor not included in analysis</w:t>
            </w:r>
          </w:p>
        </w:tc>
        <w:tc>
          <w:tcPr>
            <w:tcW w:w="4675" w:type="dxa"/>
          </w:tcPr>
          <w:p w14:paraId="1A0384D0"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b/>
                <w:bCs/>
                <w:sz w:val="20"/>
                <w:szCs w:val="20"/>
              </w:rPr>
              <w:t>Reason for exclusion from analysis</w:t>
            </w:r>
          </w:p>
        </w:tc>
      </w:tr>
      <w:tr w:rsidR="001F408A" w:rsidRPr="00E95FD9" w14:paraId="49F9DDD6" w14:textId="77777777" w:rsidTr="008E65A0">
        <w:tc>
          <w:tcPr>
            <w:tcW w:w="4675" w:type="dxa"/>
          </w:tcPr>
          <w:p w14:paraId="7E7A165C"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Weekly or seasonal changes in rental prices/occupancy rates</w:t>
            </w:r>
          </w:p>
        </w:tc>
        <w:tc>
          <w:tcPr>
            <w:tcW w:w="4675" w:type="dxa"/>
          </w:tcPr>
          <w:p w14:paraId="2CB8D616"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Instructions from Project Manager</w:t>
            </w:r>
          </w:p>
        </w:tc>
      </w:tr>
      <w:tr w:rsidR="001F408A" w:rsidRPr="00E95FD9" w14:paraId="3EC3068A" w14:textId="77777777" w:rsidTr="008E65A0">
        <w:tc>
          <w:tcPr>
            <w:tcW w:w="4675" w:type="dxa"/>
          </w:tcPr>
          <w:p w14:paraId="11C03E66"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Promotions, coupons, or special events</w:t>
            </w:r>
          </w:p>
        </w:tc>
        <w:tc>
          <w:tcPr>
            <w:tcW w:w="4675" w:type="dxa"/>
          </w:tcPr>
          <w:p w14:paraId="172698DD"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Instructions from Project Manager</w:t>
            </w:r>
          </w:p>
        </w:tc>
      </w:tr>
      <w:tr w:rsidR="001F408A" w:rsidRPr="00E95FD9" w14:paraId="11844BB1" w14:textId="77777777" w:rsidTr="008E65A0">
        <w:tc>
          <w:tcPr>
            <w:tcW w:w="4675" w:type="dxa"/>
          </w:tcPr>
          <w:p w14:paraId="5ADEB512"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Loss in rental income while property is converted</w:t>
            </w:r>
          </w:p>
        </w:tc>
        <w:tc>
          <w:tcPr>
            <w:tcW w:w="4675" w:type="dxa"/>
          </w:tcPr>
          <w:p w14:paraId="2CD564AF"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Instructions from Project Manager</w:t>
            </w:r>
          </w:p>
        </w:tc>
      </w:tr>
      <w:tr w:rsidR="001F408A" w:rsidRPr="00E95FD9" w14:paraId="0EA025A6" w14:textId="77777777" w:rsidTr="008E65A0">
        <w:tc>
          <w:tcPr>
            <w:tcW w:w="4675" w:type="dxa"/>
          </w:tcPr>
          <w:p w14:paraId="1B588F08"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Differences in utility rates across properties</w:t>
            </w:r>
          </w:p>
        </w:tc>
        <w:tc>
          <w:tcPr>
            <w:tcW w:w="4675" w:type="dxa"/>
          </w:tcPr>
          <w:p w14:paraId="2F73F58E"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Instructions from Watershed Financial Department</w:t>
            </w:r>
          </w:p>
        </w:tc>
      </w:tr>
    </w:tbl>
    <w:p w14:paraId="30D11BB6" w14:textId="77777777" w:rsidR="001F408A" w:rsidRPr="00E95FD9" w:rsidRDefault="001F408A" w:rsidP="001F408A">
      <w:pPr>
        <w:spacing w:after="0" w:line="240" w:lineRule="auto"/>
        <w:rPr>
          <w:rFonts w:ascii="Times New Roman" w:eastAsia="Times New Roman" w:hAnsi="Times New Roman" w:cs="Times New Roman"/>
          <w:sz w:val="20"/>
          <w:szCs w:val="20"/>
        </w:rPr>
      </w:pPr>
    </w:p>
    <w:p w14:paraId="6120D6C1" w14:textId="77777777" w:rsidR="001F408A" w:rsidRPr="00E95FD9" w:rsidRDefault="001F408A" w:rsidP="001F408A">
      <w:pPr>
        <w:spacing w:after="0" w:line="240" w:lineRule="auto"/>
        <w:rPr>
          <w:rFonts w:ascii="Times New Roman" w:eastAsia="Times New Roman" w:hAnsi="Times New Roman" w:cs="Times New Roman"/>
          <w:sz w:val="20"/>
          <w:szCs w:val="20"/>
        </w:rPr>
      </w:pPr>
    </w:p>
    <w:p w14:paraId="43DB8873" w14:textId="77777777" w:rsidR="001F408A" w:rsidRPr="00E95FD9" w:rsidRDefault="001F408A" w:rsidP="001F408A">
      <w:pPr>
        <w:spacing w:after="0" w:line="240" w:lineRule="auto"/>
        <w:rPr>
          <w:rFonts w:ascii="Times New Roman" w:eastAsia="Times New Roman" w:hAnsi="Times New Roman" w:cs="Times New Roman"/>
          <w:color w:val="000000" w:themeColor="text1"/>
          <w:sz w:val="20"/>
          <w:szCs w:val="20"/>
        </w:rPr>
      </w:pPr>
      <w:r w:rsidRPr="00E95FD9">
        <w:rPr>
          <w:rFonts w:ascii="Times New Roman" w:eastAsia="Times New Roman" w:hAnsi="Times New Roman" w:cs="Times New Roman"/>
          <w:sz w:val="20"/>
          <w:szCs w:val="20"/>
        </w:rPr>
        <w:t xml:space="preserve">I have created a dashboard that illustrates the effects of changing these assumptions on predicted profits and required capital investment that is available to anybody on the team by request.  </w:t>
      </w:r>
      <w:r w:rsidRPr="00E95FD9">
        <w:rPr>
          <w:rFonts w:ascii="Times New Roman" w:eastAsia="Times New Roman" w:hAnsi="Times New Roman" w:cs="Times New Roman"/>
          <w:b/>
          <w:color w:val="000000" w:themeColor="text1"/>
          <w:sz w:val="20"/>
          <w:szCs w:val="20"/>
        </w:rPr>
        <w:t xml:space="preserve">The minimum additional profits </w:t>
      </w:r>
      <w:r w:rsidRPr="00E95FD9">
        <w:rPr>
          <w:rFonts w:ascii="Times New Roman" w:eastAsia="Times New Roman" w:hAnsi="Times New Roman" w:cs="Times New Roman"/>
          <w:b/>
          <w:bCs/>
          <w:color w:val="000000" w:themeColor="text1"/>
          <w:sz w:val="20"/>
          <w:szCs w:val="20"/>
        </w:rPr>
        <w:t xml:space="preserve">Watershed could earn when the assumptions were modified within the ranges described above was </w:t>
      </w:r>
      <w:r w:rsidRPr="00E95FD9">
        <w:rPr>
          <w:rFonts w:ascii="Times New Roman" w:eastAsia="Times New Roman" w:hAnsi="Times New Roman" w:cs="Times New Roman"/>
          <w:b/>
          <w:color w:val="000000" w:themeColor="text1"/>
          <w:sz w:val="20"/>
          <w:szCs w:val="20"/>
          <w:highlight w:val="yellow"/>
        </w:rPr>
        <w:t>$___</w:t>
      </w:r>
      <w:r w:rsidRPr="00E95FD9">
        <w:rPr>
          <w:rFonts w:ascii="Times New Roman" w:eastAsia="Times New Roman" w:hAnsi="Times New Roman" w:cs="Times New Roman"/>
          <w:b/>
          <w:bCs/>
          <w:color w:val="C00000"/>
          <w:sz w:val="20"/>
          <w:szCs w:val="20"/>
          <w:highlight w:val="yellow"/>
        </w:rPr>
        <w:t>3000000</w:t>
      </w:r>
      <w:r w:rsidRPr="00E95FD9">
        <w:rPr>
          <w:rFonts w:ascii="Times New Roman" w:eastAsia="Times New Roman" w:hAnsi="Times New Roman" w:cs="Times New Roman"/>
          <w:b/>
          <w:color w:val="000000" w:themeColor="text1"/>
          <w:sz w:val="20"/>
          <w:szCs w:val="20"/>
          <w:highlight w:val="yellow"/>
        </w:rPr>
        <w:t>___</w:t>
      </w:r>
      <w:r w:rsidRPr="00E95FD9">
        <w:rPr>
          <w:rFonts w:ascii="Times New Roman" w:eastAsia="Times New Roman" w:hAnsi="Times New Roman" w:cs="Times New Roman"/>
          <w:color w:val="000000" w:themeColor="text1"/>
          <w:sz w:val="20"/>
          <w:szCs w:val="20"/>
        </w:rPr>
        <w:t xml:space="preserve">, if all the properties that are “more profitable” as a short-term rental are converted.   </w:t>
      </w:r>
      <w:r w:rsidRPr="00E95FD9">
        <w:rPr>
          <w:rFonts w:ascii="Times New Roman" w:eastAsia="Times New Roman" w:hAnsi="Times New Roman" w:cs="Times New Roman"/>
          <w:b/>
          <w:color w:val="000000" w:themeColor="text1"/>
          <w:sz w:val="20"/>
          <w:szCs w:val="20"/>
        </w:rPr>
        <w:t xml:space="preserve">The maximum additional profits </w:t>
      </w:r>
      <w:r w:rsidRPr="00E95FD9">
        <w:rPr>
          <w:rFonts w:ascii="Times New Roman" w:eastAsia="Times New Roman" w:hAnsi="Times New Roman" w:cs="Times New Roman"/>
          <w:b/>
          <w:bCs/>
          <w:color w:val="000000" w:themeColor="text1"/>
          <w:sz w:val="20"/>
          <w:szCs w:val="20"/>
        </w:rPr>
        <w:t xml:space="preserve">Watershed could earn when the assumptions were modified within the ranges described above was </w:t>
      </w:r>
      <w:r w:rsidRPr="00E95FD9">
        <w:rPr>
          <w:rFonts w:ascii="Times New Roman" w:eastAsia="Times New Roman" w:hAnsi="Times New Roman" w:cs="Times New Roman"/>
          <w:b/>
          <w:sz w:val="20"/>
          <w:szCs w:val="20"/>
          <w:highlight w:val="yellow"/>
        </w:rPr>
        <w:t>$___</w:t>
      </w:r>
      <w:r w:rsidRPr="00E95FD9">
        <w:rPr>
          <w:rFonts w:ascii="Times New Roman" w:eastAsia="Times New Roman" w:hAnsi="Times New Roman" w:cs="Times New Roman"/>
          <w:b/>
          <w:bCs/>
          <w:color w:val="C00000"/>
          <w:sz w:val="20"/>
          <w:szCs w:val="20"/>
          <w:highlight w:val="yellow"/>
        </w:rPr>
        <w:t>4000000</w:t>
      </w:r>
      <w:r w:rsidRPr="00E95FD9">
        <w:rPr>
          <w:rFonts w:ascii="Times New Roman" w:eastAsia="Times New Roman" w:hAnsi="Times New Roman" w:cs="Times New Roman"/>
          <w:b/>
          <w:sz w:val="20"/>
          <w:szCs w:val="20"/>
          <w:highlight w:val="yellow"/>
        </w:rPr>
        <w:t>___</w:t>
      </w:r>
      <w:r w:rsidRPr="00E95FD9">
        <w:rPr>
          <w:rFonts w:ascii="Times New Roman" w:eastAsia="Times New Roman" w:hAnsi="Times New Roman" w:cs="Times New Roman"/>
          <w:sz w:val="20"/>
          <w:szCs w:val="20"/>
        </w:rPr>
        <w:t xml:space="preserve">, </w:t>
      </w:r>
      <w:r w:rsidRPr="00E95FD9">
        <w:rPr>
          <w:rFonts w:ascii="Times New Roman" w:eastAsia="Times New Roman" w:hAnsi="Times New Roman" w:cs="Times New Roman"/>
          <w:color w:val="000000" w:themeColor="text1"/>
          <w:sz w:val="20"/>
          <w:szCs w:val="20"/>
        </w:rPr>
        <w:t>if all the properties that are “more profitable” as a short-term rental are converted.   The modified set of parameters associated with this minimum and maximum value are provided below (Table 3).  Overall, the parameter that affected profits most was</w:t>
      </w:r>
      <w:r w:rsidRPr="00E95FD9">
        <w:rPr>
          <w:rFonts w:ascii="Times New Roman" w:eastAsia="Times New Roman" w:hAnsi="Times New Roman" w:cs="Times New Roman"/>
          <w:color w:val="000000" w:themeColor="text1"/>
          <w:sz w:val="20"/>
          <w:szCs w:val="20"/>
          <w:highlight w:val="yellow"/>
        </w:rPr>
        <w:t xml:space="preserve"> ___________</w:t>
      </w:r>
      <w:r w:rsidRPr="00E95FD9">
        <w:rPr>
          <w:rFonts w:ascii="Times New Roman" w:eastAsia="Times New Roman" w:hAnsi="Times New Roman" w:cs="Times New Roman"/>
          <w:b/>
          <w:bCs/>
          <w:color w:val="C00000"/>
          <w:sz w:val="20"/>
          <w:szCs w:val="20"/>
          <w:highlight w:val="yellow"/>
        </w:rPr>
        <w:t>initial capital</w:t>
      </w:r>
      <w:r w:rsidRPr="00E95FD9">
        <w:rPr>
          <w:rFonts w:ascii="Times New Roman" w:eastAsia="Times New Roman" w:hAnsi="Times New Roman" w:cs="Times New Roman"/>
          <w:color w:val="000000" w:themeColor="text1"/>
          <w:sz w:val="20"/>
          <w:szCs w:val="20"/>
          <w:highlight w:val="yellow"/>
        </w:rPr>
        <w:t>__________.</w:t>
      </w:r>
    </w:p>
    <w:p w14:paraId="580E718D" w14:textId="77777777" w:rsidR="001F408A" w:rsidRPr="00E95FD9" w:rsidRDefault="001F408A" w:rsidP="001F408A">
      <w:pPr>
        <w:spacing w:after="0" w:line="240" w:lineRule="auto"/>
        <w:rPr>
          <w:rFonts w:ascii="Times New Roman" w:eastAsia="Times New Roman" w:hAnsi="Times New Roman" w:cs="Times New Roman"/>
          <w:sz w:val="20"/>
          <w:szCs w:val="20"/>
        </w:rPr>
      </w:pPr>
    </w:p>
    <w:p w14:paraId="3D271CE4" w14:textId="77777777" w:rsidR="001F408A" w:rsidRPr="00E95FD9" w:rsidRDefault="001F408A" w:rsidP="001F408A">
      <w:pPr>
        <w:spacing w:after="0" w:line="240" w:lineRule="auto"/>
        <w:rPr>
          <w:rFonts w:ascii="Times New Roman" w:eastAsia="Times New Roman" w:hAnsi="Times New Roman" w:cs="Times New Roman"/>
          <w:sz w:val="20"/>
          <w:szCs w:val="20"/>
        </w:rPr>
      </w:pPr>
      <w:r w:rsidRPr="00E95FD9">
        <w:rPr>
          <w:rFonts w:ascii="Times New Roman" w:eastAsia="Times New Roman" w:hAnsi="Times New Roman" w:cs="Times New Roman"/>
          <w:sz w:val="20"/>
          <w:szCs w:val="20"/>
        </w:rPr>
        <w:t>Table 3</w:t>
      </w:r>
    </w:p>
    <w:p w14:paraId="208C3B89" w14:textId="77777777" w:rsidR="001F408A" w:rsidRPr="00E95FD9" w:rsidRDefault="001F408A" w:rsidP="001F408A">
      <w:pPr>
        <w:spacing w:after="0" w:line="240" w:lineRule="auto"/>
        <w:rPr>
          <w:rFonts w:ascii="Times New Roman" w:eastAsia="Times New Roman" w:hAnsi="Times New Roman" w:cs="Times New Roman"/>
          <w:sz w:val="20"/>
          <w:szCs w:val="20"/>
        </w:rPr>
      </w:pPr>
    </w:p>
    <w:tbl>
      <w:tblPr>
        <w:tblStyle w:val="TableGrid"/>
        <w:tblW w:w="9378" w:type="dxa"/>
        <w:tblLayout w:type="fixed"/>
        <w:tblLook w:val="04A0" w:firstRow="1" w:lastRow="0" w:firstColumn="1" w:lastColumn="0" w:noHBand="0" w:noVBand="1"/>
      </w:tblPr>
      <w:tblGrid>
        <w:gridCol w:w="4878"/>
        <w:gridCol w:w="2317"/>
        <w:gridCol w:w="2183"/>
      </w:tblGrid>
      <w:tr w:rsidR="001F408A" w:rsidRPr="00E95FD9" w14:paraId="06CE7684" w14:textId="77777777" w:rsidTr="008E65A0">
        <w:tc>
          <w:tcPr>
            <w:tcW w:w="4878" w:type="dxa"/>
          </w:tcPr>
          <w:p w14:paraId="3ED4AF0B" w14:textId="77777777" w:rsidR="001F408A" w:rsidRPr="00E95FD9" w:rsidRDefault="001F408A" w:rsidP="008E65A0">
            <w:pPr>
              <w:jc w:val="center"/>
              <w:rPr>
                <w:rFonts w:ascii="Times New Roman" w:hAnsi="Times New Roman" w:cs="Times New Roman"/>
                <w:b/>
                <w:sz w:val="20"/>
                <w:szCs w:val="20"/>
              </w:rPr>
            </w:pPr>
            <w:r w:rsidRPr="00E95FD9">
              <w:rPr>
                <w:rFonts w:ascii="Times New Roman" w:eastAsia="Times New Roman" w:hAnsi="Times New Roman" w:cs="Times New Roman"/>
                <w:b/>
                <w:sz w:val="20"/>
                <w:szCs w:val="20"/>
              </w:rPr>
              <w:t>Consideration</w:t>
            </w:r>
          </w:p>
        </w:tc>
        <w:tc>
          <w:tcPr>
            <w:tcW w:w="2317" w:type="dxa"/>
          </w:tcPr>
          <w:p w14:paraId="004BFC49"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b/>
                <w:sz w:val="20"/>
                <w:szCs w:val="20"/>
                <w:highlight w:val="yellow"/>
              </w:rPr>
              <w:t>Value in Assumption Set that led to Minimum Profits</w:t>
            </w:r>
          </w:p>
          <w:p w14:paraId="7E1A3456" w14:textId="77777777" w:rsidR="001F408A" w:rsidRPr="00E95FD9" w:rsidRDefault="001F408A" w:rsidP="008E65A0">
            <w:pPr>
              <w:jc w:val="center"/>
              <w:rPr>
                <w:rFonts w:ascii="Times New Roman" w:hAnsi="Times New Roman" w:cs="Times New Roman"/>
                <w:b/>
                <w:sz w:val="20"/>
                <w:szCs w:val="20"/>
                <w:highlight w:val="yellow"/>
              </w:rPr>
            </w:pPr>
            <w:r w:rsidRPr="00E95FD9">
              <w:rPr>
                <w:rFonts w:ascii="Times New Roman" w:eastAsia="Times New Roman" w:hAnsi="Times New Roman" w:cs="Times New Roman"/>
                <w:sz w:val="20"/>
                <w:szCs w:val="20"/>
                <w:highlight w:val="yellow"/>
              </w:rPr>
              <w:t>[</w:t>
            </w:r>
            <w:r w:rsidRPr="00E95FD9">
              <w:rPr>
                <w:rFonts w:ascii="Times New Roman" w:eastAsia="Times New Roman" w:hAnsi="Times New Roman" w:cs="Times New Roman"/>
                <w:i/>
                <w:color w:val="FF0000"/>
                <w:sz w:val="20"/>
                <w:szCs w:val="20"/>
                <w:highlight w:val="yellow"/>
              </w:rPr>
              <w:t>Entry Set 11</w:t>
            </w:r>
            <w:r w:rsidRPr="00E95FD9">
              <w:rPr>
                <w:rFonts w:ascii="Times New Roman" w:eastAsia="Times New Roman" w:hAnsi="Times New Roman" w:cs="Times New Roman"/>
                <w:sz w:val="20"/>
                <w:szCs w:val="20"/>
                <w:highlight w:val="yellow"/>
              </w:rPr>
              <w:t>]</w:t>
            </w:r>
          </w:p>
        </w:tc>
        <w:tc>
          <w:tcPr>
            <w:tcW w:w="2183" w:type="dxa"/>
          </w:tcPr>
          <w:p w14:paraId="4E56D3CF" w14:textId="77777777" w:rsidR="001F408A" w:rsidRPr="00E95FD9" w:rsidRDefault="001F408A" w:rsidP="008E65A0">
            <w:pPr>
              <w:jc w:val="center"/>
              <w:rPr>
                <w:rFonts w:ascii="Times New Roman" w:eastAsia="Times New Roman" w:hAnsi="Times New Roman" w:cs="Times New Roman"/>
                <w:b/>
                <w:sz w:val="20"/>
                <w:szCs w:val="20"/>
                <w:highlight w:val="yellow"/>
              </w:rPr>
            </w:pPr>
            <w:r w:rsidRPr="00E95FD9">
              <w:rPr>
                <w:rFonts w:ascii="Times New Roman" w:eastAsia="Times New Roman" w:hAnsi="Times New Roman" w:cs="Times New Roman"/>
                <w:b/>
                <w:sz w:val="20"/>
                <w:szCs w:val="20"/>
                <w:highlight w:val="yellow"/>
              </w:rPr>
              <w:t>Value in Assumption Set that led to Maximum Profits</w:t>
            </w:r>
          </w:p>
          <w:p w14:paraId="74088B21" w14:textId="77777777" w:rsidR="001F408A" w:rsidRPr="00E95FD9" w:rsidRDefault="001F408A" w:rsidP="008E65A0">
            <w:pPr>
              <w:jc w:val="center"/>
              <w:rPr>
                <w:rFonts w:ascii="Times New Roman" w:hAnsi="Times New Roman" w:cs="Times New Roman"/>
                <w:b/>
                <w:sz w:val="20"/>
                <w:szCs w:val="20"/>
                <w:highlight w:val="yellow"/>
              </w:rPr>
            </w:pPr>
            <w:r w:rsidRPr="00E95FD9">
              <w:rPr>
                <w:rFonts w:ascii="Times New Roman" w:eastAsia="Times New Roman" w:hAnsi="Times New Roman" w:cs="Times New Roman"/>
                <w:sz w:val="20"/>
                <w:szCs w:val="20"/>
                <w:highlight w:val="yellow"/>
              </w:rPr>
              <w:t>[</w:t>
            </w:r>
            <w:r w:rsidRPr="00E95FD9">
              <w:rPr>
                <w:rFonts w:ascii="Times New Roman" w:eastAsia="Times New Roman" w:hAnsi="Times New Roman" w:cs="Times New Roman"/>
                <w:i/>
                <w:color w:val="FF0000"/>
                <w:sz w:val="20"/>
                <w:szCs w:val="20"/>
                <w:highlight w:val="yellow"/>
              </w:rPr>
              <w:t>Entry Set 12</w:t>
            </w:r>
            <w:r w:rsidRPr="00E95FD9">
              <w:rPr>
                <w:rFonts w:ascii="Times New Roman" w:eastAsia="Times New Roman" w:hAnsi="Times New Roman" w:cs="Times New Roman"/>
                <w:sz w:val="20"/>
                <w:szCs w:val="20"/>
                <w:highlight w:val="yellow"/>
              </w:rPr>
              <w:t>]</w:t>
            </w:r>
          </w:p>
        </w:tc>
      </w:tr>
      <w:tr w:rsidR="001F408A" w:rsidRPr="00E95FD9" w14:paraId="723DCA4E" w14:textId="77777777" w:rsidTr="008E65A0">
        <w:tc>
          <w:tcPr>
            <w:tcW w:w="4878" w:type="dxa"/>
          </w:tcPr>
          <w:p w14:paraId="39A54D71"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1598B754"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$7100</w:t>
            </w:r>
          </w:p>
        </w:tc>
        <w:tc>
          <w:tcPr>
            <w:tcW w:w="2183" w:type="dxa"/>
          </w:tcPr>
          <w:p w14:paraId="1EBDCBBD"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$4100</w:t>
            </w:r>
          </w:p>
        </w:tc>
      </w:tr>
      <w:tr w:rsidR="001F408A" w:rsidRPr="00E95FD9" w14:paraId="7493CB9F" w14:textId="77777777" w:rsidTr="008E65A0">
        <w:tc>
          <w:tcPr>
            <w:tcW w:w="4878" w:type="dxa"/>
          </w:tcPr>
          <w:p w14:paraId="4786F877"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Cost to convert property to short-term rental (includes furnishing and decorating)</w:t>
            </w:r>
          </w:p>
        </w:tc>
        <w:tc>
          <w:tcPr>
            <w:tcW w:w="2317" w:type="dxa"/>
          </w:tcPr>
          <w:p w14:paraId="1FF6B6E3"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$38,000</w:t>
            </w:r>
          </w:p>
        </w:tc>
        <w:tc>
          <w:tcPr>
            <w:tcW w:w="2183" w:type="dxa"/>
          </w:tcPr>
          <w:p w14:paraId="56D2EB25"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$23,000</w:t>
            </w:r>
          </w:p>
        </w:tc>
      </w:tr>
      <w:tr w:rsidR="001F408A" w:rsidRPr="00E95FD9" w14:paraId="3782F7A4" w14:textId="77777777" w:rsidTr="008E65A0">
        <w:tc>
          <w:tcPr>
            <w:tcW w:w="4878" w:type="dxa"/>
          </w:tcPr>
          <w:p w14:paraId="64F78327"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Years to depreciate capital expenditures</w:t>
            </w:r>
          </w:p>
        </w:tc>
        <w:tc>
          <w:tcPr>
            <w:tcW w:w="2317" w:type="dxa"/>
          </w:tcPr>
          <w:p w14:paraId="066F5AB2"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4</w:t>
            </w:r>
          </w:p>
        </w:tc>
        <w:tc>
          <w:tcPr>
            <w:tcW w:w="2183" w:type="dxa"/>
          </w:tcPr>
          <w:p w14:paraId="78F704E0"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6</w:t>
            </w:r>
          </w:p>
        </w:tc>
      </w:tr>
      <w:tr w:rsidR="001F408A" w:rsidRPr="00E95FD9" w14:paraId="387A3E19" w14:textId="77777777" w:rsidTr="008E65A0">
        <w:tc>
          <w:tcPr>
            <w:tcW w:w="4878" w:type="dxa"/>
          </w:tcPr>
          <w:p w14:paraId="36632891"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Yearly upkeep</w:t>
            </w:r>
          </w:p>
        </w:tc>
        <w:tc>
          <w:tcPr>
            <w:tcW w:w="2317" w:type="dxa"/>
          </w:tcPr>
          <w:p w14:paraId="1518224A"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$7300</w:t>
            </w:r>
          </w:p>
        </w:tc>
        <w:tc>
          <w:tcPr>
            <w:tcW w:w="2183" w:type="dxa"/>
          </w:tcPr>
          <w:p w14:paraId="59E81BAA"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$4300</w:t>
            </w:r>
          </w:p>
        </w:tc>
      </w:tr>
      <w:tr w:rsidR="001F408A" w:rsidRPr="00E95FD9" w14:paraId="582ADD07" w14:textId="77777777" w:rsidTr="008E65A0">
        <w:tc>
          <w:tcPr>
            <w:tcW w:w="4878" w:type="dxa"/>
          </w:tcPr>
          <w:p w14:paraId="44AD09CB"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Service fees to short-term stay website (</w:t>
            </w:r>
            <w:proofErr w:type="gramStart"/>
            <w:r w:rsidRPr="00E95FD9">
              <w:rPr>
                <w:rFonts w:ascii="Times New Roman" w:eastAsia="Times New Roman" w:hAnsi="Times New Roman" w:cs="Times New Roman"/>
                <w:sz w:val="20"/>
                <w:szCs w:val="20"/>
              </w:rPr>
              <w:t>e.g.</w:t>
            </w:r>
            <w:proofErr w:type="gramEnd"/>
            <w:r w:rsidRPr="00E95FD9">
              <w:rPr>
                <w:rFonts w:ascii="Times New Roman" w:eastAsia="Times New Roman" w:hAnsi="Times New Roman" w:cs="Times New Roman"/>
                <w:sz w:val="20"/>
                <w:szCs w:val="20"/>
              </w:rPr>
              <w:t xml:space="preserve"> Airbnb)</w:t>
            </w:r>
          </w:p>
        </w:tc>
        <w:tc>
          <w:tcPr>
            <w:tcW w:w="2317" w:type="dxa"/>
          </w:tcPr>
          <w:p w14:paraId="3D5D79E0"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22%</w:t>
            </w:r>
          </w:p>
        </w:tc>
        <w:tc>
          <w:tcPr>
            <w:tcW w:w="2183" w:type="dxa"/>
          </w:tcPr>
          <w:p w14:paraId="46196B01"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16%</w:t>
            </w:r>
          </w:p>
        </w:tc>
      </w:tr>
      <w:tr w:rsidR="001F408A" w:rsidRPr="00E95FD9" w14:paraId="7B6A0E72" w14:textId="77777777" w:rsidTr="008E65A0">
        <w:tc>
          <w:tcPr>
            <w:tcW w:w="4878" w:type="dxa"/>
          </w:tcPr>
          <w:p w14:paraId="7F6E434F"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Regulatory fees (taxes and potential legal fees)</w:t>
            </w:r>
          </w:p>
        </w:tc>
        <w:tc>
          <w:tcPr>
            <w:tcW w:w="2317" w:type="dxa"/>
          </w:tcPr>
          <w:p w14:paraId="441931DF"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11%</w:t>
            </w:r>
          </w:p>
        </w:tc>
        <w:tc>
          <w:tcPr>
            <w:tcW w:w="2183" w:type="dxa"/>
          </w:tcPr>
          <w:p w14:paraId="159B21BD"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10%</w:t>
            </w:r>
          </w:p>
        </w:tc>
      </w:tr>
      <w:tr w:rsidR="001F408A" w:rsidRPr="00E95FD9" w14:paraId="1E2965E2" w14:textId="77777777" w:rsidTr="008E65A0">
        <w:tc>
          <w:tcPr>
            <w:tcW w:w="4878" w:type="dxa"/>
          </w:tcPr>
          <w:p w14:paraId="2EB933DC"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Hospitality charges (key service, cleaning, re-stocking)</w:t>
            </w:r>
          </w:p>
        </w:tc>
        <w:tc>
          <w:tcPr>
            <w:tcW w:w="2317" w:type="dxa"/>
          </w:tcPr>
          <w:p w14:paraId="12074FEC"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$145</w:t>
            </w:r>
          </w:p>
        </w:tc>
        <w:tc>
          <w:tcPr>
            <w:tcW w:w="2183" w:type="dxa"/>
          </w:tcPr>
          <w:p w14:paraId="3D91D1C6"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$120</w:t>
            </w:r>
          </w:p>
        </w:tc>
      </w:tr>
      <w:tr w:rsidR="001F408A" w:rsidRPr="00E95FD9" w14:paraId="2C679111" w14:textId="77777777" w:rsidTr="008E65A0">
        <w:tc>
          <w:tcPr>
            <w:tcW w:w="4878" w:type="dxa"/>
          </w:tcPr>
          <w:p w14:paraId="3536577C"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Typical stay duration (days)</w:t>
            </w:r>
          </w:p>
        </w:tc>
        <w:tc>
          <w:tcPr>
            <w:tcW w:w="2317" w:type="dxa"/>
          </w:tcPr>
          <w:p w14:paraId="00C6F55C"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w:t>
            </w:r>
          </w:p>
        </w:tc>
        <w:tc>
          <w:tcPr>
            <w:tcW w:w="2183" w:type="dxa"/>
          </w:tcPr>
          <w:p w14:paraId="6BBF7E92"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5</w:t>
            </w:r>
          </w:p>
        </w:tc>
      </w:tr>
      <w:tr w:rsidR="001F408A" w:rsidRPr="00E95FD9" w14:paraId="41395485" w14:textId="77777777" w:rsidTr="008E65A0">
        <w:tc>
          <w:tcPr>
            <w:tcW w:w="4878" w:type="dxa"/>
          </w:tcPr>
          <w:p w14:paraId="1C34F918" w14:textId="77777777" w:rsidR="001F408A" w:rsidRPr="00E95FD9" w:rsidRDefault="001F408A" w:rsidP="008E65A0">
            <w:pPr>
              <w:rPr>
                <w:rFonts w:ascii="Times New Roman" w:hAnsi="Times New Roman" w:cs="Times New Roman"/>
                <w:sz w:val="20"/>
                <w:szCs w:val="20"/>
              </w:rPr>
            </w:pPr>
            <w:r w:rsidRPr="00E95FD9">
              <w:rPr>
                <w:rFonts w:ascii="Times New Roman" w:eastAsia="Times New Roman" w:hAnsi="Times New Roman" w:cs="Times New Roman"/>
                <w:sz w:val="20"/>
                <w:szCs w:val="20"/>
              </w:rPr>
              <w:t>Monthly utilities</w:t>
            </w:r>
          </w:p>
        </w:tc>
        <w:tc>
          <w:tcPr>
            <w:tcW w:w="2317" w:type="dxa"/>
          </w:tcPr>
          <w:p w14:paraId="3744BEDF"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$310</w:t>
            </w:r>
          </w:p>
        </w:tc>
        <w:tc>
          <w:tcPr>
            <w:tcW w:w="2183" w:type="dxa"/>
          </w:tcPr>
          <w:p w14:paraId="635B50D8" w14:textId="77777777" w:rsidR="001F408A" w:rsidRPr="006D21C8" w:rsidRDefault="001F408A" w:rsidP="008E65A0">
            <w:pPr>
              <w:rPr>
                <w:rFonts w:ascii="Times New Roman" w:hAnsi="Times New Roman" w:cs="Times New Roman"/>
                <w:b/>
                <w:bCs/>
                <w:color w:val="C00000"/>
                <w:sz w:val="20"/>
                <w:szCs w:val="20"/>
                <w:highlight w:val="yellow"/>
              </w:rPr>
            </w:pPr>
            <w:r w:rsidRPr="006D21C8">
              <w:rPr>
                <w:rFonts w:ascii="Times New Roman" w:hAnsi="Times New Roman" w:cs="Times New Roman"/>
                <w:b/>
                <w:bCs/>
                <w:color w:val="C00000"/>
                <w:sz w:val="20"/>
                <w:szCs w:val="20"/>
                <w:highlight w:val="yellow"/>
              </w:rPr>
              <w:t>$290</w:t>
            </w:r>
          </w:p>
        </w:tc>
      </w:tr>
    </w:tbl>
    <w:p w14:paraId="4F6C5B4A" w14:textId="77777777" w:rsidR="001F408A" w:rsidRPr="00E95FD9" w:rsidRDefault="001F408A" w:rsidP="001F408A">
      <w:pPr>
        <w:spacing w:after="0" w:line="240" w:lineRule="auto"/>
        <w:rPr>
          <w:rFonts w:ascii="Times New Roman" w:eastAsia="Times New Roman" w:hAnsi="Times New Roman" w:cs="Times New Roman"/>
          <w:sz w:val="20"/>
          <w:szCs w:val="20"/>
          <w:u w:val="single"/>
        </w:rPr>
      </w:pPr>
    </w:p>
    <w:p w14:paraId="0AF71215" w14:textId="77777777" w:rsidR="001F408A" w:rsidRPr="00E95FD9" w:rsidRDefault="001F408A" w:rsidP="001F408A">
      <w:pPr>
        <w:spacing w:after="0" w:line="240" w:lineRule="auto"/>
        <w:rPr>
          <w:rFonts w:ascii="Times New Roman" w:eastAsia="Times New Roman" w:hAnsi="Times New Roman" w:cs="Times New Roman"/>
          <w:sz w:val="20"/>
          <w:szCs w:val="20"/>
          <w:u w:val="single"/>
        </w:rPr>
      </w:pPr>
    </w:p>
    <w:p w14:paraId="437D6E32" w14:textId="77777777" w:rsidR="001F408A" w:rsidRPr="00E95FD9" w:rsidRDefault="001F408A" w:rsidP="001F408A">
      <w:pPr>
        <w:spacing w:after="0" w:line="240" w:lineRule="auto"/>
        <w:rPr>
          <w:rFonts w:ascii="Times New Roman" w:hAnsi="Times New Roman" w:cs="Times New Roman"/>
          <w:sz w:val="20"/>
          <w:szCs w:val="20"/>
          <w:u w:val="single"/>
        </w:rPr>
      </w:pPr>
      <w:r w:rsidRPr="00E95FD9">
        <w:rPr>
          <w:rFonts w:ascii="Times New Roman" w:eastAsia="Times New Roman" w:hAnsi="Times New Roman" w:cs="Times New Roman"/>
          <w:sz w:val="20"/>
          <w:szCs w:val="20"/>
          <w:u w:val="single"/>
        </w:rPr>
        <w:t>Predictive Modeling Details</w:t>
      </w:r>
    </w:p>
    <w:p w14:paraId="3DF94157" w14:textId="77777777" w:rsidR="001F408A" w:rsidRPr="00E95FD9" w:rsidRDefault="001F408A" w:rsidP="001F408A">
      <w:pPr>
        <w:spacing w:after="0" w:line="240" w:lineRule="auto"/>
        <w:rPr>
          <w:rFonts w:ascii="Times New Roman" w:hAnsi="Times New Roman" w:cs="Times New Roman"/>
          <w:sz w:val="20"/>
          <w:szCs w:val="20"/>
        </w:rPr>
      </w:pPr>
    </w:p>
    <w:p w14:paraId="1E4C83E5"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hAnsi="Times New Roman" w:cs="Times New Roman"/>
          <w:noProof/>
          <w:sz w:val="20"/>
          <w:szCs w:val="20"/>
        </w:rPr>
        <w:lastRenderedPageBreak/>
        <mc:AlternateContent>
          <mc:Choice Requires="wps">
            <w:drawing>
              <wp:anchor distT="0" distB="0" distL="114300" distR="114300" simplePos="0" relativeHeight="251660288" behindDoc="0" locked="0" layoutInCell="1" allowOverlap="1" wp14:anchorId="7FB1373A" wp14:editId="4CA09CB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D8F83" w14:textId="77777777" w:rsidR="001F408A" w:rsidRPr="009A7129" w:rsidRDefault="001F408A" w:rsidP="001F408A">
                            <w:pPr>
                              <w:spacing w:after="0"/>
                              <w:rPr>
                                <w:rFonts w:ascii="Arial" w:hAnsi="Arial" w:cs="Arial"/>
                                <w:b/>
                                <w:sz w:val="18"/>
                                <w:szCs w:val="18"/>
                              </w:rPr>
                            </w:pPr>
                            <w:r w:rsidRPr="009A7129">
                              <w:rPr>
                                <w:rFonts w:ascii="Arial" w:hAnsi="Arial" w:cs="Arial"/>
                                <w:b/>
                                <w:sz w:val="18"/>
                                <w:szCs w:val="18"/>
                              </w:rPr>
                              <w:t>Linear Regression Line:</w:t>
                            </w:r>
                          </w:p>
                          <w:p w14:paraId="0AE77434" w14:textId="77777777" w:rsidR="001F408A" w:rsidRPr="009A7129" w:rsidRDefault="001F408A" w:rsidP="001F408A">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C6199AC" w14:textId="77777777" w:rsidR="001F408A" w:rsidRPr="009A7129" w:rsidRDefault="001F408A" w:rsidP="001F408A">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1373A"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u7iwIAAJE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" fillcolor="white [3201]" stroked="f" strokeweight=".5pt">
                <v:textbox>
                  <w:txbxContent>
                    <w:p w14:paraId="4C2D8F83" w14:textId="77777777" w:rsidR="001F408A" w:rsidRPr="009A7129" w:rsidRDefault="001F408A" w:rsidP="001F408A">
                      <w:pPr>
                        <w:spacing w:after="0"/>
                        <w:rPr>
                          <w:rFonts w:ascii="Arial" w:hAnsi="Arial" w:cs="Arial"/>
                          <w:b/>
                          <w:sz w:val="18"/>
                          <w:szCs w:val="18"/>
                        </w:rPr>
                      </w:pPr>
                      <w:r w:rsidRPr="009A7129">
                        <w:rPr>
                          <w:rFonts w:ascii="Arial" w:hAnsi="Arial" w:cs="Arial"/>
                          <w:b/>
                          <w:sz w:val="18"/>
                          <w:szCs w:val="18"/>
                        </w:rPr>
                        <w:t>Linear Regression Line:</w:t>
                      </w:r>
                    </w:p>
                    <w:p w14:paraId="0AE77434" w14:textId="77777777" w:rsidR="001F408A" w:rsidRPr="009A7129" w:rsidRDefault="001F408A" w:rsidP="001F408A">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C6199AC" w14:textId="77777777" w:rsidR="001F408A" w:rsidRPr="009A7129" w:rsidRDefault="001F408A" w:rsidP="001F408A">
                      <w:pPr>
                        <w:spacing w:after="0"/>
                        <w:rPr>
                          <w:rFonts w:ascii="Arial" w:hAnsi="Arial" w:cs="Arial"/>
                          <w:sz w:val="18"/>
                          <w:szCs w:val="18"/>
                        </w:rPr>
                      </w:pPr>
                    </w:p>
                  </w:txbxContent>
                </v:textbox>
              </v:shape>
            </w:pict>
          </mc:Fallback>
        </mc:AlternateContent>
      </w:r>
      <w:r w:rsidRPr="00E95FD9">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48A7E613" wp14:editId="6C325472">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775150D2" w14:textId="77777777" w:rsidR="001F408A" w:rsidRDefault="001F408A" w:rsidP="001F408A">
                            <w:pPr>
                              <w:jc w:val="center"/>
                            </w:pPr>
                            <w:r>
                              <w:rPr>
                                <w:noProof/>
                              </w:rPr>
                              <w:drawing>
                                <wp:inline distT="0" distB="0" distL="0" distR="0" wp14:anchorId="05967384" wp14:editId="77DA3FBA">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7E61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EJIAIAAB4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" stroked="f">
                <v:textbox>
                  <w:txbxContent>
                    <w:p w14:paraId="775150D2" w14:textId="77777777" w:rsidR="001F408A" w:rsidRDefault="001F408A" w:rsidP="001F408A">
                      <w:pPr>
                        <w:jc w:val="center"/>
                      </w:pPr>
                      <w:r>
                        <w:rPr>
                          <w:noProof/>
                        </w:rPr>
                        <w:drawing>
                          <wp:inline distT="0" distB="0" distL="0" distR="0" wp14:anchorId="05967384" wp14:editId="77DA3FBA">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Pr="00E95FD9">
        <w:rPr>
          <w:rFonts w:ascii="Times New Roman" w:eastAsia="Times New Roman" w:hAnsi="Times New Roman" w:cs="Times New Roman"/>
          <w:sz w:val="20"/>
          <w:szCs w:val="20"/>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nightly rental rate, and the 90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nightly rental rate.  When the typical rental prices were expressed in terms of percentiles relative to properties of the same type and in the same location—but not when they were analyzed as raw dollar values—they correlated linearly with occupancy rates:</w:t>
      </w:r>
    </w:p>
    <w:p w14:paraId="786CA122" w14:textId="77777777" w:rsidR="001F408A" w:rsidRPr="00E95FD9" w:rsidRDefault="001F408A" w:rsidP="001F408A">
      <w:pPr>
        <w:spacing w:after="0" w:line="240" w:lineRule="auto"/>
        <w:ind w:firstLine="720"/>
        <w:rPr>
          <w:rFonts w:ascii="Times New Roman" w:hAnsi="Times New Roman" w:cs="Times New Roman"/>
          <w:sz w:val="20"/>
          <w:szCs w:val="20"/>
        </w:rPr>
      </w:pPr>
    </w:p>
    <w:p w14:paraId="7A6E9759" w14:textId="77777777" w:rsidR="001F408A" w:rsidRPr="00E95FD9" w:rsidRDefault="001F408A" w:rsidP="001F408A">
      <w:pPr>
        <w:spacing w:after="0" w:line="240" w:lineRule="auto"/>
        <w:rPr>
          <w:rFonts w:ascii="Times New Roman" w:hAnsi="Times New Roman" w:cs="Times New Roman"/>
          <w:sz w:val="20"/>
          <w:szCs w:val="20"/>
        </w:rPr>
      </w:pPr>
      <w:r w:rsidRPr="00E95FD9">
        <w:rPr>
          <w:rFonts w:ascii="Times New Roman" w:eastAsia="Times New Roman" w:hAnsi="Times New Roman" w:cs="Times New Roman"/>
          <w:sz w:val="20"/>
          <w:szCs w:val="20"/>
        </w:rPr>
        <w:t>I used the parameters of the regression line and Excel’s Solver optimization function to find the rental price and occupancy rate that would maximize the profits expected from each of Watershed’s client’s 244 properties.  Any optimized price below the 10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rate was replaced with the 10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rate, and any optimized price above the 90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rate was replaced with the 90</w:t>
      </w:r>
      <w:r w:rsidRPr="00E95FD9">
        <w:rPr>
          <w:rFonts w:ascii="Times New Roman" w:eastAsia="Times New Roman" w:hAnsi="Times New Roman" w:cs="Times New Roman"/>
          <w:sz w:val="20"/>
          <w:szCs w:val="20"/>
          <w:vertAlign w:val="superscript"/>
        </w:rPr>
        <w:t>th</w:t>
      </w:r>
      <w:r w:rsidRPr="00E95FD9">
        <w:rPr>
          <w:rFonts w:ascii="Times New Roman" w:eastAsia="Times New Roman" w:hAnsi="Times New Roman" w:cs="Times New Roman"/>
          <w:sz w:val="20"/>
          <w:szCs w:val="20"/>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p w14:paraId="3FB3234C" w14:textId="3DC8673E" w:rsidR="007928F4" w:rsidRPr="001F408A" w:rsidRDefault="007928F4" w:rsidP="001F408A"/>
    <w:sectPr w:rsidR="007928F4" w:rsidRPr="001F40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0F7C" w14:textId="77777777" w:rsidR="002A6527" w:rsidRDefault="002A6527" w:rsidP="00123660">
      <w:pPr>
        <w:spacing w:after="0" w:line="240" w:lineRule="auto"/>
      </w:pPr>
      <w:r>
        <w:separator/>
      </w:r>
    </w:p>
  </w:endnote>
  <w:endnote w:type="continuationSeparator" w:id="0">
    <w:p w14:paraId="7181FD14" w14:textId="77777777" w:rsidR="002A6527" w:rsidRDefault="002A6527"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82EB" w14:textId="77777777" w:rsidR="002A6527" w:rsidRDefault="002A6527" w:rsidP="00123660">
      <w:pPr>
        <w:spacing w:after="0" w:line="240" w:lineRule="auto"/>
      </w:pPr>
      <w:r>
        <w:separator/>
      </w:r>
    </w:p>
  </w:footnote>
  <w:footnote w:type="continuationSeparator" w:id="0">
    <w:p w14:paraId="622037EB" w14:textId="77777777" w:rsidR="002A6527" w:rsidRDefault="002A6527"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08A"/>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D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1C8"/>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2860"/>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0A0B"/>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286E"/>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5FD9"/>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0977A064-F9C7-4894-864E-DCEECA4E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character" w:styleId="Strong">
    <w:name w:val="Strong"/>
    <w:basedOn w:val="DefaultParagraphFont"/>
    <w:uiPriority w:val="22"/>
    <w:qFormat/>
    <w:rsid w:val="00E95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575705546">
      <w:bodyDiv w:val="1"/>
      <w:marLeft w:val="0"/>
      <w:marRight w:val="0"/>
      <w:marTop w:val="0"/>
      <w:marBottom w:val="0"/>
      <w:divBdr>
        <w:top w:val="none" w:sz="0" w:space="0" w:color="auto"/>
        <w:left w:val="none" w:sz="0" w:space="0" w:color="auto"/>
        <w:bottom w:val="none" w:sz="0" w:space="0" w:color="auto"/>
        <w:right w:val="none" w:sz="0" w:space="0" w:color="auto"/>
      </w:divBdr>
    </w:div>
    <w:div w:id="20925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Keerthy raaj Shanmugam</cp:lastModifiedBy>
  <cp:revision>4</cp:revision>
  <dcterms:created xsi:type="dcterms:W3CDTF">2021-09-20T23:57:00Z</dcterms:created>
  <dcterms:modified xsi:type="dcterms:W3CDTF">2021-10-04T06:47:00Z</dcterms:modified>
</cp:coreProperties>
</file>