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4FFC" w14:textId="77777777" w:rsidR="00C6554A" w:rsidRPr="009679B1" w:rsidRDefault="002554CD" w:rsidP="00C6554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EDE3674" wp14:editId="307F521F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D1BD06" w14:textId="77777777" w:rsidR="000C6D15" w:rsidRDefault="000C6D15" w:rsidP="000C6D15">
      <w:pPr>
        <w:pStyle w:val="Ttulo"/>
        <w:rPr>
          <w:rFonts w:ascii="Franklin Gothic Heavy" w:hAnsi="Franklin Gothic Heavy"/>
          <w:noProof/>
          <w:color w:val="auto"/>
        </w:rPr>
      </w:pPr>
    </w:p>
    <w:p w14:paraId="6917B5AE" w14:textId="2DD1B1ED" w:rsidR="000C6D15" w:rsidRDefault="002044ED" w:rsidP="000C6D15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ESTADISTICA</w:t>
      </w:r>
    </w:p>
    <w:p w14:paraId="02770423" w14:textId="351C3656" w:rsidR="002044ED" w:rsidRDefault="002044ED" w:rsidP="000C6D15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AVANZADA</w:t>
      </w:r>
    </w:p>
    <w:p w14:paraId="627DA841" w14:textId="77777777" w:rsidR="0074263C" w:rsidRPr="0074263C" w:rsidRDefault="0074263C" w:rsidP="00C6554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</w:p>
    <w:p w14:paraId="132B4F9E" w14:textId="604F0A2A" w:rsidR="008C365F" w:rsidRDefault="008C365F" w:rsidP="00C6554A">
      <w:pPr>
        <w:pStyle w:val="Subttulo"/>
        <w:rPr>
          <w:noProof/>
        </w:rPr>
      </w:pPr>
    </w:p>
    <w:p w14:paraId="5345E405" w14:textId="1769778B" w:rsidR="0074263C" w:rsidRPr="0074263C" w:rsidRDefault="0074263C" w:rsidP="000C6D15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="00832073" w:rsidRPr="00832073">
        <w:rPr>
          <w:rFonts w:ascii="Bahnschrift" w:hAnsi="Bahnschrift"/>
          <w:noProof/>
        </w:rPr>
        <w:t>Juan Ivan Nieto Hipolito</w:t>
      </w:r>
    </w:p>
    <w:p w14:paraId="6CAE229A" w14:textId="77777777" w:rsidR="006E1FCE" w:rsidRDefault="006E1FCE" w:rsidP="00C6554A">
      <w:pPr>
        <w:pStyle w:val="Subttulo"/>
        <w:rPr>
          <w:noProof/>
        </w:rPr>
      </w:pPr>
    </w:p>
    <w:p w14:paraId="21A43011" w14:textId="77777777" w:rsidR="00920B09" w:rsidRDefault="00920B09" w:rsidP="00C6554A">
      <w:pPr>
        <w:pStyle w:val="Subttulo"/>
        <w:rPr>
          <w:noProof/>
        </w:rPr>
      </w:pPr>
    </w:p>
    <w:p w14:paraId="5BE3BC7D" w14:textId="7AE63867" w:rsidR="00920B09" w:rsidRDefault="00920B09" w:rsidP="0074263C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 </w:t>
      </w:r>
      <w:r w:rsidR="00832073">
        <w:rPr>
          <w:rFonts w:ascii="Bahnschrift" w:hAnsi="Bahnschrift"/>
          <w:noProof/>
        </w:rPr>
        <w:t>REPORTE DE PRACTICA</w:t>
      </w:r>
    </w:p>
    <w:p w14:paraId="5DF2A4E0" w14:textId="13B66767" w:rsidR="00920B09" w:rsidRDefault="00832073" w:rsidP="0074263C">
      <w:pPr>
        <w:pStyle w:val="Subttulo"/>
        <w:rPr>
          <w:rFonts w:ascii="Bahnschrift" w:hAnsi="Bahnschrift"/>
          <w:noProof/>
        </w:rPr>
      </w:pPr>
      <w:r w:rsidRPr="00832073">
        <w:rPr>
          <w:rFonts w:ascii="Bahnschrift" w:hAnsi="Bahnschrift"/>
          <w:noProof/>
        </w:rPr>
        <w:t>Regresión lineal simple, R cuadrada y normalidad de los residuos</w:t>
      </w:r>
    </w:p>
    <w:p w14:paraId="66E8EB6F" w14:textId="77777777" w:rsidR="000C6D15" w:rsidRPr="00832073" w:rsidRDefault="000C6D15" w:rsidP="0074263C">
      <w:pPr>
        <w:pStyle w:val="Subttulo"/>
        <w:rPr>
          <w:rFonts w:ascii="Bahnschrift" w:hAnsi="Bahnschrift"/>
          <w:noProof/>
        </w:rPr>
      </w:pPr>
    </w:p>
    <w:p w14:paraId="79767512" w14:textId="101B2185" w:rsidR="00920B09" w:rsidRDefault="00536149" w:rsidP="00536149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4680734E" w14:textId="18E6C919" w:rsidR="000C6D15" w:rsidRDefault="000C6D15" w:rsidP="00536149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4E6B940A" w14:textId="3822B270" w:rsidR="0074263C" w:rsidRDefault="00832073" w:rsidP="00832073">
      <w:pPr>
        <w:jc w:val="center"/>
        <w:rPr>
          <w:rFonts w:ascii="Arial" w:eastAsiaTheme="majorEastAsia" w:hAnsi="Arial" w:cs="Arial"/>
          <w:b/>
          <w:bCs/>
          <w:caps/>
          <w:noProof/>
          <w:color w:val="auto"/>
          <w:sz w:val="32"/>
          <w:szCs w:val="28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32"/>
          <w:szCs w:val="28"/>
        </w:rPr>
        <w:lastRenderedPageBreak/>
        <w:t>CÓDIGO</w:t>
      </w:r>
    </w:p>
    <w:p w14:paraId="588A74DF" w14:textId="4000A700" w:rsidR="00832073" w:rsidRDefault="00832073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t xml:space="preserve">1.-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>DECLARAR LIBRERIAS E INGRESAR DATOS</w:t>
      </w:r>
    </w:p>
    <w:p w14:paraId="61A6996C" w14:textId="24BFDE86" w:rsidR="008A115B" w:rsidRPr="008A115B" w:rsidRDefault="008A115B" w:rsidP="008A115B">
      <w:pPr>
        <w:pStyle w:val="Prrafodelista"/>
        <w:numPr>
          <w:ilvl w:val="0"/>
          <w:numId w:val="17"/>
        </w:numPr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>numpy (alias np) para operaciones numéricas.</w:t>
      </w:r>
    </w:p>
    <w:p w14:paraId="4F58BCCB" w14:textId="7A1F44B4" w:rsidR="008A115B" w:rsidRPr="008A115B" w:rsidRDefault="008A115B" w:rsidP="008A115B">
      <w:pPr>
        <w:pStyle w:val="Prrafodelista"/>
        <w:numPr>
          <w:ilvl w:val="0"/>
          <w:numId w:val="17"/>
        </w:numPr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>matplotlib.pyplot (alias plt) para crear gráficos y visualizaciones.</w:t>
      </w:r>
    </w:p>
    <w:p w14:paraId="1A4F9B8E" w14:textId="1C56A6D9" w:rsidR="008A115B" w:rsidRPr="008A115B" w:rsidRDefault="008A115B" w:rsidP="008A115B">
      <w:pPr>
        <w:pStyle w:val="Prrafodelista"/>
        <w:numPr>
          <w:ilvl w:val="0"/>
          <w:numId w:val="17"/>
        </w:numPr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>r2_score de sklearn.metrics para calcular el puntaje r-cuadrado.</w:t>
      </w:r>
    </w:p>
    <w:p w14:paraId="232CB0A5" w14:textId="4307BAE6" w:rsidR="008A115B" w:rsidRPr="008A115B" w:rsidRDefault="008A115B" w:rsidP="008A115B">
      <w:pPr>
        <w:pStyle w:val="Prrafodelista"/>
        <w:numPr>
          <w:ilvl w:val="0"/>
          <w:numId w:val="17"/>
        </w:numPr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>pandas (alias pd) para manipulación de datos (aunque no se utiliza en el código)</w:t>
      </w:r>
    </w:p>
    <w:p w14:paraId="1B78FD04" w14:textId="77777777" w:rsidR="008A115B" w:rsidRPr="008A115B" w:rsidRDefault="008A115B" w:rsidP="008A115B">
      <w:pPr>
        <w:pStyle w:val="Prrafodelista"/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</w:p>
    <w:p w14:paraId="2FFB854D" w14:textId="5F6DBB3A" w:rsidR="008A115B" w:rsidRPr="008A115B" w:rsidRDefault="008A115B" w:rsidP="008A115B">
      <w:pPr>
        <w:pStyle w:val="Prrafodelista"/>
        <w:jc w:val="both"/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>
        <w:rPr>
          <w:rFonts w:ascii="Arial" w:eastAsiaTheme="majorEastAsia" w:hAnsi="Arial" w:cs="Arial"/>
          <w:noProof/>
          <w:color w:val="auto"/>
          <w:sz w:val="20"/>
          <w:szCs w:val="18"/>
        </w:rPr>
        <w:t>A</w:t>
      </w: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>lmacena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</w:t>
      </w:r>
      <w:r w:rsidRPr="008A115B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los datos de las variables dependientes (y) e independientes (x), respectivamente.</w:t>
      </w:r>
    </w:p>
    <w:p w14:paraId="65089034" w14:textId="363D3AEB" w:rsidR="00832073" w:rsidRDefault="00832073" w:rsidP="00832073">
      <w:pPr>
        <w:rPr>
          <w:rFonts w:ascii="Arial" w:eastAsiaTheme="majorEastAsia" w:hAnsi="Arial" w:cs="Arial"/>
          <w:caps/>
          <w:noProof/>
          <w:color w:val="auto"/>
          <w:sz w:val="24"/>
        </w:rPr>
      </w:pPr>
      <w:r w:rsidRPr="00832073">
        <w:rPr>
          <w:rFonts w:ascii="Arial" w:eastAsiaTheme="majorEastAsia" w:hAnsi="Arial" w:cs="Arial"/>
          <w:caps/>
          <w:noProof/>
          <w:color w:val="auto"/>
          <w:sz w:val="24"/>
        </w:rPr>
        <w:drawing>
          <wp:inline distT="0" distB="0" distL="0" distR="0" wp14:anchorId="660A2BAD" wp14:editId="0184D88F">
            <wp:extent cx="5274310" cy="1365885"/>
            <wp:effectExtent l="0" t="0" r="2540" b="5715"/>
            <wp:docPr id="267714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3DD" w14:textId="77777777" w:rsidR="00832073" w:rsidRDefault="00832073" w:rsidP="00832073">
      <w:pPr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39408C33" w14:textId="45284BEB" w:rsidR="00832073" w:rsidRDefault="00832073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t>2.-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 xml:space="preserve"> ENCONTRAR R</w:t>
      </w:r>
      <w:r>
        <w:rPr>
          <w:rFonts w:ascii="Arial" w:eastAsiaTheme="majorEastAsia" w:hAnsi="Arial" w:cs="Arial"/>
          <w:caps/>
          <w:noProof/>
          <w:color w:val="auto"/>
          <w:sz w:val="24"/>
          <w:vertAlign w:val="superscript"/>
        </w:rPr>
        <w:t xml:space="preserve">2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 xml:space="preserve"> e imprimir el histograma</w:t>
      </w:r>
    </w:p>
    <w:p w14:paraId="10C9D4FD" w14:textId="516CF10C" w:rsidR="008A115B" w:rsidRDefault="002044ED" w:rsidP="002044ED">
      <w:pPr>
        <w:rPr>
          <w:rFonts w:ascii="Arial" w:eastAsiaTheme="majorEastAsia" w:hAnsi="Arial" w:cs="Arial"/>
          <w:noProof/>
          <w:color w:val="auto"/>
          <w:sz w:val="20"/>
          <w:szCs w:val="18"/>
        </w:rPr>
      </w:pP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>Calcula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un modelo de regresión polinómica de grado 9 (9 representa el grado del polinomio). Ajusta el modelo a los puntos de datos (x_values, y_values) utilizando np.polyfit y luego crea una función de predicción usando np.poly1d.</w:t>
      </w:r>
    </w:p>
    <w:p w14:paraId="495867FD" w14:textId="3933BFF1" w:rsidR="002044ED" w:rsidRDefault="002044ED" w:rsidP="002044ED">
      <w:pPr>
        <w:rPr>
          <w:rFonts w:ascii="Arial" w:eastAsiaTheme="majorEastAsia" w:hAnsi="Arial" w:cs="Arial"/>
          <w:noProof/>
          <w:color w:val="auto"/>
          <w:sz w:val="20"/>
          <w:szCs w:val="18"/>
        </w:rPr>
      </w:pP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>Utiliza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la función de predicción para generar valores y predichos (y_predicted) basados en los valores x en el conjunto de datos.</w:t>
      </w:r>
    </w:p>
    <w:p w14:paraId="5C22C34E" w14:textId="0DDA59DE" w:rsidR="002044ED" w:rsidRPr="008A115B" w:rsidRDefault="002044ED" w:rsidP="002044ED">
      <w:pPr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>
        <w:rPr>
          <w:rFonts w:ascii="Arial" w:eastAsiaTheme="majorEastAsia" w:hAnsi="Arial" w:cs="Arial"/>
          <w:noProof/>
          <w:color w:val="auto"/>
          <w:sz w:val="20"/>
          <w:szCs w:val="18"/>
        </w:rPr>
        <w:t>Por ultimo calculamos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r-cuadrado, que mide la bondad de ajuste del modelo de regresión a los datos. Imprime r-cuadrado en la consola.</w:t>
      </w:r>
    </w:p>
    <w:p w14:paraId="2AA95F3B" w14:textId="3EB72164" w:rsidR="00832073" w:rsidRDefault="00832073" w:rsidP="00832073">
      <w:pPr>
        <w:rPr>
          <w:rFonts w:ascii="Arial" w:eastAsiaTheme="majorEastAsia" w:hAnsi="Arial" w:cs="Arial"/>
          <w:caps/>
          <w:noProof/>
          <w:color w:val="auto"/>
          <w:sz w:val="24"/>
        </w:rPr>
      </w:pPr>
      <w:r w:rsidRPr="00832073">
        <w:rPr>
          <w:rFonts w:ascii="Arial" w:eastAsiaTheme="majorEastAsia" w:hAnsi="Arial" w:cs="Arial"/>
          <w:caps/>
          <w:noProof/>
          <w:color w:val="auto"/>
          <w:sz w:val="24"/>
        </w:rPr>
        <w:drawing>
          <wp:inline distT="0" distB="0" distL="0" distR="0" wp14:anchorId="51AB3DD9" wp14:editId="3615549F">
            <wp:extent cx="5264562" cy="2247900"/>
            <wp:effectExtent l="0" t="0" r="0" b="0"/>
            <wp:docPr id="69414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11" cy="22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964" w14:textId="77777777" w:rsidR="00832073" w:rsidRDefault="00832073" w:rsidP="00832073">
      <w:pPr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4E864954" w14:textId="0CB63F44" w:rsidR="008A115B" w:rsidRDefault="008A115B">
      <w:pP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</w:pPr>
    </w:p>
    <w:p w14:paraId="3F5A24DC" w14:textId="28E40450" w:rsidR="00832073" w:rsidRDefault="00832073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lastRenderedPageBreak/>
        <w:t xml:space="preserve">3.-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>imagen de la grafica obtenida</w:t>
      </w:r>
    </w:p>
    <w:p w14:paraId="61E53539" w14:textId="110062D9" w:rsidR="002044ED" w:rsidRPr="002044ED" w:rsidRDefault="002044ED" w:rsidP="002044ED">
      <w:pPr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>Crea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el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gráfico de dispersión de los puntos de datos originales, donde x_values se representa en el eje x y y_values en el eje y.</w:t>
      </w:r>
    </w:p>
    <w:p w14:paraId="331B895F" w14:textId="00594489" w:rsidR="00832073" w:rsidRDefault="008A115B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noProof/>
        </w:rPr>
        <w:drawing>
          <wp:inline distT="0" distB="0" distL="0" distR="0" wp14:anchorId="7BA6EA12" wp14:editId="4D6EBE7C">
            <wp:extent cx="4838095" cy="3149206"/>
            <wp:effectExtent l="0" t="0" r="635" b="0"/>
            <wp:docPr id="73655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0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53B2" w14:textId="77777777" w:rsidR="008A115B" w:rsidRDefault="008A115B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0994BC2D" w14:textId="30DEF6B9" w:rsidR="008A115B" w:rsidRDefault="008A115B" w:rsidP="00832073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t xml:space="preserve">4.-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>obtener media y desviacion estandar del error</w:t>
      </w:r>
    </w:p>
    <w:p w14:paraId="2B1DDA7A" w14:textId="5CB96617" w:rsidR="002044ED" w:rsidRPr="002044ED" w:rsidRDefault="002044ED" w:rsidP="002044ED">
      <w:pPr>
        <w:rPr>
          <w:rFonts w:ascii="Arial" w:eastAsiaTheme="majorEastAsia" w:hAnsi="Arial" w:cs="Arial"/>
          <w:noProof/>
          <w:color w:val="auto"/>
          <w:sz w:val="20"/>
          <w:szCs w:val="18"/>
        </w:rPr>
      </w:pP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>Calcula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los errores entre los valores y reales y los valores y predichos. Imprime los errores en la consola.</w:t>
      </w:r>
    </w:p>
    <w:p w14:paraId="7EAAE04F" w14:textId="71E540FE" w:rsidR="008A115B" w:rsidRDefault="008A115B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 w:rsidRPr="008A115B">
        <w:rPr>
          <w:rFonts w:ascii="Arial" w:eastAsiaTheme="majorEastAsia" w:hAnsi="Arial" w:cs="Arial"/>
          <w:caps/>
          <w:noProof/>
          <w:color w:val="auto"/>
          <w:sz w:val="24"/>
        </w:rPr>
        <w:drawing>
          <wp:inline distT="0" distB="0" distL="0" distR="0" wp14:anchorId="02FB429E" wp14:editId="28F46DAF">
            <wp:extent cx="5274310" cy="1353820"/>
            <wp:effectExtent l="0" t="0" r="2540" b="0"/>
            <wp:docPr id="21678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3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5BE" w14:textId="77777777" w:rsidR="008A115B" w:rsidRDefault="008A115B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467D0253" w14:textId="77777777" w:rsidR="008A115B" w:rsidRDefault="008A115B">
      <w:pP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br w:type="page"/>
      </w:r>
    </w:p>
    <w:p w14:paraId="370FF0F4" w14:textId="284DA9EF" w:rsidR="008A115B" w:rsidRDefault="008A115B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lastRenderedPageBreak/>
        <w:t xml:space="preserve">5.-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>IMPRIMIR HISTOGRAMA DE LOS ERRORES</w:t>
      </w:r>
    </w:p>
    <w:p w14:paraId="26BBF895" w14:textId="17FD0ED1" w:rsidR="002044ED" w:rsidRPr="002044ED" w:rsidRDefault="002044ED" w:rsidP="002044ED">
      <w:pPr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>
        <w:rPr>
          <w:rFonts w:ascii="Arial" w:eastAsiaTheme="majorEastAsia" w:hAnsi="Arial" w:cs="Arial"/>
          <w:noProof/>
          <w:color w:val="auto"/>
          <w:sz w:val="20"/>
          <w:szCs w:val="18"/>
        </w:rPr>
        <w:t>Esta</w:t>
      </w:r>
      <w:r w:rsidRPr="002044ED">
        <w:rPr>
          <w:rFonts w:ascii="Arial" w:eastAsiaTheme="majorEastAsia" w:hAnsi="Arial" w:cs="Arial"/>
          <w:noProof/>
          <w:color w:val="auto"/>
          <w:sz w:val="20"/>
          <w:szCs w:val="18"/>
        </w:rPr>
        <w:t xml:space="preserve"> sección crea un histograma de los errores. Representa la distribución de los errores utilizando 20 contenedores (bins) y muestra el histograma.</w:t>
      </w:r>
    </w:p>
    <w:p w14:paraId="09BBEC60" w14:textId="19DAEC4D" w:rsidR="008A115B" w:rsidRDefault="008A115B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 w:rsidRPr="008A115B">
        <w:rPr>
          <w:rFonts w:ascii="Arial" w:eastAsiaTheme="majorEastAsia" w:hAnsi="Arial" w:cs="Arial"/>
          <w:caps/>
          <w:noProof/>
          <w:color w:val="auto"/>
          <w:sz w:val="24"/>
        </w:rPr>
        <w:drawing>
          <wp:inline distT="0" distB="0" distL="0" distR="0" wp14:anchorId="7EA81458" wp14:editId="362306CA">
            <wp:extent cx="4667250" cy="1455628"/>
            <wp:effectExtent l="0" t="0" r="0" b="0"/>
            <wp:docPr id="133166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64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982" cy="14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7B4" w14:textId="163EF519" w:rsidR="008A115B" w:rsidRDefault="008A115B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noProof/>
        </w:rPr>
        <w:drawing>
          <wp:inline distT="0" distB="0" distL="0" distR="0" wp14:anchorId="084D6B78" wp14:editId="2CB7C421">
            <wp:extent cx="4201346" cy="3057525"/>
            <wp:effectExtent l="0" t="0" r="8890" b="0"/>
            <wp:docPr id="42195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576" cy="30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141" w14:textId="77777777" w:rsidR="002044ED" w:rsidRDefault="002044ED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012D6DCE" w14:textId="14991C08" w:rsidR="002044ED" w:rsidRDefault="002044ED" w:rsidP="008A115B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>
        <w:rPr>
          <w:rFonts w:ascii="Arial" w:eastAsiaTheme="majorEastAsia" w:hAnsi="Arial" w:cs="Arial"/>
          <w:b/>
          <w:bCs/>
          <w:caps/>
          <w:noProof/>
          <w:color w:val="auto"/>
          <w:sz w:val="24"/>
        </w:rPr>
        <w:t xml:space="preserve">6.- </w:t>
      </w:r>
      <w:r>
        <w:rPr>
          <w:rFonts w:ascii="Arial" w:eastAsiaTheme="majorEastAsia" w:hAnsi="Arial" w:cs="Arial"/>
          <w:caps/>
          <w:noProof/>
          <w:color w:val="auto"/>
          <w:sz w:val="24"/>
        </w:rPr>
        <w:t>RESULTADOS</w:t>
      </w:r>
    </w:p>
    <w:p w14:paraId="2230BE4D" w14:textId="193A9992" w:rsidR="002044ED" w:rsidRPr="002044ED" w:rsidRDefault="002044ED" w:rsidP="002044ED">
      <w:pPr>
        <w:rPr>
          <w:rFonts w:ascii="Arial" w:eastAsiaTheme="majorEastAsia" w:hAnsi="Arial" w:cs="Arial"/>
          <w:caps/>
          <w:noProof/>
          <w:color w:val="auto"/>
          <w:sz w:val="20"/>
          <w:szCs w:val="18"/>
        </w:rPr>
      </w:pPr>
      <w:r>
        <w:rPr>
          <w:rFonts w:ascii="Arial" w:eastAsiaTheme="majorEastAsia" w:hAnsi="Arial" w:cs="Arial"/>
          <w:caps/>
          <w:noProof/>
          <w:color w:val="auto"/>
          <w:sz w:val="20"/>
          <w:szCs w:val="18"/>
        </w:rPr>
        <w:t>F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inalmente</w:t>
      </w:r>
      <w:r>
        <w:rPr>
          <w:rFonts w:ascii="Arial" w:eastAsiaTheme="majorEastAsia" w:hAnsi="Arial" w:cs="Arial"/>
          <w:caps/>
          <w:noProof/>
          <w:color w:val="auto"/>
          <w:sz w:val="20"/>
          <w:szCs w:val="18"/>
        </w:rPr>
        <w:t xml:space="preserve">, </w:t>
      </w:r>
      <w:r>
        <w:rPr>
          <w:rFonts w:ascii="Arial" w:eastAsiaTheme="majorEastAsia" w:hAnsi="Arial" w:cs="Arial"/>
          <w:noProof/>
          <w:color w:val="auto"/>
          <w:sz w:val="20"/>
          <w:szCs w:val="18"/>
        </w:rPr>
        <w:t>mostramos todos los resultados destinados a imprimirse.</w:t>
      </w:r>
    </w:p>
    <w:p w14:paraId="39DEB3EA" w14:textId="68D6B31B" w:rsidR="002044ED" w:rsidRDefault="002044ED" w:rsidP="002044ED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  <w:r w:rsidRPr="002044ED">
        <w:rPr>
          <w:rFonts w:ascii="Arial" w:eastAsiaTheme="majorEastAsia" w:hAnsi="Arial" w:cs="Arial"/>
          <w:caps/>
          <w:noProof/>
          <w:color w:val="auto"/>
          <w:sz w:val="24"/>
        </w:rPr>
        <w:drawing>
          <wp:inline distT="0" distB="0" distL="0" distR="0" wp14:anchorId="739577F8" wp14:editId="4E47F969">
            <wp:extent cx="5274310" cy="2028825"/>
            <wp:effectExtent l="0" t="0" r="2540" b="9525"/>
            <wp:docPr id="955367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7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BC7" w14:textId="54C8D09E" w:rsidR="002044ED" w:rsidRDefault="002044ED" w:rsidP="002044ED">
      <w:pPr>
        <w:jc w:val="center"/>
        <w:rPr>
          <w:rFonts w:ascii="Arial" w:eastAsiaTheme="majorEastAsia" w:hAnsi="Arial" w:cs="Arial"/>
          <w:b/>
          <w:bCs/>
          <w:caps/>
          <w:noProof/>
          <w:color w:val="auto"/>
          <w:sz w:val="32"/>
          <w:szCs w:val="28"/>
        </w:rPr>
      </w:pPr>
      <w:r>
        <w:rPr>
          <w:rFonts w:ascii="Arial" w:eastAsiaTheme="majorEastAsia" w:hAnsi="Arial" w:cs="Arial"/>
          <w:caps/>
          <w:noProof/>
          <w:color w:val="auto"/>
          <w:sz w:val="24"/>
        </w:rPr>
        <w:br w:type="page"/>
      </w:r>
      <w:r>
        <w:rPr>
          <w:rFonts w:ascii="Arial" w:eastAsiaTheme="majorEastAsia" w:hAnsi="Arial" w:cs="Arial"/>
          <w:b/>
          <w:bCs/>
          <w:caps/>
          <w:noProof/>
          <w:color w:val="auto"/>
          <w:sz w:val="32"/>
          <w:szCs w:val="28"/>
        </w:rPr>
        <w:lastRenderedPageBreak/>
        <w:t>CONCLUSIÓN</w:t>
      </w:r>
    </w:p>
    <w:p w14:paraId="69A58E0B" w14:textId="5C714362" w:rsidR="002044ED" w:rsidRPr="002044ED" w:rsidRDefault="002044ED" w:rsidP="002044ED">
      <w:pPr>
        <w:jc w:val="both"/>
        <w:rPr>
          <w:rFonts w:ascii="Arial" w:hAnsi="Arial" w:cs="Arial"/>
          <w:color w:val="auto"/>
          <w:sz w:val="24"/>
          <w:szCs w:val="24"/>
        </w:rPr>
      </w:pPr>
      <w:r w:rsidRPr="002044ED">
        <w:rPr>
          <w:rFonts w:ascii="Arial" w:hAnsi="Arial" w:cs="Arial"/>
          <w:color w:val="auto"/>
          <w:sz w:val="24"/>
          <w:szCs w:val="24"/>
        </w:rPr>
        <w:t>Como resultado, obtuvimos que r cuadrada es igual a 0.51440108</w:t>
      </w:r>
      <w:r w:rsidRPr="002044ED">
        <w:rPr>
          <w:rFonts w:ascii="Arial" w:hAnsi="Arial" w:cs="Arial"/>
          <w:color w:val="auto"/>
          <w:sz w:val="24"/>
          <w:szCs w:val="24"/>
        </w:rPr>
        <w:t>9</w:t>
      </w:r>
      <w:r w:rsidRPr="002044ED">
        <w:rPr>
          <w:rFonts w:ascii="Arial" w:hAnsi="Arial" w:cs="Arial"/>
          <w:color w:val="auto"/>
          <w:sz w:val="24"/>
          <w:szCs w:val="24"/>
        </w:rPr>
        <w:t>.</w:t>
      </w:r>
    </w:p>
    <w:p w14:paraId="5565CB18" w14:textId="3D238657" w:rsidR="002044ED" w:rsidRPr="002044ED" w:rsidRDefault="002044ED" w:rsidP="002044ED">
      <w:pPr>
        <w:jc w:val="both"/>
        <w:rPr>
          <w:rFonts w:ascii="Arial" w:hAnsi="Arial" w:cs="Arial"/>
          <w:color w:val="auto"/>
          <w:sz w:val="24"/>
          <w:szCs w:val="24"/>
        </w:rPr>
      </w:pPr>
      <w:r w:rsidRPr="002044ED">
        <w:rPr>
          <w:rFonts w:ascii="Arial" w:hAnsi="Arial" w:cs="Arial"/>
          <w:color w:val="auto"/>
          <w:sz w:val="24"/>
          <w:szCs w:val="24"/>
        </w:rPr>
        <w:t>La media es igual a -0.005645 y su desviación estándar 166.3639.</w:t>
      </w:r>
    </w:p>
    <w:p w14:paraId="0076DD90" w14:textId="448231C3" w:rsidR="002044ED" w:rsidRPr="002044ED" w:rsidRDefault="002044ED" w:rsidP="002044ED">
      <w:pPr>
        <w:jc w:val="both"/>
        <w:rPr>
          <w:rFonts w:ascii="Arial" w:hAnsi="Arial" w:cs="Arial"/>
          <w:color w:val="auto"/>
          <w:sz w:val="24"/>
          <w:szCs w:val="24"/>
        </w:rPr>
      </w:pPr>
      <w:r w:rsidRPr="002044ED">
        <w:rPr>
          <w:rFonts w:ascii="Arial" w:hAnsi="Arial" w:cs="Arial"/>
          <w:color w:val="auto"/>
          <w:sz w:val="24"/>
          <w:szCs w:val="24"/>
        </w:rPr>
        <w:t>Dado que ya hemos calculado la media y la desviación estándar de los errores en el código proporcionado, podemos usar estos valores para obtener una indicación de si los errores se asemejan a una distribución normal. Sin embargo, la mejor manera de verificar esto sería visualmente, observando el histograma.</w:t>
      </w:r>
    </w:p>
    <w:p w14:paraId="4E69C8DC" w14:textId="445DFAA0" w:rsidR="002044ED" w:rsidRDefault="002044ED" w:rsidP="002044ED">
      <w:pPr>
        <w:jc w:val="both"/>
        <w:rPr>
          <w:rFonts w:ascii="Arial" w:hAnsi="Arial" w:cs="Arial"/>
          <w:color w:val="auto"/>
          <w:sz w:val="24"/>
          <w:szCs w:val="24"/>
        </w:rPr>
      </w:pPr>
      <w:r w:rsidRPr="002044ED">
        <w:rPr>
          <w:rFonts w:ascii="Arial" w:hAnsi="Arial" w:cs="Arial"/>
          <w:color w:val="auto"/>
          <w:sz w:val="24"/>
          <w:szCs w:val="24"/>
        </w:rPr>
        <w:t>Si el histograma de errores muestra una forma de campana, simetría y una distribución centrada alrededor de la media de los errores, es más probable que los errores se aproximen a una distribución normal.</w:t>
      </w:r>
    </w:p>
    <w:p w14:paraId="0FD73918" w14:textId="677E06EB" w:rsidR="002044ED" w:rsidRPr="002044ED" w:rsidRDefault="002044ED" w:rsidP="002044ED">
      <w:pPr>
        <w:jc w:val="both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color w:val="auto"/>
          <w:sz w:val="24"/>
          <w:szCs w:val="24"/>
        </w:rPr>
        <w:t>Cabe aclarar que todas estas funcionalidades son escenciales para empezar con el machine learning, cosa la cual me interesó bastante ya que básicamente es a lo que me quiero dedicar en mi formación profesional.</w:t>
      </w:r>
    </w:p>
    <w:p w14:paraId="32440812" w14:textId="77777777" w:rsidR="002044ED" w:rsidRDefault="002044ED" w:rsidP="002044ED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69D84026" w14:textId="77777777" w:rsidR="002044ED" w:rsidRDefault="002044ED" w:rsidP="002044ED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p w14:paraId="64D79883" w14:textId="77777777" w:rsidR="002044ED" w:rsidRPr="002044ED" w:rsidRDefault="002044ED" w:rsidP="002044ED">
      <w:pPr>
        <w:jc w:val="center"/>
        <w:rPr>
          <w:rFonts w:ascii="Arial" w:eastAsiaTheme="majorEastAsia" w:hAnsi="Arial" w:cs="Arial"/>
          <w:caps/>
          <w:noProof/>
          <w:color w:val="auto"/>
          <w:sz w:val="24"/>
        </w:rPr>
      </w:pPr>
    </w:p>
    <w:sectPr w:rsidR="002044ED" w:rsidRPr="002044ED" w:rsidSect="0089714F"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7FBF" w14:textId="77777777" w:rsidR="00C774B3" w:rsidRDefault="00C774B3" w:rsidP="00C6554A">
      <w:pPr>
        <w:spacing w:before="0" w:after="0" w:line="240" w:lineRule="auto"/>
      </w:pPr>
      <w:r>
        <w:separator/>
      </w:r>
    </w:p>
  </w:endnote>
  <w:endnote w:type="continuationSeparator" w:id="0">
    <w:p w14:paraId="237C8AF0" w14:textId="77777777" w:rsidR="00C774B3" w:rsidRDefault="00C774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7890" w14:textId="77777777" w:rsidR="00C774B3" w:rsidRDefault="00C774B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BD8F4E" w14:textId="77777777" w:rsidR="00C774B3" w:rsidRDefault="00C774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0226F"/>
    <w:multiLevelType w:val="hybridMultilevel"/>
    <w:tmpl w:val="A46A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32435"/>
    <w:multiLevelType w:val="hybridMultilevel"/>
    <w:tmpl w:val="88CE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45671">
    <w:abstractNumId w:val="9"/>
  </w:num>
  <w:num w:numId="2" w16cid:durableId="1181814188">
    <w:abstractNumId w:val="8"/>
  </w:num>
  <w:num w:numId="3" w16cid:durableId="1455055356">
    <w:abstractNumId w:val="8"/>
  </w:num>
  <w:num w:numId="4" w16cid:durableId="134101743">
    <w:abstractNumId w:val="9"/>
  </w:num>
  <w:num w:numId="5" w16cid:durableId="392628378">
    <w:abstractNumId w:val="12"/>
  </w:num>
  <w:num w:numId="6" w16cid:durableId="1285233261">
    <w:abstractNumId w:val="10"/>
  </w:num>
  <w:num w:numId="7" w16cid:durableId="2126654246">
    <w:abstractNumId w:val="11"/>
  </w:num>
  <w:num w:numId="8" w16cid:durableId="2034262508">
    <w:abstractNumId w:val="7"/>
  </w:num>
  <w:num w:numId="9" w16cid:durableId="864754344">
    <w:abstractNumId w:val="6"/>
  </w:num>
  <w:num w:numId="10" w16cid:durableId="1921870729">
    <w:abstractNumId w:val="5"/>
  </w:num>
  <w:num w:numId="11" w16cid:durableId="412514881">
    <w:abstractNumId w:val="4"/>
  </w:num>
  <w:num w:numId="12" w16cid:durableId="1804158134">
    <w:abstractNumId w:val="3"/>
  </w:num>
  <w:num w:numId="13" w16cid:durableId="1312371387">
    <w:abstractNumId w:val="2"/>
  </w:num>
  <w:num w:numId="14" w16cid:durableId="2087922460">
    <w:abstractNumId w:val="1"/>
  </w:num>
  <w:num w:numId="15" w16cid:durableId="1607494487">
    <w:abstractNumId w:val="0"/>
  </w:num>
  <w:num w:numId="16" w16cid:durableId="1529492145">
    <w:abstractNumId w:val="14"/>
  </w:num>
  <w:num w:numId="17" w16cid:durableId="14209037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7"/>
    <w:rsid w:val="00094CF1"/>
    <w:rsid w:val="000C6D15"/>
    <w:rsid w:val="000E18E6"/>
    <w:rsid w:val="000E2D81"/>
    <w:rsid w:val="00151C8C"/>
    <w:rsid w:val="00154371"/>
    <w:rsid w:val="002044ED"/>
    <w:rsid w:val="002554CD"/>
    <w:rsid w:val="00293B83"/>
    <w:rsid w:val="002B4294"/>
    <w:rsid w:val="002F7A32"/>
    <w:rsid w:val="00333D0D"/>
    <w:rsid w:val="003C22C5"/>
    <w:rsid w:val="003D555A"/>
    <w:rsid w:val="004142F3"/>
    <w:rsid w:val="0041684E"/>
    <w:rsid w:val="00470700"/>
    <w:rsid w:val="00472CFB"/>
    <w:rsid w:val="004C049F"/>
    <w:rsid w:val="004D0465"/>
    <w:rsid w:val="005000E2"/>
    <w:rsid w:val="0051785D"/>
    <w:rsid w:val="00536149"/>
    <w:rsid w:val="00580068"/>
    <w:rsid w:val="0064009D"/>
    <w:rsid w:val="00692498"/>
    <w:rsid w:val="006A3CE7"/>
    <w:rsid w:val="006C68F3"/>
    <w:rsid w:val="006E1FCE"/>
    <w:rsid w:val="0074263C"/>
    <w:rsid w:val="00747035"/>
    <w:rsid w:val="00832073"/>
    <w:rsid w:val="00843B97"/>
    <w:rsid w:val="0089714F"/>
    <w:rsid w:val="008A115B"/>
    <w:rsid w:val="008C365F"/>
    <w:rsid w:val="00920B09"/>
    <w:rsid w:val="009679B1"/>
    <w:rsid w:val="00986062"/>
    <w:rsid w:val="00A27E2F"/>
    <w:rsid w:val="00AD5786"/>
    <w:rsid w:val="00AE7246"/>
    <w:rsid w:val="00B51F21"/>
    <w:rsid w:val="00BC2F8D"/>
    <w:rsid w:val="00C40B91"/>
    <w:rsid w:val="00C6554A"/>
    <w:rsid w:val="00C774B3"/>
    <w:rsid w:val="00CB0705"/>
    <w:rsid w:val="00D53339"/>
    <w:rsid w:val="00E011EB"/>
    <w:rsid w:val="00ED7C44"/>
    <w:rsid w:val="00F95F3F"/>
    <w:rsid w:val="00F96261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2D37F"/>
  <w15:chartTrackingRefBased/>
  <w15:docId w15:val="{F67E6AB2-D85C-48CD-8D61-8F18FEE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40B9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92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37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 Gonzalez</dc:creator>
  <cp:keywords/>
  <dc:description/>
  <cp:lastModifiedBy>Kevin A. Gonzalez</cp:lastModifiedBy>
  <cp:revision>3</cp:revision>
  <cp:lastPrinted>2022-10-03T06:34:00Z</cp:lastPrinted>
  <dcterms:created xsi:type="dcterms:W3CDTF">2023-09-28T05:15:00Z</dcterms:created>
  <dcterms:modified xsi:type="dcterms:W3CDTF">2023-09-28T05:52:00Z</dcterms:modified>
</cp:coreProperties>
</file>