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8F65" w14:textId="77777777" w:rsidR="00991918" w:rsidRPr="009679B1" w:rsidRDefault="00991918" w:rsidP="00991918">
      <w:pPr>
        <w:pStyle w:val="Foto"/>
        <w:rPr>
          <w:noProof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06CCC5F6" wp14:editId="46BB3CC3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EA3EF01" w14:textId="77777777" w:rsidR="00991918" w:rsidRDefault="00991918" w:rsidP="00991918">
      <w:pPr>
        <w:pStyle w:val="Ttulo"/>
        <w:rPr>
          <w:rFonts w:ascii="Franklin Gothic Heavy" w:hAnsi="Franklin Gothic Heavy"/>
          <w:noProof/>
          <w:color w:val="auto"/>
        </w:rPr>
      </w:pPr>
    </w:p>
    <w:p w14:paraId="2A6099DE" w14:textId="6ED7203C" w:rsidR="00991918" w:rsidRDefault="00991918" w:rsidP="00991918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LENGUAJE</w:t>
      </w:r>
    </w:p>
    <w:p w14:paraId="6B554510" w14:textId="41476B40" w:rsidR="00991918" w:rsidRDefault="00991918" w:rsidP="00991918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C</w:t>
      </w:r>
    </w:p>
    <w:p w14:paraId="1138930D" w14:textId="77777777" w:rsidR="00991918" w:rsidRDefault="00991918" w:rsidP="00991918">
      <w:pPr>
        <w:pStyle w:val="Subttulo"/>
        <w:rPr>
          <w:noProof/>
        </w:rPr>
      </w:pPr>
    </w:p>
    <w:p w14:paraId="426E1225" w14:textId="08B40426" w:rsidR="00991918" w:rsidRPr="0074263C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Pr="00991918">
        <w:rPr>
          <w:rFonts w:ascii="Bahnschrift" w:hAnsi="Bahnschrift"/>
          <w:noProof/>
        </w:rPr>
        <w:t>Yulith Vanessa Altamirano Flores</w:t>
      </w:r>
    </w:p>
    <w:p w14:paraId="13BAE6AB" w14:textId="77777777" w:rsidR="00991918" w:rsidRDefault="00991918" w:rsidP="00991918">
      <w:pPr>
        <w:pStyle w:val="Subttulo"/>
        <w:rPr>
          <w:noProof/>
        </w:rPr>
      </w:pPr>
    </w:p>
    <w:p w14:paraId="042FDDB4" w14:textId="77777777" w:rsidR="00991918" w:rsidRDefault="00991918" w:rsidP="00991918">
      <w:pPr>
        <w:pStyle w:val="Subttulo"/>
        <w:rPr>
          <w:noProof/>
        </w:rPr>
      </w:pPr>
    </w:p>
    <w:p w14:paraId="3B5902FB" w14:textId="7EC6A70A" w:rsidR="00991918" w:rsidRPr="00991918" w:rsidRDefault="00991918" w:rsidP="00991918">
      <w:pPr>
        <w:pStyle w:val="Subttulo"/>
        <w:rPr>
          <w:rFonts w:ascii="Bahnschrift" w:hAnsi="Bahnschrift"/>
          <w:noProof/>
          <w:lang w:val="es-MX"/>
        </w:rPr>
      </w:pPr>
      <w:r>
        <w:rPr>
          <w:rFonts w:ascii="Bahnschrift" w:hAnsi="Bahnschrift"/>
          <w:noProof/>
        </w:rPr>
        <w:t xml:space="preserve"> REPORTE DE </w:t>
      </w:r>
      <w:r>
        <w:rPr>
          <w:rFonts w:ascii="Bahnschrift" w:hAnsi="Bahnschrift"/>
          <w:noProof/>
        </w:rPr>
        <w:t xml:space="preserve">PRACTICA </w:t>
      </w:r>
      <w:r>
        <w:rPr>
          <w:rFonts w:ascii="Bahnschrift" w:hAnsi="Bahnschrift"/>
          <w:noProof/>
          <w:lang w:val="es-MX"/>
        </w:rPr>
        <w:t>#4</w:t>
      </w:r>
    </w:p>
    <w:p w14:paraId="44F6E10B" w14:textId="16C5598E" w:rsidR="00991918" w:rsidRDefault="00991918" w:rsidP="00991918">
      <w:pPr>
        <w:pStyle w:val="Subttulo"/>
        <w:rPr>
          <w:rFonts w:ascii="Bahnschrift" w:hAnsi="Bahnschrift"/>
          <w:noProof/>
        </w:rPr>
      </w:pPr>
      <w:r w:rsidRPr="00991918">
        <w:rPr>
          <w:rFonts w:ascii="Bahnschrift" w:hAnsi="Bahnschrift"/>
          <w:noProof/>
        </w:rPr>
        <w:t>Funciones con retorno y sin retorno</w:t>
      </w:r>
    </w:p>
    <w:p w14:paraId="4E244C6B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</w:p>
    <w:p w14:paraId="7DAA37F6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</w:p>
    <w:p w14:paraId="61949483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1C125828" w14:textId="77777777" w:rsidR="00991918" w:rsidRDefault="00991918" w:rsidP="00991918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6060E122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F3F139B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28F7AF6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33C5836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991A4F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734AD46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B4B1950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68BB3638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56BDB305" w14:textId="77777777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1C1956C7" w14:textId="711BE8C5" w:rsidR="006A2800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REPOSITORIO</w:t>
      </w:r>
    </w:p>
    <w:p w14:paraId="7248B7AD" w14:textId="692423D7" w:rsidR="00991918" w:rsidRDefault="00991918" w:rsidP="00991918">
      <w:pPr>
        <w:jc w:val="center"/>
        <w:rPr>
          <w:rFonts w:ascii="Arial" w:hAnsi="Arial" w:cs="Arial"/>
          <w:sz w:val="24"/>
          <w:szCs w:val="24"/>
          <w:lang w:val="es-MX"/>
        </w:rPr>
      </w:pPr>
      <w:hyperlink r:id="rId8" w:history="1">
        <w:r w:rsidRPr="00AF1879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https://github.com/keevin-21/KAGT_Lenguaje_C_932</w:t>
        </w:r>
      </w:hyperlink>
    </w:p>
    <w:p w14:paraId="2A7FD935" w14:textId="77777777" w:rsidR="00991918" w:rsidRDefault="0099191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2894A253" w14:textId="4851C766" w:rsidR="00991918" w:rsidRDefault="00991918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DIAGRAMA DE FLUJO</w:t>
      </w:r>
    </w:p>
    <w:p w14:paraId="75976CF9" w14:textId="77777777" w:rsidR="00991918" w:rsidRDefault="00991918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2CA5968" w14:textId="3BCE54C9" w:rsidR="00991918" w:rsidRDefault="00991918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Actividad 1:</w:t>
      </w:r>
    </w:p>
    <w:p w14:paraId="7C3E846B" w14:textId="6B27BBE0" w:rsidR="00991918" w:rsidRPr="00991918" w:rsidRDefault="00991918" w:rsidP="0099191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0F79E86A" wp14:editId="78CBC194">
            <wp:extent cx="4311700" cy="7267575"/>
            <wp:effectExtent l="0" t="0" r="0" b="0"/>
            <wp:docPr id="1895409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20" cy="730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B823D" w14:textId="316D6441" w:rsidR="00991918" w:rsidRDefault="00991918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Actividad 2:</w:t>
      </w:r>
    </w:p>
    <w:p w14:paraId="76DCBC32" w14:textId="2E23287B" w:rsidR="00991918" w:rsidRDefault="00991918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6A163CB9" wp14:editId="1A76482A">
            <wp:extent cx="6146223" cy="1733550"/>
            <wp:effectExtent l="0" t="0" r="6985" b="0"/>
            <wp:docPr id="19201172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224" cy="1734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6A318" w14:textId="77777777" w:rsidR="00991918" w:rsidRDefault="00991918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3EE9CE" w14:textId="77777777" w:rsidR="00991918" w:rsidRDefault="00991918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C02CE52" w14:textId="4562B1F4" w:rsidR="00991918" w:rsidRDefault="0099191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br w:type="page"/>
      </w:r>
    </w:p>
    <w:p w14:paraId="55728BD9" w14:textId="20E77F13" w:rsidR="00991918" w:rsidRDefault="00991918" w:rsidP="00991918">
      <w:pPr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Actividad 3:</w:t>
      </w:r>
    </w:p>
    <w:p w14:paraId="3B29CEA2" w14:textId="0006CA90" w:rsidR="00991918" w:rsidRDefault="00991918" w:rsidP="0099191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noProof/>
          <w:sz w:val="24"/>
          <w:szCs w:val="24"/>
          <w:lang w:val="es-MX"/>
        </w:rPr>
        <w:drawing>
          <wp:inline distT="0" distB="0" distL="0" distR="0" wp14:anchorId="2802D857" wp14:editId="572AA7DA">
            <wp:extent cx="4448175" cy="7850257"/>
            <wp:effectExtent l="0" t="0" r="0" b="0"/>
            <wp:docPr id="19060181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890" cy="786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6238" w14:textId="7DB68840" w:rsidR="00991918" w:rsidRDefault="00AF1DEB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FIBONACCI_SIN_RECURSION()</w:t>
      </w:r>
    </w:p>
    <w:p w14:paraId="3A48048B" w14:textId="77E3142C" w:rsidR="00AF1DEB" w:rsidRDefault="00AF1DEB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{</w:t>
      </w:r>
    </w:p>
    <w:p w14:paraId="21960D0B" w14:textId="28D3C515" w:rsidR="00AF1DEB" w:rsidRPr="00907C21" w:rsidRDefault="00AF1DEB" w:rsidP="0099191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Variables:</w:t>
      </w:r>
    </w:p>
    <w:p w14:paraId="1603E0A5" w14:textId="0804B880" w:rsidR="00AF1DEB" w:rsidRDefault="00AF1DEB" w:rsidP="00991918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AF1DE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826ADFD" wp14:editId="3EED922F">
            <wp:extent cx="4163006" cy="333422"/>
            <wp:effectExtent l="0" t="0" r="0" b="9525"/>
            <wp:docPr id="1754306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306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966E" w14:textId="77777777" w:rsidR="00AF1DEB" w:rsidRDefault="00AF1DEB" w:rsidP="00991918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45F5453" w14:textId="5F22FB74" w:rsidR="00AF1DEB" w:rsidRPr="00907C21" w:rsidRDefault="00AF1DEB" w:rsidP="00991918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Proceso</w:t>
      </w:r>
      <w:r w:rsidR="00907C21">
        <w:rPr>
          <w:rFonts w:ascii="Arial" w:hAnsi="Arial" w:cs="Arial"/>
          <w:b/>
          <w:bCs/>
          <w:sz w:val="24"/>
          <w:szCs w:val="24"/>
          <w:lang w:val="es-MX"/>
        </w:rPr>
        <w:t xml:space="preserve"> principal</w:t>
      </w:r>
      <w:r w:rsidRPr="00907C21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56D29677" w14:textId="76F6D3FE" w:rsidR="00AF1DEB" w:rsidRPr="00AF1DEB" w:rsidRDefault="00AF1DEB" w:rsidP="00AF1DE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AF1DEB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32C02255" wp14:editId="0FF1EE8D">
            <wp:extent cx="4591691" cy="1467055"/>
            <wp:effectExtent l="0" t="0" r="0" b="0"/>
            <wp:docPr id="1395050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0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B3C2" w14:textId="77777777" w:rsid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147BD16" w14:textId="5C157BD6" w:rsidR="00AF1DEB" w:rsidRPr="00907C21" w:rsidRDefault="00AF1DEB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Variables:</w:t>
      </w:r>
    </w:p>
    <w:p w14:paraId="082DA3E7" w14:textId="77777777" w:rsidR="00AF1DEB" w:rsidRPr="00AF1DEB" w:rsidRDefault="00AF1DEB" w:rsidP="00AF1D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F1DEB">
        <w:rPr>
          <w:rFonts w:ascii="Arial" w:hAnsi="Arial" w:cs="Arial"/>
          <w:sz w:val="24"/>
          <w:szCs w:val="24"/>
          <w:lang w:val="es-MX"/>
        </w:rPr>
        <w:t>n1: Un entero inicializado en -1, se usa para almacenar el valor anterior en la secuencia de Fibonacci.</w:t>
      </w:r>
    </w:p>
    <w:p w14:paraId="59F57D27" w14:textId="77777777" w:rsidR="00AF1DEB" w:rsidRPr="00AF1DEB" w:rsidRDefault="00AF1DEB" w:rsidP="00AF1D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AF1DEB">
        <w:rPr>
          <w:rFonts w:ascii="Arial" w:hAnsi="Arial" w:cs="Arial"/>
          <w:sz w:val="24"/>
          <w:szCs w:val="24"/>
          <w:lang w:val="es-MX"/>
        </w:rPr>
        <w:t>n2: Un entero inicializado en 1, se usa para almacenar el valor actual en la secuencia de Fibonacci.</w:t>
      </w:r>
    </w:p>
    <w:p w14:paraId="39CF2FC3" w14:textId="77777777" w:rsidR="00AF1DEB" w:rsidRPr="00AF1DEB" w:rsidRDefault="00AF1DEB" w:rsidP="00AF1DE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AF1DEB">
        <w:rPr>
          <w:rFonts w:ascii="Arial" w:hAnsi="Arial" w:cs="Arial"/>
          <w:sz w:val="24"/>
          <w:szCs w:val="24"/>
          <w:lang w:val="es-MX"/>
        </w:rPr>
        <w:t>aux</w:t>
      </w:r>
      <w:proofErr w:type="spellEnd"/>
      <w:r w:rsidRPr="00AF1DEB">
        <w:rPr>
          <w:rFonts w:ascii="Arial" w:hAnsi="Arial" w:cs="Arial"/>
          <w:sz w:val="24"/>
          <w:szCs w:val="24"/>
          <w:lang w:val="es-MX"/>
        </w:rPr>
        <w:t>: Un entero que se utiliza como una variable auxiliar para calcular el siguiente valor en la secuencia.</w:t>
      </w:r>
    </w:p>
    <w:p w14:paraId="56DCFD86" w14:textId="77777777" w:rsidR="00AF1DEB" w:rsidRPr="00AF1DEB" w:rsidRDefault="00AF1DEB" w:rsidP="00AF1DEB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30FCF29" w14:textId="09B1F458" w:rsidR="00AF1DEB" w:rsidRPr="00907C21" w:rsidRDefault="00AF1DEB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Proceso Principal:</w:t>
      </w:r>
    </w:p>
    <w:p w14:paraId="308B1ACF" w14:textId="77777777" w:rsidR="00AF1DEB" w:rsidRPr="00AF1DEB" w:rsidRDefault="00AF1DEB" w:rsidP="00AF1DE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AF1DEB">
        <w:rPr>
          <w:rFonts w:ascii="Arial" w:hAnsi="Arial" w:cs="Arial"/>
          <w:sz w:val="24"/>
          <w:szCs w:val="24"/>
          <w:lang w:val="es-MX"/>
        </w:rPr>
        <w:t>Esta función calcula y muestra la secuencia de Fibonacci sin utilizar recursión.</w:t>
      </w:r>
    </w:p>
    <w:p w14:paraId="6390328A" w14:textId="77777777" w:rsidR="00AF1DEB" w:rsidRPr="00AF1DEB" w:rsidRDefault="00AF1DEB" w:rsidP="00AF1DE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AF1DEB">
        <w:rPr>
          <w:rFonts w:ascii="Arial" w:hAnsi="Arial" w:cs="Arial"/>
          <w:sz w:val="24"/>
          <w:szCs w:val="24"/>
          <w:lang w:val="es-MX"/>
        </w:rPr>
        <w:t xml:space="preserve">Utiliza un bucle </w:t>
      </w:r>
      <w:proofErr w:type="spellStart"/>
      <w:r w:rsidRPr="00AF1DEB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AF1DEB">
        <w:rPr>
          <w:rFonts w:ascii="Arial" w:hAnsi="Arial" w:cs="Arial"/>
          <w:sz w:val="24"/>
          <w:szCs w:val="24"/>
          <w:lang w:val="es-MX"/>
        </w:rPr>
        <w:t xml:space="preserve"> para generar los números de Fibonacci.</w:t>
      </w:r>
    </w:p>
    <w:p w14:paraId="2DEFD2F1" w14:textId="77777777" w:rsidR="00AF1DEB" w:rsidRPr="00AF1DEB" w:rsidRDefault="00AF1DEB" w:rsidP="00AF1DE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AF1DEB">
        <w:rPr>
          <w:rFonts w:ascii="Arial" w:hAnsi="Arial" w:cs="Arial"/>
          <w:sz w:val="24"/>
          <w:szCs w:val="24"/>
          <w:lang w:val="es-MX"/>
        </w:rPr>
        <w:t xml:space="preserve">En cada iteración, se calcula </w:t>
      </w:r>
      <w:proofErr w:type="spellStart"/>
      <w:r w:rsidRPr="00AF1DEB">
        <w:rPr>
          <w:rFonts w:ascii="Arial" w:hAnsi="Arial" w:cs="Arial"/>
          <w:sz w:val="24"/>
          <w:szCs w:val="24"/>
          <w:lang w:val="es-MX"/>
        </w:rPr>
        <w:t>aux</w:t>
      </w:r>
      <w:proofErr w:type="spellEnd"/>
      <w:r w:rsidRPr="00AF1DEB">
        <w:rPr>
          <w:rFonts w:ascii="Arial" w:hAnsi="Arial" w:cs="Arial"/>
          <w:sz w:val="24"/>
          <w:szCs w:val="24"/>
          <w:lang w:val="es-MX"/>
        </w:rPr>
        <w:t xml:space="preserve"> como la suma de n1 y n2.</w:t>
      </w:r>
    </w:p>
    <w:p w14:paraId="647C3639" w14:textId="77777777" w:rsidR="00AF1DEB" w:rsidRPr="00AF1DEB" w:rsidRDefault="00AF1DEB" w:rsidP="00AF1DE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AF1DEB">
        <w:rPr>
          <w:rFonts w:ascii="Arial" w:hAnsi="Arial" w:cs="Arial"/>
          <w:sz w:val="24"/>
          <w:szCs w:val="24"/>
          <w:lang w:val="es-MX"/>
        </w:rPr>
        <w:t xml:space="preserve">Luego, n1 se actualiza con el valor de n2, y n2 se actualiza con el valor de </w:t>
      </w:r>
      <w:proofErr w:type="spellStart"/>
      <w:r w:rsidRPr="00AF1DEB">
        <w:rPr>
          <w:rFonts w:ascii="Arial" w:hAnsi="Arial" w:cs="Arial"/>
          <w:sz w:val="24"/>
          <w:szCs w:val="24"/>
          <w:lang w:val="es-MX"/>
        </w:rPr>
        <w:t>aux</w:t>
      </w:r>
      <w:proofErr w:type="spellEnd"/>
      <w:r w:rsidRPr="00AF1DEB">
        <w:rPr>
          <w:rFonts w:ascii="Arial" w:hAnsi="Arial" w:cs="Arial"/>
          <w:sz w:val="24"/>
          <w:szCs w:val="24"/>
          <w:lang w:val="es-MX"/>
        </w:rPr>
        <w:t>.</w:t>
      </w:r>
    </w:p>
    <w:p w14:paraId="634607B9" w14:textId="0C391E46" w:rsidR="00AF1DEB" w:rsidRPr="00AF1DEB" w:rsidRDefault="00AF1DEB" w:rsidP="00AF1DEB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AF1DEB">
        <w:rPr>
          <w:rFonts w:ascii="Arial" w:hAnsi="Arial" w:cs="Arial"/>
          <w:sz w:val="24"/>
          <w:szCs w:val="24"/>
          <w:lang w:val="es-MX"/>
        </w:rPr>
        <w:t>El valor calculado se imprime en cada iteración.</w:t>
      </w:r>
    </w:p>
    <w:p w14:paraId="09B1D324" w14:textId="73E43CF8" w:rsidR="00AF1DEB" w:rsidRDefault="00AF1DEB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}</w:t>
      </w:r>
    </w:p>
    <w:p w14:paraId="3042DED0" w14:textId="77777777" w:rsidR="00AF1DEB" w:rsidRDefault="00AF1DEB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7F7042C5" w14:textId="77777777" w:rsidR="00907C21" w:rsidRDefault="00907C21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3F2D8D26" w14:textId="3461F166" w:rsidR="00AF1DEB" w:rsidRDefault="00AF1DEB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FIBONACCI_</w:t>
      </w:r>
      <w:r>
        <w:rPr>
          <w:rFonts w:ascii="Arial" w:hAnsi="Arial" w:cs="Arial"/>
          <w:b/>
          <w:bCs/>
          <w:sz w:val="32"/>
          <w:szCs w:val="32"/>
          <w:lang w:val="es-MX"/>
        </w:rPr>
        <w:t>CON</w:t>
      </w:r>
      <w:r>
        <w:rPr>
          <w:rFonts w:ascii="Arial" w:hAnsi="Arial" w:cs="Arial"/>
          <w:b/>
          <w:bCs/>
          <w:sz w:val="32"/>
          <w:szCs w:val="32"/>
          <w:lang w:val="es-MX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  <w:lang w:val="es-MX"/>
        </w:rPr>
        <w:t>RECURSION(</w:t>
      </w:r>
      <w:proofErr w:type="gramEnd"/>
      <w:r>
        <w:rPr>
          <w:rFonts w:ascii="Arial" w:hAnsi="Arial" w:cs="Arial"/>
          <w:b/>
          <w:bCs/>
          <w:sz w:val="32"/>
          <w:szCs w:val="32"/>
          <w:lang w:val="es-MX"/>
        </w:rPr>
        <w:t>)</w:t>
      </w:r>
    </w:p>
    <w:p w14:paraId="609FE03D" w14:textId="706A7274" w:rsidR="00AF1DEB" w:rsidRDefault="00AF1DEB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{</w:t>
      </w:r>
    </w:p>
    <w:p w14:paraId="2936A4AB" w14:textId="5C4B24AD" w:rsidR="00AF1DEB" w:rsidRP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Proceso principal:</w:t>
      </w:r>
    </w:p>
    <w:p w14:paraId="5E0B3E77" w14:textId="6D4E6D8D" w:rsidR="00907C21" w:rsidRDefault="00907C21" w:rsidP="00AF1DEB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drawing>
          <wp:inline distT="0" distB="0" distL="0" distR="0" wp14:anchorId="74CDB4A7" wp14:editId="74E99FB7">
            <wp:extent cx="5943600" cy="1891030"/>
            <wp:effectExtent l="0" t="0" r="0" b="0"/>
            <wp:docPr id="5361406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406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BBB9" w14:textId="77777777" w:rsidR="00907C21" w:rsidRP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D73AC0B" w14:textId="7B2640BE" w:rsidR="00907C21" w:rsidRPr="00907C21" w:rsidRDefault="00907C21" w:rsidP="00907C2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Variables</w:t>
      </w:r>
      <w:r w:rsidRPr="00907C21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499BDE8A" w14:textId="77777777" w:rsidR="00907C21" w:rsidRPr="00907C21" w:rsidRDefault="00907C21" w:rsidP="00907C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907C21">
        <w:rPr>
          <w:rFonts w:ascii="Arial" w:hAnsi="Arial" w:cs="Arial"/>
          <w:sz w:val="24"/>
          <w:szCs w:val="24"/>
          <w:lang w:val="es-MX"/>
        </w:rPr>
        <w:t>number</w:t>
      </w:r>
      <w:proofErr w:type="spellEnd"/>
      <w:r w:rsidRPr="00907C21">
        <w:rPr>
          <w:rFonts w:ascii="Arial" w:hAnsi="Arial" w:cs="Arial"/>
          <w:sz w:val="24"/>
          <w:szCs w:val="24"/>
          <w:lang w:val="es-MX"/>
        </w:rPr>
        <w:t>: Un entero que representa el índice del número de Fibonacci que se desea calcular.</w:t>
      </w:r>
    </w:p>
    <w:p w14:paraId="7BB524FA" w14:textId="77777777" w:rsidR="00907C21" w:rsidRPr="00907C21" w:rsidRDefault="00907C21" w:rsidP="00907C21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907C21">
        <w:rPr>
          <w:rFonts w:ascii="Arial" w:hAnsi="Arial" w:cs="Arial"/>
          <w:sz w:val="24"/>
          <w:szCs w:val="24"/>
          <w:lang w:val="es-MX"/>
        </w:rPr>
        <w:t>result</w:t>
      </w:r>
      <w:proofErr w:type="spellEnd"/>
      <w:r w:rsidRPr="00907C21">
        <w:rPr>
          <w:rFonts w:ascii="Arial" w:hAnsi="Arial" w:cs="Arial"/>
          <w:sz w:val="24"/>
          <w:szCs w:val="24"/>
          <w:lang w:val="es-MX"/>
        </w:rPr>
        <w:t>: Un entero que almacena el resultado del cálculo del número de Fibonacci.</w:t>
      </w:r>
    </w:p>
    <w:p w14:paraId="5102A532" w14:textId="77777777" w:rsidR="00907C21" w:rsidRDefault="00907C21" w:rsidP="00907C2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2CBD7A6" w14:textId="058EC405" w:rsidR="00907C21" w:rsidRPr="00907C21" w:rsidRDefault="00907C21" w:rsidP="00907C2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Proceso Principal:</w:t>
      </w:r>
    </w:p>
    <w:p w14:paraId="511CD0F2" w14:textId="77777777" w:rsidR="00907C21" w:rsidRPr="00907C21" w:rsidRDefault="00907C21" w:rsidP="00907C2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t xml:space="preserve">Esta función calcula el número de Fibonacci en la posición </w:t>
      </w:r>
      <w:proofErr w:type="spellStart"/>
      <w:r w:rsidRPr="00907C21">
        <w:rPr>
          <w:rFonts w:ascii="Arial" w:hAnsi="Arial" w:cs="Arial"/>
          <w:sz w:val="24"/>
          <w:szCs w:val="24"/>
          <w:lang w:val="es-MX"/>
        </w:rPr>
        <w:t>number</w:t>
      </w:r>
      <w:proofErr w:type="spellEnd"/>
      <w:r w:rsidRPr="00907C21">
        <w:rPr>
          <w:rFonts w:ascii="Arial" w:hAnsi="Arial" w:cs="Arial"/>
          <w:sz w:val="24"/>
          <w:szCs w:val="24"/>
          <w:lang w:val="es-MX"/>
        </w:rPr>
        <w:t xml:space="preserve"> utilizando recursión.</w:t>
      </w:r>
    </w:p>
    <w:p w14:paraId="5988C55B" w14:textId="77777777" w:rsidR="00907C21" w:rsidRPr="00907C21" w:rsidRDefault="00907C21" w:rsidP="00907C2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t xml:space="preserve">Si </w:t>
      </w:r>
      <w:proofErr w:type="spellStart"/>
      <w:r w:rsidRPr="00907C21">
        <w:rPr>
          <w:rFonts w:ascii="Arial" w:hAnsi="Arial" w:cs="Arial"/>
          <w:sz w:val="24"/>
          <w:szCs w:val="24"/>
          <w:lang w:val="es-MX"/>
        </w:rPr>
        <w:t>number</w:t>
      </w:r>
      <w:proofErr w:type="spellEnd"/>
      <w:r w:rsidRPr="00907C21">
        <w:rPr>
          <w:rFonts w:ascii="Arial" w:hAnsi="Arial" w:cs="Arial"/>
          <w:sz w:val="24"/>
          <w:szCs w:val="24"/>
          <w:lang w:val="es-MX"/>
        </w:rPr>
        <w:t xml:space="preserve"> es menor o igual a 1, devuelve </w:t>
      </w:r>
      <w:proofErr w:type="spellStart"/>
      <w:r w:rsidRPr="00907C21">
        <w:rPr>
          <w:rFonts w:ascii="Arial" w:hAnsi="Arial" w:cs="Arial"/>
          <w:sz w:val="24"/>
          <w:szCs w:val="24"/>
          <w:lang w:val="es-MX"/>
        </w:rPr>
        <w:t>number</w:t>
      </w:r>
      <w:proofErr w:type="spellEnd"/>
      <w:r w:rsidRPr="00907C21">
        <w:rPr>
          <w:rFonts w:ascii="Arial" w:hAnsi="Arial" w:cs="Arial"/>
          <w:sz w:val="24"/>
          <w:szCs w:val="24"/>
          <w:lang w:val="es-MX"/>
        </w:rPr>
        <w:t xml:space="preserve"> (caso base).</w:t>
      </w:r>
    </w:p>
    <w:p w14:paraId="6F080E0C" w14:textId="77777777" w:rsidR="00907C21" w:rsidRPr="00907C21" w:rsidRDefault="00907C21" w:rsidP="00907C2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t xml:space="preserve">De lo contrario, llama recursivamente a la función </w:t>
      </w:r>
      <w:proofErr w:type="spellStart"/>
      <w:r w:rsidRPr="00907C21">
        <w:rPr>
          <w:rFonts w:ascii="Arial" w:hAnsi="Arial" w:cs="Arial"/>
          <w:sz w:val="24"/>
          <w:szCs w:val="24"/>
          <w:lang w:val="es-MX"/>
        </w:rPr>
        <w:t>fibonacciWithRecursion</w:t>
      </w:r>
      <w:proofErr w:type="spellEnd"/>
      <w:r w:rsidRPr="00907C21">
        <w:rPr>
          <w:rFonts w:ascii="Arial" w:hAnsi="Arial" w:cs="Arial"/>
          <w:sz w:val="24"/>
          <w:szCs w:val="24"/>
          <w:lang w:val="es-MX"/>
        </w:rPr>
        <w:t xml:space="preserve"> dos veces para calcular los números de Fibonacci anteriores y luego suma esos valores.</w:t>
      </w:r>
    </w:p>
    <w:p w14:paraId="03C9F5F2" w14:textId="6D883D89" w:rsidR="00907C21" w:rsidRPr="00907C21" w:rsidRDefault="00907C21" w:rsidP="00907C2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t>Finalmente, devuelve el resultado.</w:t>
      </w:r>
    </w:p>
    <w:p w14:paraId="5BD54719" w14:textId="72C92252" w:rsidR="00AF1DEB" w:rsidRDefault="00AF1DEB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}</w:t>
      </w:r>
    </w:p>
    <w:p w14:paraId="356F49A7" w14:textId="5225CCA6" w:rsidR="00907C21" w:rsidRDefault="00907C21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0F28DF5D" w14:textId="77777777" w:rsidR="00907C21" w:rsidRDefault="00907C21">
      <w:pPr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br w:type="page"/>
      </w:r>
    </w:p>
    <w:p w14:paraId="276E6BAE" w14:textId="5F1E854A" w:rsidR="00907C21" w:rsidRDefault="00907C21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lastRenderedPageBreak/>
        <w:t>TRIANGULO_</w:t>
      </w:r>
      <w:proofErr w:type="gramStart"/>
      <w:r>
        <w:rPr>
          <w:rFonts w:ascii="Arial" w:hAnsi="Arial" w:cs="Arial"/>
          <w:b/>
          <w:bCs/>
          <w:sz w:val="32"/>
          <w:szCs w:val="32"/>
          <w:lang w:val="es-MX"/>
        </w:rPr>
        <w:t>PASCAL(</w:t>
      </w:r>
      <w:proofErr w:type="gramEnd"/>
      <w:r>
        <w:rPr>
          <w:rFonts w:ascii="Arial" w:hAnsi="Arial" w:cs="Arial"/>
          <w:b/>
          <w:bCs/>
          <w:sz w:val="32"/>
          <w:szCs w:val="32"/>
          <w:lang w:val="es-MX"/>
        </w:rPr>
        <w:t>)</w:t>
      </w:r>
    </w:p>
    <w:p w14:paraId="76E9569A" w14:textId="70AC5478" w:rsidR="00907C21" w:rsidRDefault="00907C21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{</w:t>
      </w:r>
    </w:p>
    <w:p w14:paraId="2C7A0526" w14:textId="1AD635E1" w:rsid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Variables:</w:t>
      </w:r>
    </w:p>
    <w:p w14:paraId="24662626" w14:textId="2850632D" w:rsid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2EF98EF7" wp14:editId="36EE5680">
            <wp:extent cx="2248214" cy="295316"/>
            <wp:effectExtent l="0" t="0" r="0" b="9525"/>
            <wp:docPr id="3581426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142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96ED" w14:textId="77777777" w:rsid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8FCDBAB" w14:textId="5E082F48" w:rsid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Proceso Principal:</w:t>
      </w:r>
    </w:p>
    <w:p w14:paraId="64888CE7" w14:textId="287C07F1" w:rsidR="00907C21" w:rsidRPr="00907C21" w:rsidRDefault="00907C21" w:rsidP="00AF1DEB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drawing>
          <wp:inline distT="0" distB="0" distL="0" distR="0" wp14:anchorId="394970DB" wp14:editId="2064880F">
            <wp:extent cx="4474510" cy="2305050"/>
            <wp:effectExtent l="0" t="0" r="2540" b="0"/>
            <wp:docPr id="3090979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979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43" cy="231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55EE" w14:textId="77777777" w:rsidR="00907C21" w:rsidRDefault="00907C21" w:rsidP="00AF1DEB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</w:p>
    <w:p w14:paraId="36FD74D8" w14:textId="245A8146" w:rsidR="00907C21" w:rsidRPr="00907C21" w:rsidRDefault="00907C21" w:rsidP="00907C2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Variables:</w:t>
      </w:r>
    </w:p>
    <w:p w14:paraId="347841EF" w14:textId="77777777" w:rsidR="00907C21" w:rsidRPr="00907C21" w:rsidRDefault="00907C21" w:rsidP="00907C2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907C21">
        <w:rPr>
          <w:rFonts w:ascii="Arial" w:hAnsi="Arial" w:cs="Arial"/>
          <w:sz w:val="24"/>
          <w:szCs w:val="24"/>
          <w:lang w:val="es-MX"/>
        </w:rPr>
        <w:t>number</w:t>
      </w:r>
      <w:proofErr w:type="spellEnd"/>
      <w:r w:rsidRPr="00907C21">
        <w:rPr>
          <w:rFonts w:ascii="Arial" w:hAnsi="Arial" w:cs="Arial"/>
          <w:sz w:val="24"/>
          <w:szCs w:val="24"/>
          <w:lang w:val="es-MX"/>
        </w:rPr>
        <w:t>: Un entero que representa el número de líneas que se mostrarán en el triángulo de Pascal.</w:t>
      </w:r>
    </w:p>
    <w:p w14:paraId="763B4816" w14:textId="77777777" w:rsidR="00907C21" w:rsidRDefault="00907C21" w:rsidP="00907C21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D9AC064" w14:textId="02EDC215" w:rsidR="00907C21" w:rsidRPr="00907C21" w:rsidRDefault="00907C21" w:rsidP="00907C2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907C21">
        <w:rPr>
          <w:rFonts w:ascii="Arial" w:hAnsi="Arial" w:cs="Arial"/>
          <w:b/>
          <w:bCs/>
          <w:sz w:val="24"/>
          <w:szCs w:val="24"/>
          <w:lang w:val="es-MX"/>
        </w:rPr>
        <w:t>Proceso Principal:</w:t>
      </w:r>
    </w:p>
    <w:p w14:paraId="24D379C5" w14:textId="77777777" w:rsidR="00907C21" w:rsidRPr="00907C21" w:rsidRDefault="00907C21" w:rsidP="00907C2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t>Esta función muestra el Triángulo de Pascal con un número especificado de líneas.</w:t>
      </w:r>
    </w:p>
    <w:p w14:paraId="5FF3524E" w14:textId="77777777" w:rsidR="00907C21" w:rsidRPr="00907C21" w:rsidRDefault="00907C21" w:rsidP="00907C2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t>Solicita al usuario que ingrese el número de líneas que desea en el Triángulo de Pascal.</w:t>
      </w:r>
    </w:p>
    <w:p w14:paraId="14A96F14" w14:textId="77777777" w:rsidR="00907C21" w:rsidRPr="00907C21" w:rsidRDefault="00907C21" w:rsidP="00907C2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t xml:space="preserve">Utiliza dos bucles </w:t>
      </w:r>
      <w:proofErr w:type="spellStart"/>
      <w:r w:rsidRPr="00907C21">
        <w:rPr>
          <w:rFonts w:ascii="Arial" w:hAnsi="Arial" w:cs="Arial"/>
          <w:sz w:val="24"/>
          <w:szCs w:val="24"/>
          <w:lang w:val="es-MX"/>
        </w:rPr>
        <w:t>for</w:t>
      </w:r>
      <w:proofErr w:type="spellEnd"/>
      <w:r w:rsidRPr="00907C21">
        <w:rPr>
          <w:rFonts w:ascii="Arial" w:hAnsi="Arial" w:cs="Arial"/>
          <w:sz w:val="24"/>
          <w:szCs w:val="24"/>
          <w:lang w:val="es-MX"/>
        </w:rPr>
        <w:t xml:space="preserve"> anidados para imprimir el triángulo.</w:t>
      </w:r>
    </w:p>
    <w:p w14:paraId="43170597" w14:textId="77777777" w:rsidR="00907C21" w:rsidRPr="00907C21" w:rsidRDefault="00907C21" w:rsidP="00907C2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t>El bucle externo (line) controla el número de líneas y se encarga de imprimir los espacios en blanco antes de cada línea.</w:t>
      </w:r>
    </w:p>
    <w:p w14:paraId="68ADAD22" w14:textId="653E5BF4" w:rsidR="00907C21" w:rsidRPr="00907C21" w:rsidRDefault="00907C21" w:rsidP="00907C21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907C21">
        <w:rPr>
          <w:rFonts w:ascii="Arial" w:hAnsi="Arial" w:cs="Arial"/>
          <w:sz w:val="24"/>
          <w:szCs w:val="24"/>
          <w:lang w:val="es-MX"/>
        </w:rPr>
        <w:t xml:space="preserve">El bucle interno (i) calcula y muestra los coeficientes binomiales para cada línea del triángulo utilizando el valor de </w:t>
      </w:r>
      <w:proofErr w:type="spellStart"/>
      <w:r w:rsidRPr="00907C21">
        <w:rPr>
          <w:rFonts w:ascii="Arial" w:hAnsi="Arial" w:cs="Arial"/>
          <w:sz w:val="24"/>
          <w:szCs w:val="24"/>
          <w:lang w:val="es-MX"/>
        </w:rPr>
        <w:t>coef</w:t>
      </w:r>
      <w:proofErr w:type="spellEnd"/>
      <w:r w:rsidRPr="00907C21">
        <w:rPr>
          <w:rFonts w:ascii="Arial" w:hAnsi="Arial" w:cs="Arial"/>
          <w:sz w:val="24"/>
          <w:szCs w:val="24"/>
          <w:lang w:val="es-MX"/>
        </w:rPr>
        <w:t>.</w:t>
      </w:r>
    </w:p>
    <w:p w14:paraId="641AD181" w14:textId="4BC45EAC" w:rsidR="00AF1DEB" w:rsidRPr="00AF1DEB" w:rsidRDefault="00907C21" w:rsidP="00991918">
      <w:pPr>
        <w:jc w:val="center"/>
        <w:rPr>
          <w:rFonts w:ascii="Arial" w:hAnsi="Arial" w:cs="Arial"/>
          <w:b/>
          <w:bCs/>
          <w:sz w:val="32"/>
          <w:szCs w:val="32"/>
          <w:lang w:val="es-MX"/>
        </w:rPr>
      </w:pPr>
      <w:r>
        <w:rPr>
          <w:rFonts w:ascii="Arial" w:hAnsi="Arial" w:cs="Arial"/>
          <w:b/>
          <w:bCs/>
          <w:sz w:val="32"/>
          <w:szCs w:val="32"/>
          <w:lang w:val="es-MX"/>
        </w:rPr>
        <w:t>}</w:t>
      </w:r>
    </w:p>
    <w:sectPr w:rsidR="00AF1DEB" w:rsidRPr="00AF1DEB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0C82" w14:textId="77777777" w:rsidR="007E730E" w:rsidRDefault="007E730E" w:rsidP="00907C21">
      <w:pPr>
        <w:spacing w:after="0" w:line="240" w:lineRule="auto"/>
      </w:pPr>
      <w:r>
        <w:separator/>
      </w:r>
    </w:p>
  </w:endnote>
  <w:endnote w:type="continuationSeparator" w:id="0">
    <w:p w14:paraId="6BB7B84C" w14:textId="77777777" w:rsidR="007E730E" w:rsidRDefault="007E730E" w:rsidP="00907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A268" w14:textId="3C868DF4" w:rsidR="00907C21" w:rsidRPr="00907C21" w:rsidRDefault="00907C21">
    <w:pPr>
      <w:pStyle w:val="Piedepgina"/>
      <w:rPr>
        <w:rFonts w:ascii="Times New Roman" w:hAnsi="Times New Roman" w:cs="Times New Roman"/>
        <w:sz w:val="20"/>
        <w:szCs w:val="20"/>
        <w:lang w:val="es-MX"/>
      </w:rPr>
    </w:pPr>
    <w:r>
      <w:rPr>
        <w:rFonts w:ascii="Times New Roman" w:hAnsi="Times New Roman" w:cs="Times New Roman"/>
        <w:sz w:val="20"/>
        <w:szCs w:val="20"/>
        <w:lang w:val="es-MX"/>
      </w:rPr>
      <w:t>Kevin Alejandro Gonzalez Torres</w:t>
    </w:r>
    <w:r>
      <w:rPr>
        <w:rFonts w:ascii="Times New Roman" w:hAnsi="Times New Roman" w:cs="Times New Roman"/>
        <w:sz w:val="20"/>
        <w:szCs w:val="20"/>
        <w:lang w:val="es-MX"/>
      </w:rPr>
      <w:tab/>
    </w:r>
    <w:r>
      <w:rPr>
        <w:rFonts w:ascii="Times New Roman" w:hAnsi="Times New Roman" w:cs="Times New Roman"/>
        <w:sz w:val="20"/>
        <w:szCs w:val="20"/>
        <w:lang w:val="es-MX"/>
      </w:rPr>
      <w:tab/>
      <w:t>GPO 932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BD6A6" w14:textId="77777777" w:rsidR="007E730E" w:rsidRDefault="007E730E" w:rsidP="00907C21">
      <w:pPr>
        <w:spacing w:after="0" w:line="240" w:lineRule="auto"/>
      </w:pPr>
      <w:r>
        <w:separator/>
      </w:r>
    </w:p>
  </w:footnote>
  <w:footnote w:type="continuationSeparator" w:id="0">
    <w:p w14:paraId="317BBF34" w14:textId="77777777" w:rsidR="007E730E" w:rsidRDefault="007E730E" w:rsidP="00907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AFC"/>
    <w:multiLevelType w:val="hybridMultilevel"/>
    <w:tmpl w:val="F688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2B76"/>
    <w:multiLevelType w:val="hybridMultilevel"/>
    <w:tmpl w:val="08D6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D536B"/>
    <w:multiLevelType w:val="hybridMultilevel"/>
    <w:tmpl w:val="E8CE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7271"/>
    <w:multiLevelType w:val="hybridMultilevel"/>
    <w:tmpl w:val="5CB27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C3A44"/>
    <w:multiLevelType w:val="hybridMultilevel"/>
    <w:tmpl w:val="F98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4606">
    <w:abstractNumId w:val="3"/>
  </w:num>
  <w:num w:numId="2" w16cid:durableId="1745253701">
    <w:abstractNumId w:val="2"/>
  </w:num>
  <w:num w:numId="3" w16cid:durableId="2013219377">
    <w:abstractNumId w:val="4"/>
  </w:num>
  <w:num w:numId="4" w16cid:durableId="1628657916">
    <w:abstractNumId w:val="1"/>
  </w:num>
  <w:num w:numId="5" w16cid:durableId="276061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18"/>
    <w:rsid w:val="006A2800"/>
    <w:rsid w:val="00776644"/>
    <w:rsid w:val="007E730E"/>
    <w:rsid w:val="00907C21"/>
    <w:rsid w:val="00991918"/>
    <w:rsid w:val="00AF1DEB"/>
    <w:rsid w:val="00D00B10"/>
    <w:rsid w:val="00E3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C5A1"/>
  <w15:chartTrackingRefBased/>
  <w15:docId w15:val="{3F742A3A-4076-462E-9A9B-2ACA28D6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991918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991918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991918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991918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991918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919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9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F1D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0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C21"/>
  </w:style>
  <w:style w:type="paragraph" w:styleId="Piedepgina">
    <w:name w:val="footer"/>
    <w:basedOn w:val="Normal"/>
    <w:link w:val="PiedepginaCar"/>
    <w:uiPriority w:val="99"/>
    <w:unhideWhenUsed/>
    <w:rsid w:val="00907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4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vin-21/KAGT_Lenguaje_C_932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A. Gonzalez</dc:creator>
  <cp:keywords/>
  <dc:description/>
  <cp:lastModifiedBy>Kevin A. Gonzalez</cp:lastModifiedBy>
  <cp:revision>1</cp:revision>
  <dcterms:created xsi:type="dcterms:W3CDTF">2023-09-22T06:07:00Z</dcterms:created>
  <dcterms:modified xsi:type="dcterms:W3CDTF">2023-09-22T06:35:00Z</dcterms:modified>
</cp:coreProperties>
</file>