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8539" w14:textId="77777777" w:rsidR="00D16025" w:rsidRPr="009679B1" w:rsidRDefault="00D16025" w:rsidP="00D16025">
      <w:pPr>
        <w:pStyle w:val="Foto"/>
        <w:rPr>
          <w:noProof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73F17D40" wp14:editId="125F010E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D71BCA1" w14:textId="77777777" w:rsidR="00D16025" w:rsidRPr="00D16025" w:rsidRDefault="00D16025" w:rsidP="00D16025">
      <w:pPr>
        <w:pStyle w:val="Ttulo"/>
        <w:rPr>
          <w:rFonts w:ascii="Franklin Gothic Heavy" w:hAnsi="Franklin Gothic Heavy"/>
          <w:noProof/>
          <w:color w:val="auto"/>
          <w:sz w:val="40"/>
          <w:szCs w:val="12"/>
        </w:rPr>
      </w:pPr>
    </w:p>
    <w:p w14:paraId="4F5E3146" w14:textId="77777777" w:rsidR="00D16025" w:rsidRDefault="00D16025" w:rsidP="00D16025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TECNOLOGÍA Y</w:t>
      </w:r>
    </w:p>
    <w:p w14:paraId="6B951A87" w14:textId="77777777" w:rsidR="00D16025" w:rsidRDefault="00D16025" w:rsidP="00D16025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SOCIEDAD</w:t>
      </w:r>
    </w:p>
    <w:p w14:paraId="526E3243" w14:textId="77777777" w:rsidR="00D16025" w:rsidRDefault="00D16025" w:rsidP="00D16025">
      <w:pPr>
        <w:pStyle w:val="Subttulo"/>
        <w:rPr>
          <w:noProof/>
        </w:rPr>
      </w:pPr>
    </w:p>
    <w:p w14:paraId="688B1E96" w14:textId="2E35E451" w:rsidR="00D16025" w:rsidRPr="0074263C" w:rsidRDefault="00D16025" w:rsidP="00D16025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PROF. </w:t>
      </w:r>
      <w:r w:rsidR="00BC6D16" w:rsidRPr="00BC6D16">
        <w:rPr>
          <w:rFonts w:ascii="Bahnschrift" w:hAnsi="Bahnschrift"/>
          <w:noProof/>
        </w:rPr>
        <w:t>Yulith Vanessa Altamirano Flores</w:t>
      </w:r>
    </w:p>
    <w:p w14:paraId="3C215010" w14:textId="77777777" w:rsidR="00D16025" w:rsidRDefault="00D16025" w:rsidP="00D16025">
      <w:pPr>
        <w:pStyle w:val="Subttulo"/>
        <w:rPr>
          <w:noProof/>
        </w:rPr>
      </w:pPr>
    </w:p>
    <w:p w14:paraId="65093B0B" w14:textId="77777777" w:rsidR="00D16025" w:rsidRDefault="00D16025" w:rsidP="00D16025">
      <w:pPr>
        <w:pStyle w:val="Subttulo"/>
        <w:rPr>
          <w:noProof/>
        </w:rPr>
      </w:pPr>
    </w:p>
    <w:p w14:paraId="2E2B0EE8" w14:textId="794A9D3D" w:rsidR="00D16025" w:rsidRDefault="00D16025" w:rsidP="00D16025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 </w:t>
      </w:r>
      <w:r w:rsidR="00BC6D16">
        <w:rPr>
          <w:rFonts w:ascii="Bahnschrift" w:hAnsi="Bahnschrift"/>
          <w:noProof/>
        </w:rPr>
        <w:t>TALLER #</w:t>
      </w:r>
      <w:r w:rsidR="00170B1B">
        <w:rPr>
          <w:rFonts w:ascii="Bahnschrift" w:hAnsi="Bahnschrift"/>
          <w:noProof/>
        </w:rPr>
        <w:t>2</w:t>
      </w:r>
    </w:p>
    <w:p w14:paraId="05411A1B" w14:textId="140E5B02" w:rsidR="00D16025" w:rsidRDefault="00170B1B" w:rsidP="00D16025">
      <w:pPr>
        <w:pStyle w:val="Subttulo"/>
        <w:rPr>
          <w:rFonts w:ascii="Bahnschrift" w:hAnsi="Bahnschrift"/>
          <w:noProof/>
        </w:rPr>
      </w:pPr>
      <w:r w:rsidRPr="00170B1B">
        <w:rPr>
          <w:rFonts w:ascii="Bahnschrift" w:hAnsi="Bahnschrift"/>
          <w:noProof/>
        </w:rPr>
        <w:t>Conceptos generales</w:t>
      </w:r>
    </w:p>
    <w:p w14:paraId="2D932C91" w14:textId="77777777" w:rsidR="00D16025" w:rsidRDefault="00D16025" w:rsidP="00D16025">
      <w:pPr>
        <w:pStyle w:val="Subttulo"/>
        <w:rPr>
          <w:rFonts w:ascii="Bahnschrift" w:hAnsi="Bahnschrift"/>
          <w:noProof/>
        </w:rPr>
      </w:pPr>
    </w:p>
    <w:p w14:paraId="1B44C3ED" w14:textId="77777777" w:rsidR="00170B1B" w:rsidRDefault="00170B1B" w:rsidP="00D16025">
      <w:pPr>
        <w:pStyle w:val="Subttulo"/>
        <w:rPr>
          <w:rFonts w:ascii="Bahnschrift" w:hAnsi="Bahnschrift"/>
          <w:noProof/>
        </w:rPr>
      </w:pPr>
    </w:p>
    <w:p w14:paraId="02217758" w14:textId="77777777" w:rsidR="00D16025" w:rsidRDefault="00D16025" w:rsidP="00D16025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58EC1514" w14:textId="77777777" w:rsidR="00D16025" w:rsidRDefault="00D16025" w:rsidP="00D16025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grupo 932</w:t>
      </w:r>
    </w:p>
    <w:p w14:paraId="0092A7C5" w14:textId="77777777" w:rsidR="00D16025" w:rsidRPr="00D16025" w:rsidRDefault="00D16025" w:rsidP="006A38CF">
      <w:pPr>
        <w:jc w:val="center"/>
        <w:rPr>
          <w:lang w:val="es-ES"/>
        </w:rPr>
      </w:pPr>
    </w:p>
    <w:p w14:paraId="0D1DA4C3" w14:textId="77777777" w:rsidR="00D16025" w:rsidRDefault="00D16025">
      <w:pPr>
        <w:rPr>
          <w:lang w:val="es-MX"/>
        </w:rPr>
      </w:pPr>
      <w:r>
        <w:rPr>
          <w:lang w:val="es-MX"/>
        </w:rPr>
        <w:br w:type="page"/>
      </w:r>
    </w:p>
    <w:p w14:paraId="427B930B" w14:textId="153AD582" w:rsidR="006A38CF" w:rsidRPr="00D81F20" w:rsidRDefault="006A38CF" w:rsidP="006A38CF">
      <w:pPr>
        <w:jc w:val="center"/>
        <w:rPr>
          <w:lang w:val="es-MX"/>
        </w:rPr>
      </w:pPr>
      <w:r w:rsidRPr="00D81F20">
        <w:rPr>
          <w:lang w:val="es-MX"/>
        </w:rPr>
        <w:lastRenderedPageBreak/>
        <w:t xml:space="preserve">1.- </w:t>
      </w:r>
      <w:r w:rsidR="00D81F20" w:rsidRPr="00D81F20">
        <w:rPr>
          <w:lang w:val="es-MX"/>
        </w:rPr>
        <w:t xml:space="preserve">Definir dos variables de tipo flotante, x y </w:t>
      </w:r>
      <w:proofErr w:type="spellStart"/>
      <w:r w:rsidR="00D81F20" w:rsidRPr="00D81F20">
        <w:rPr>
          <w:lang w:val="es-MX"/>
        </w:rPr>
        <w:t>y</w:t>
      </w:r>
      <w:proofErr w:type="spellEnd"/>
      <w:r w:rsidR="00D81F20" w:rsidRPr="00D81F20">
        <w:rPr>
          <w:lang w:val="es-MX"/>
        </w:rPr>
        <w:t>. Asignarles valores iniciales.</w:t>
      </w:r>
    </w:p>
    <w:p w14:paraId="18C8B8F4" w14:textId="18885D9A" w:rsidR="006A2800" w:rsidRDefault="006A38CF" w:rsidP="006A38CF">
      <w:pPr>
        <w:jc w:val="center"/>
      </w:pPr>
      <w:r w:rsidRPr="006A38CF">
        <w:rPr>
          <w:noProof/>
        </w:rPr>
        <w:drawing>
          <wp:inline distT="0" distB="0" distL="0" distR="0" wp14:anchorId="3E1FB46E" wp14:editId="73436F0E">
            <wp:extent cx="5823870" cy="2305050"/>
            <wp:effectExtent l="0" t="0" r="5715" b="0"/>
            <wp:docPr id="2011942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42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997" cy="230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1A6A" w14:textId="77777777" w:rsidR="006A38CF" w:rsidRDefault="006A38CF" w:rsidP="006A38CF">
      <w:pPr>
        <w:jc w:val="center"/>
      </w:pPr>
    </w:p>
    <w:p w14:paraId="330D1917" w14:textId="1A9FE9A5" w:rsidR="006A38CF" w:rsidRDefault="006A38CF" w:rsidP="006A38CF">
      <w:pPr>
        <w:jc w:val="center"/>
        <w:rPr>
          <w:lang w:val="es-MX"/>
        </w:rPr>
      </w:pPr>
      <w:r w:rsidRPr="006A38CF">
        <w:rPr>
          <w:lang w:val="es-MX"/>
        </w:rPr>
        <w:t>2.- Calcular y mostrar el resultado de la expresión (x + 2 * y) / (3 * x - y)</w:t>
      </w:r>
    </w:p>
    <w:p w14:paraId="57A6944E" w14:textId="0C37C841" w:rsidR="006A38CF" w:rsidRDefault="006A38CF" w:rsidP="006A38CF">
      <w:pPr>
        <w:jc w:val="center"/>
        <w:rPr>
          <w:lang w:val="es-MX"/>
        </w:rPr>
      </w:pPr>
      <w:r w:rsidRPr="006A38CF">
        <w:rPr>
          <w:noProof/>
          <w:lang w:val="es-MX"/>
        </w:rPr>
        <w:drawing>
          <wp:inline distT="0" distB="0" distL="0" distR="0" wp14:anchorId="530A3004" wp14:editId="34A258C1">
            <wp:extent cx="5447124" cy="3028950"/>
            <wp:effectExtent l="0" t="0" r="1270" b="0"/>
            <wp:docPr id="280346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464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669" cy="303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8F19" w14:textId="5130C59B" w:rsidR="006A38CF" w:rsidRDefault="006A38CF" w:rsidP="006A38CF">
      <w:pPr>
        <w:jc w:val="center"/>
        <w:rPr>
          <w:lang w:val="es-MX"/>
        </w:rPr>
      </w:pPr>
    </w:p>
    <w:p w14:paraId="332CF662" w14:textId="77777777" w:rsidR="00D81F20" w:rsidRDefault="00D81F20" w:rsidP="00D81F20">
      <w:pPr>
        <w:jc w:val="center"/>
        <w:rPr>
          <w:lang w:val="es-MX"/>
        </w:rPr>
      </w:pPr>
    </w:p>
    <w:p w14:paraId="0A20936E" w14:textId="77777777" w:rsidR="00D81F20" w:rsidRDefault="00D81F20" w:rsidP="00D81F20">
      <w:pPr>
        <w:jc w:val="center"/>
        <w:rPr>
          <w:lang w:val="es-MX"/>
        </w:rPr>
      </w:pPr>
    </w:p>
    <w:p w14:paraId="78A38326" w14:textId="77777777" w:rsidR="00D81F20" w:rsidRDefault="00D81F20" w:rsidP="00D81F20">
      <w:pPr>
        <w:jc w:val="center"/>
        <w:rPr>
          <w:lang w:val="es-MX"/>
        </w:rPr>
      </w:pPr>
    </w:p>
    <w:p w14:paraId="60BF0D1D" w14:textId="77777777" w:rsidR="00D81F20" w:rsidRDefault="00D81F20" w:rsidP="00D81F20">
      <w:pPr>
        <w:jc w:val="center"/>
        <w:rPr>
          <w:lang w:val="es-MX"/>
        </w:rPr>
      </w:pPr>
    </w:p>
    <w:p w14:paraId="37BEC13D" w14:textId="77777777" w:rsidR="00D81F20" w:rsidRDefault="00D81F20" w:rsidP="00D81F20">
      <w:pPr>
        <w:jc w:val="center"/>
        <w:rPr>
          <w:lang w:val="es-MX"/>
        </w:rPr>
      </w:pPr>
    </w:p>
    <w:p w14:paraId="4F28B35A" w14:textId="77777777" w:rsidR="00D81F20" w:rsidRDefault="00D81F20" w:rsidP="00D81F20">
      <w:pPr>
        <w:jc w:val="center"/>
        <w:rPr>
          <w:lang w:val="es-MX"/>
        </w:rPr>
      </w:pPr>
    </w:p>
    <w:p w14:paraId="1C22077D" w14:textId="77777777" w:rsidR="00D81F20" w:rsidRDefault="00D81F20" w:rsidP="00D81F20">
      <w:pPr>
        <w:jc w:val="center"/>
        <w:rPr>
          <w:lang w:val="es-MX"/>
        </w:rPr>
      </w:pPr>
    </w:p>
    <w:p w14:paraId="0FD5DF5F" w14:textId="77777777" w:rsidR="00D81F20" w:rsidRDefault="00D81F20" w:rsidP="00D81F20">
      <w:pPr>
        <w:jc w:val="center"/>
        <w:rPr>
          <w:lang w:val="es-MX"/>
        </w:rPr>
      </w:pPr>
    </w:p>
    <w:p w14:paraId="2A3DF77D" w14:textId="77777777" w:rsidR="00D81F20" w:rsidRDefault="00D81F20" w:rsidP="00D81F20">
      <w:pPr>
        <w:jc w:val="center"/>
        <w:rPr>
          <w:lang w:val="es-MX"/>
        </w:rPr>
      </w:pPr>
    </w:p>
    <w:p w14:paraId="23F08286" w14:textId="264C349A" w:rsidR="00D81F20" w:rsidRPr="00D81F20" w:rsidRDefault="00D81F20" w:rsidP="00D81F20">
      <w:pPr>
        <w:jc w:val="center"/>
        <w:rPr>
          <w:lang w:val="es-MX"/>
        </w:rPr>
      </w:pPr>
      <w:r>
        <w:rPr>
          <w:lang w:val="es-MX"/>
        </w:rPr>
        <w:t>3</w:t>
      </w:r>
      <w:r w:rsidR="006A38CF">
        <w:rPr>
          <w:lang w:val="es-MX"/>
        </w:rPr>
        <w:t>.-</w:t>
      </w:r>
      <w:r>
        <w:rPr>
          <w:lang w:val="es-MX"/>
        </w:rPr>
        <w:t xml:space="preserve"> </w:t>
      </w:r>
      <w:r w:rsidRPr="00D81F20">
        <w:rPr>
          <w:lang w:val="es-MX"/>
        </w:rPr>
        <w:t>Usar #define para definir una constante simbólica llamada TASA_DESCUENTO con</w:t>
      </w:r>
    </w:p>
    <w:p w14:paraId="5CCC0467" w14:textId="77777777" w:rsidR="00D81F20" w:rsidRPr="00D81F20" w:rsidRDefault="00D81F20" w:rsidP="00D81F20">
      <w:pPr>
        <w:jc w:val="center"/>
        <w:rPr>
          <w:lang w:val="es-MX"/>
        </w:rPr>
      </w:pPr>
      <w:r w:rsidRPr="00D81F20">
        <w:rPr>
          <w:lang w:val="es-MX"/>
        </w:rPr>
        <w:t>el valor 0.1. Calcular y mostrar el precio después de aplicar un descuento del 10% a</w:t>
      </w:r>
    </w:p>
    <w:p w14:paraId="0D85789E" w14:textId="19D1C653" w:rsidR="006A38CF" w:rsidRDefault="00D81F20" w:rsidP="00D81F20">
      <w:pPr>
        <w:jc w:val="center"/>
        <w:rPr>
          <w:lang w:val="es-MX"/>
        </w:rPr>
      </w:pPr>
      <w:r w:rsidRPr="00D81F20">
        <w:rPr>
          <w:lang w:val="es-MX"/>
        </w:rPr>
        <w:t>un producto.</w:t>
      </w:r>
    </w:p>
    <w:p w14:paraId="52D633E7" w14:textId="603EFB67" w:rsidR="006A38CF" w:rsidRDefault="002D378D" w:rsidP="006A38CF">
      <w:pPr>
        <w:jc w:val="center"/>
        <w:rPr>
          <w:lang w:val="es-MX"/>
        </w:rPr>
      </w:pPr>
      <w:r w:rsidRPr="002D378D">
        <w:rPr>
          <w:noProof/>
          <w:lang w:val="es-MX"/>
        </w:rPr>
        <w:drawing>
          <wp:inline distT="0" distB="0" distL="0" distR="0" wp14:anchorId="6B3F8DD6" wp14:editId="6FB5CBD5">
            <wp:extent cx="4550172" cy="1476375"/>
            <wp:effectExtent l="0" t="0" r="3175" b="0"/>
            <wp:docPr id="799727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27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309" cy="148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8CCB" w14:textId="77777777" w:rsidR="002D378D" w:rsidRDefault="002D378D" w:rsidP="006A38CF">
      <w:pPr>
        <w:jc w:val="center"/>
        <w:rPr>
          <w:lang w:val="es-MX"/>
        </w:rPr>
      </w:pPr>
    </w:p>
    <w:p w14:paraId="312981AC" w14:textId="530CFCF1" w:rsidR="005E54F7" w:rsidRPr="005E54F7" w:rsidRDefault="002D378D" w:rsidP="005E54F7">
      <w:pPr>
        <w:jc w:val="center"/>
        <w:rPr>
          <w:lang w:val="es-MX"/>
        </w:rPr>
      </w:pPr>
      <w:r>
        <w:rPr>
          <w:lang w:val="es-MX"/>
        </w:rPr>
        <w:t>4.</w:t>
      </w:r>
      <w:r w:rsidR="005E54F7">
        <w:rPr>
          <w:lang w:val="es-MX"/>
        </w:rPr>
        <w:t>-</w:t>
      </w:r>
      <w:r w:rsidR="005E54F7" w:rsidRPr="005E54F7">
        <w:rPr>
          <w:lang w:val="es-MX"/>
        </w:rPr>
        <w:t xml:space="preserve"> </w:t>
      </w:r>
      <w:r w:rsidR="005E54F7">
        <w:rPr>
          <w:lang w:val="es-MX"/>
        </w:rPr>
        <w:t>Pedir</w:t>
      </w:r>
      <w:r w:rsidR="005E54F7" w:rsidRPr="005E54F7">
        <w:rPr>
          <w:lang w:val="es-MX"/>
        </w:rPr>
        <w:t xml:space="preserve"> al usuario que ingrese un número entero positivo n. Imprimir los primeros n</w:t>
      </w:r>
    </w:p>
    <w:p w14:paraId="15F8F312" w14:textId="206073E2" w:rsidR="002D378D" w:rsidRDefault="005E54F7" w:rsidP="005E54F7">
      <w:pPr>
        <w:jc w:val="center"/>
        <w:rPr>
          <w:lang w:val="es-MX"/>
        </w:rPr>
      </w:pPr>
      <w:r w:rsidRPr="005E54F7">
        <w:rPr>
          <w:lang w:val="es-MX"/>
        </w:rPr>
        <w:t>números primos.</w:t>
      </w:r>
    </w:p>
    <w:p w14:paraId="7E159D4C" w14:textId="0FE6DD6E" w:rsidR="00EE426A" w:rsidRDefault="00EE426A" w:rsidP="006A38CF">
      <w:pPr>
        <w:jc w:val="center"/>
        <w:rPr>
          <w:lang w:val="es-MX"/>
        </w:rPr>
      </w:pPr>
      <w:r w:rsidRPr="00EE426A">
        <w:rPr>
          <w:lang w:val="es-MX"/>
        </w:rPr>
        <w:lastRenderedPageBreak/>
        <w:drawing>
          <wp:inline distT="0" distB="0" distL="0" distR="0" wp14:anchorId="172D91DB" wp14:editId="24B1FD34">
            <wp:extent cx="4219289" cy="4905375"/>
            <wp:effectExtent l="0" t="0" r="0" b="0"/>
            <wp:docPr id="236865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65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436" cy="49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96FF" w14:textId="77777777" w:rsidR="005E54F7" w:rsidRPr="005E54F7" w:rsidRDefault="00947FF6" w:rsidP="005E54F7">
      <w:pPr>
        <w:jc w:val="center"/>
        <w:rPr>
          <w:lang w:val="es-MX"/>
        </w:rPr>
      </w:pPr>
      <w:r>
        <w:rPr>
          <w:lang w:val="es-MX"/>
        </w:rPr>
        <w:t>5.-</w:t>
      </w:r>
      <w:r w:rsidR="005E54F7">
        <w:rPr>
          <w:lang w:val="es-MX"/>
        </w:rPr>
        <w:t xml:space="preserve"> </w:t>
      </w:r>
      <w:r w:rsidR="005E54F7" w:rsidRPr="005E54F7">
        <w:rPr>
          <w:lang w:val="es-MX"/>
        </w:rPr>
        <w:t>Implementar una calculadora que pueda realizar operaciones de suma, resta,</w:t>
      </w:r>
    </w:p>
    <w:p w14:paraId="110F76E7" w14:textId="36479F7C" w:rsidR="00947FF6" w:rsidRDefault="005E54F7" w:rsidP="005E54F7">
      <w:pPr>
        <w:jc w:val="center"/>
        <w:rPr>
          <w:lang w:val="es-MX"/>
        </w:rPr>
      </w:pPr>
      <w:r w:rsidRPr="005E54F7">
        <w:rPr>
          <w:lang w:val="es-MX"/>
        </w:rPr>
        <w:t>multiplicación y división. El usuario debe ingresar dos números y el operador.</w:t>
      </w:r>
    </w:p>
    <w:p w14:paraId="5432FFA4" w14:textId="7112FDC3" w:rsidR="009E051E" w:rsidRDefault="002E02B1" w:rsidP="006A38CF">
      <w:pPr>
        <w:jc w:val="center"/>
        <w:rPr>
          <w:lang w:val="es-MX"/>
        </w:rPr>
      </w:pPr>
      <w:r w:rsidRPr="002E02B1">
        <w:rPr>
          <w:noProof/>
          <w:lang w:val="es-MX"/>
        </w:rPr>
        <w:lastRenderedPageBreak/>
        <w:drawing>
          <wp:inline distT="0" distB="0" distL="0" distR="0" wp14:anchorId="009E1E3A" wp14:editId="377DE987">
            <wp:extent cx="5943600" cy="6304915"/>
            <wp:effectExtent l="0" t="0" r="0" b="635"/>
            <wp:docPr id="1050120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20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5185" w14:textId="77777777" w:rsidR="002E02B1" w:rsidRDefault="002E02B1" w:rsidP="006A38CF">
      <w:pPr>
        <w:jc w:val="center"/>
        <w:rPr>
          <w:lang w:val="es-MX"/>
        </w:rPr>
      </w:pPr>
    </w:p>
    <w:p w14:paraId="059AF776" w14:textId="77777777" w:rsidR="00164385" w:rsidRDefault="00164385" w:rsidP="006A38CF">
      <w:pPr>
        <w:jc w:val="center"/>
        <w:rPr>
          <w:lang w:val="es-MX"/>
        </w:rPr>
      </w:pPr>
    </w:p>
    <w:p w14:paraId="3C70037E" w14:textId="77777777" w:rsidR="00EE426A" w:rsidRDefault="00EE426A" w:rsidP="006A38CF">
      <w:pPr>
        <w:jc w:val="center"/>
        <w:rPr>
          <w:lang w:val="es-MX"/>
        </w:rPr>
      </w:pPr>
    </w:p>
    <w:p w14:paraId="62AC36B3" w14:textId="77777777" w:rsidR="00D57D5A" w:rsidRDefault="00D57D5A" w:rsidP="006A38CF">
      <w:pPr>
        <w:jc w:val="center"/>
        <w:rPr>
          <w:lang w:val="es-MX"/>
        </w:rPr>
      </w:pPr>
    </w:p>
    <w:p w14:paraId="504CA04A" w14:textId="77777777" w:rsidR="00D57D5A" w:rsidRPr="00D57D5A" w:rsidRDefault="002E02B1" w:rsidP="00D57D5A">
      <w:pPr>
        <w:jc w:val="center"/>
        <w:rPr>
          <w:lang w:val="es-MX"/>
        </w:rPr>
      </w:pPr>
      <w:r>
        <w:rPr>
          <w:lang w:val="es-MX"/>
        </w:rPr>
        <w:t>6.-</w:t>
      </w:r>
      <w:r w:rsidR="00D57D5A">
        <w:rPr>
          <w:lang w:val="es-MX"/>
        </w:rPr>
        <w:t xml:space="preserve"> </w:t>
      </w:r>
      <w:r w:rsidR="00D57D5A" w:rsidRPr="00D57D5A">
        <w:rPr>
          <w:lang w:val="es-MX"/>
        </w:rPr>
        <w:t>Implementar un programa que simule un juego de adivinar el número. El programa</w:t>
      </w:r>
    </w:p>
    <w:p w14:paraId="26AE1AFE" w14:textId="77777777" w:rsidR="00D57D5A" w:rsidRPr="00D57D5A" w:rsidRDefault="00D57D5A" w:rsidP="00D57D5A">
      <w:pPr>
        <w:jc w:val="center"/>
        <w:rPr>
          <w:lang w:val="es-MX"/>
        </w:rPr>
      </w:pPr>
      <w:r w:rsidRPr="00D57D5A">
        <w:rPr>
          <w:lang w:val="es-MX"/>
        </w:rPr>
        <w:t>debe generar un número aleatorio entre 1 y 100 y permitir al usuario adivinar hasta</w:t>
      </w:r>
    </w:p>
    <w:p w14:paraId="25CF06DC" w14:textId="004E402B" w:rsidR="002E02B1" w:rsidRDefault="00D57D5A" w:rsidP="00D57D5A">
      <w:pPr>
        <w:jc w:val="center"/>
        <w:rPr>
          <w:lang w:val="es-MX"/>
        </w:rPr>
      </w:pPr>
      <w:r w:rsidRPr="00D57D5A">
        <w:rPr>
          <w:lang w:val="es-MX"/>
        </w:rPr>
        <w:t>que lo acierte. Dar pistas como "Demasiado alto" o "Demasiado bajo".</w:t>
      </w:r>
    </w:p>
    <w:p w14:paraId="3C372317" w14:textId="1AC82711" w:rsidR="003208B5" w:rsidRDefault="003208B5" w:rsidP="006A38CF">
      <w:pPr>
        <w:jc w:val="center"/>
        <w:rPr>
          <w:lang w:val="es-MX"/>
        </w:rPr>
      </w:pPr>
      <w:r w:rsidRPr="003208B5">
        <w:rPr>
          <w:noProof/>
          <w:lang w:val="es-MX"/>
        </w:rPr>
        <w:drawing>
          <wp:inline distT="0" distB="0" distL="0" distR="0" wp14:anchorId="0B8F69C2" wp14:editId="47B5E902">
            <wp:extent cx="4962525" cy="3206023"/>
            <wp:effectExtent l="0" t="0" r="0" b="0"/>
            <wp:docPr id="184087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7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9324" cy="32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6243" w14:textId="77777777" w:rsidR="00615DED" w:rsidRDefault="00615DED" w:rsidP="006A38CF">
      <w:pPr>
        <w:jc w:val="center"/>
        <w:rPr>
          <w:lang w:val="es-MX"/>
        </w:rPr>
      </w:pPr>
    </w:p>
    <w:p w14:paraId="13778630" w14:textId="66A60591" w:rsidR="00D57D5A" w:rsidRPr="00D57D5A" w:rsidRDefault="00615DED" w:rsidP="00D57D5A">
      <w:pPr>
        <w:jc w:val="center"/>
        <w:rPr>
          <w:lang w:val="es-MX"/>
        </w:rPr>
      </w:pPr>
      <w:r>
        <w:rPr>
          <w:lang w:val="es-MX"/>
        </w:rPr>
        <w:t>7.-</w:t>
      </w:r>
      <w:r w:rsidR="00D57D5A" w:rsidRPr="00D57D5A">
        <w:rPr>
          <w:lang w:val="es-MX"/>
        </w:rPr>
        <w:t xml:space="preserve"> </w:t>
      </w:r>
      <w:r w:rsidR="00D57D5A" w:rsidRPr="00D57D5A">
        <w:rPr>
          <w:lang w:val="es-MX"/>
        </w:rPr>
        <w:t xml:space="preserve">Pedir al usuario que ingrese un número. Calcular </w:t>
      </w:r>
      <w:proofErr w:type="gramStart"/>
      <w:r w:rsidR="00D57D5A" w:rsidRPr="00D57D5A">
        <w:rPr>
          <w:lang w:val="es-MX"/>
        </w:rPr>
        <w:t>el factorial</w:t>
      </w:r>
      <w:proofErr w:type="gramEnd"/>
      <w:r w:rsidR="00D57D5A" w:rsidRPr="00D57D5A">
        <w:rPr>
          <w:lang w:val="es-MX"/>
        </w:rPr>
        <w:t xml:space="preserve"> del número utilizando una</w:t>
      </w:r>
    </w:p>
    <w:p w14:paraId="28468BD9" w14:textId="6B639708" w:rsidR="00615DED" w:rsidRDefault="00D57D5A" w:rsidP="00D57D5A">
      <w:pPr>
        <w:jc w:val="center"/>
        <w:rPr>
          <w:lang w:val="es-MX"/>
        </w:rPr>
      </w:pPr>
      <w:r w:rsidRPr="00D57D5A">
        <w:rPr>
          <w:lang w:val="es-MX"/>
        </w:rPr>
        <w:t>función recursiva.</w:t>
      </w:r>
    </w:p>
    <w:p w14:paraId="198B966A" w14:textId="15770DB4" w:rsidR="00DF1DDE" w:rsidRDefault="00164385" w:rsidP="006A38CF">
      <w:pPr>
        <w:jc w:val="center"/>
        <w:rPr>
          <w:lang w:val="es-MX"/>
        </w:rPr>
      </w:pPr>
      <w:r w:rsidRPr="00164385">
        <w:rPr>
          <w:lang w:val="es-MX"/>
        </w:rPr>
        <w:drawing>
          <wp:inline distT="0" distB="0" distL="0" distR="0" wp14:anchorId="1355759B" wp14:editId="7115A8B5">
            <wp:extent cx="4670104" cy="3162300"/>
            <wp:effectExtent l="0" t="0" r="0" b="0"/>
            <wp:docPr id="1570282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82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415" cy="3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B5F3" w14:textId="77777777" w:rsidR="004958BF" w:rsidRPr="004958BF" w:rsidRDefault="00E857E1" w:rsidP="004958BF">
      <w:pPr>
        <w:jc w:val="center"/>
        <w:rPr>
          <w:lang w:val="es-MX"/>
        </w:rPr>
      </w:pPr>
      <w:r>
        <w:rPr>
          <w:lang w:val="es-MX"/>
        </w:rPr>
        <w:t>8.-</w:t>
      </w:r>
      <w:r w:rsidR="004958BF">
        <w:rPr>
          <w:lang w:val="es-MX"/>
        </w:rPr>
        <w:t xml:space="preserve"> </w:t>
      </w:r>
      <w:r w:rsidR="004958BF" w:rsidRPr="004958BF">
        <w:rPr>
          <w:lang w:val="es-MX"/>
        </w:rPr>
        <w:t>Definir un arreglo de enteros llamado calificaciones con capacidad para 10 elementos.</w:t>
      </w:r>
    </w:p>
    <w:p w14:paraId="4E92EBDD" w14:textId="77777777" w:rsidR="004958BF" w:rsidRPr="004958BF" w:rsidRDefault="004958BF" w:rsidP="004958BF">
      <w:pPr>
        <w:jc w:val="center"/>
        <w:rPr>
          <w:lang w:val="es-MX"/>
        </w:rPr>
      </w:pPr>
      <w:r w:rsidRPr="004958BF">
        <w:rPr>
          <w:lang w:val="es-MX"/>
        </w:rPr>
        <w:t>Pedir al usuario que ingrese 10 calificaciones y almacenarlas en el arreglo. Luego,</w:t>
      </w:r>
    </w:p>
    <w:p w14:paraId="756F6D26" w14:textId="77777777" w:rsidR="004958BF" w:rsidRPr="004958BF" w:rsidRDefault="004958BF" w:rsidP="004958BF">
      <w:pPr>
        <w:jc w:val="center"/>
        <w:rPr>
          <w:lang w:val="es-MX"/>
        </w:rPr>
      </w:pPr>
      <w:r w:rsidRPr="004958BF">
        <w:rPr>
          <w:lang w:val="es-MX"/>
        </w:rPr>
        <w:t>mostrar las calificaciones ingresadas y sacar el promedio. Y Ordenar el arreglo</w:t>
      </w:r>
    </w:p>
    <w:p w14:paraId="14A84436" w14:textId="4EBB5246" w:rsidR="002D378D" w:rsidRDefault="004958BF" w:rsidP="004958BF">
      <w:pPr>
        <w:jc w:val="center"/>
        <w:rPr>
          <w:lang w:val="es-MX"/>
        </w:rPr>
      </w:pPr>
      <w:r w:rsidRPr="004958BF">
        <w:rPr>
          <w:lang w:val="es-MX"/>
        </w:rPr>
        <w:t>calificaciones en orden ascendente.</w:t>
      </w:r>
    </w:p>
    <w:p w14:paraId="1E0B59C3" w14:textId="1F512D34" w:rsidR="00E857E1" w:rsidRDefault="00E857E1" w:rsidP="006A38CF">
      <w:pPr>
        <w:jc w:val="center"/>
        <w:rPr>
          <w:lang w:val="es-MX"/>
        </w:rPr>
      </w:pPr>
      <w:r w:rsidRPr="00E857E1">
        <w:rPr>
          <w:lang w:val="es-MX"/>
        </w:rPr>
        <w:drawing>
          <wp:inline distT="0" distB="0" distL="0" distR="0" wp14:anchorId="083FF5F1" wp14:editId="5BB6CB24">
            <wp:extent cx="5526230" cy="6953250"/>
            <wp:effectExtent l="0" t="0" r="0" b="0"/>
            <wp:docPr id="535381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81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1696" cy="698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AF71" w14:textId="77777777" w:rsidR="00E857E1" w:rsidRDefault="00E857E1" w:rsidP="006A38CF">
      <w:pPr>
        <w:jc w:val="center"/>
        <w:rPr>
          <w:lang w:val="es-MX"/>
        </w:rPr>
      </w:pPr>
    </w:p>
    <w:p w14:paraId="11A4C40F" w14:textId="24B6A776" w:rsidR="00E857E1" w:rsidRDefault="00E857E1" w:rsidP="006A38CF">
      <w:pPr>
        <w:jc w:val="center"/>
        <w:rPr>
          <w:lang w:val="es-MX"/>
        </w:rPr>
      </w:pPr>
      <w:r>
        <w:rPr>
          <w:lang w:val="es-MX"/>
        </w:rPr>
        <w:t>9.-</w:t>
      </w:r>
    </w:p>
    <w:p w14:paraId="01723262" w14:textId="62567678" w:rsidR="004222BD" w:rsidRDefault="004222BD" w:rsidP="006A38CF">
      <w:pPr>
        <w:jc w:val="center"/>
        <w:rPr>
          <w:lang w:val="es-MX"/>
        </w:rPr>
      </w:pPr>
    </w:p>
    <w:p w14:paraId="3ED2D489" w14:textId="77777777" w:rsidR="004958BF" w:rsidRPr="004958BF" w:rsidRDefault="004222BD" w:rsidP="004958BF">
      <w:pPr>
        <w:jc w:val="center"/>
        <w:rPr>
          <w:lang w:val="es-MX"/>
        </w:rPr>
      </w:pPr>
      <w:r>
        <w:rPr>
          <w:lang w:val="es-MX"/>
        </w:rPr>
        <w:t>10.-</w:t>
      </w:r>
      <w:r w:rsidR="004958BF">
        <w:rPr>
          <w:lang w:val="es-MX"/>
        </w:rPr>
        <w:t xml:space="preserve"> </w:t>
      </w:r>
      <w:r w:rsidR="004958BF" w:rsidRPr="004958BF">
        <w:rPr>
          <w:lang w:val="es-MX"/>
        </w:rPr>
        <w:t xml:space="preserve">Definir una función llamada </w:t>
      </w:r>
      <w:proofErr w:type="gramStart"/>
      <w:r w:rsidR="004958BF" w:rsidRPr="004958BF">
        <w:rPr>
          <w:lang w:val="es-MX"/>
        </w:rPr>
        <w:t>calcularPotencia(</w:t>
      </w:r>
      <w:proofErr w:type="gramEnd"/>
      <w:r w:rsidR="004958BF" w:rsidRPr="004958BF">
        <w:rPr>
          <w:lang w:val="es-MX"/>
        </w:rPr>
        <w:t>) que tome dos argumentos: la base b y</w:t>
      </w:r>
    </w:p>
    <w:p w14:paraId="0E34C4B5" w14:textId="39306C21" w:rsidR="004222BD" w:rsidRDefault="004958BF" w:rsidP="004958BF">
      <w:pPr>
        <w:jc w:val="center"/>
        <w:rPr>
          <w:lang w:val="es-MX"/>
        </w:rPr>
      </w:pPr>
      <w:r w:rsidRPr="004958BF">
        <w:rPr>
          <w:lang w:val="es-MX"/>
        </w:rPr>
        <w:t>el exponente e, y devuelva el resultado de b elevado a la e.</w:t>
      </w:r>
    </w:p>
    <w:p w14:paraId="45C6F105" w14:textId="2A0BBD7A" w:rsidR="004222BD" w:rsidRPr="006A38CF" w:rsidRDefault="0089122F" w:rsidP="006A38CF">
      <w:pPr>
        <w:jc w:val="center"/>
        <w:rPr>
          <w:lang w:val="es-MX"/>
        </w:rPr>
      </w:pPr>
      <w:r w:rsidRPr="004222BD">
        <w:rPr>
          <w:lang w:val="es-MX"/>
        </w:rPr>
        <w:drawing>
          <wp:inline distT="0" distB="0" distL="0" distR="0" wp14:anchorId="1F70C0AC" wp14:editId="5ED1E282">
            <wp:extent cx="5943600" cy="4449445"/>
            <wp:effectExtent l="0" t="0" r="0" b="8255"/>
            <wp:docPr id="1679208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08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2558" w14:textId="77777777" w:rsidR="006A38CF" w:rsidRPr="006A38CF" w:rsidRDefault="006A38CF" w:rsidP="006A38CF">
      <w:pPr>
        <w:jc w:val="center"/>
        <w:rPr>
          <w:lang w:val="es-MX"/>
        </w:rPr>
      </w:pPr>
    </w:p>
    <w:sectPr w:rsidR="006A38CF" w:rsidRPr="006A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CF"/>
    <w:rsid w:val="00164385"/>
    <w:rsid w:val="00170B1B"/>
    <w:rsid w:val="002D378D"/>
    <w:rsid w:val="002E02B1"/>
    <w:rsid w:val="002F262D"/>
    <w:rsid w:val="003208B5"/>
    <w:rsid w:val="004222BD"/>
    <w:rsid w:val="004958BF"/>
    <w:rsid w:val="005E54F7"/>
    <w:rsid w:val="00615DED"/>
    <w:rsid w:val="006A2800"/>
    <w:rsid w:val="006A38CF"/>
    <w:rsid w:val="00776644"/>
    <w:rsid w:val="0089122F"/>
    <w:rsid w:val="00947FF6"/>
    <w:rsid w:val="009E051E"/>
    <w:rsid w:val="00BC6D16"/>
    <w:rsid w:val="00D00B10"/>
    <w:rsid w:val="00D16025"/>
    <w:rsid w:val="00D57D5A"/>
    <w:rsid w:val="00D81F20"/>
    <w:rsid w:val="00DF1DDE"/>
    <w:rsid w:val="00E365AB"/>
    <w:rsid w:val="00E857E1"/>
    <w:rsid w:val="00E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9049"/>
  <w15:chartTrackingRefBased/>
  <w15:docId w15:val="{F9B0AA67-7E41-49A3-95C0-47825EE6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D1602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D16025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D16025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D16025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D16025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9F66086C2E94CAF7962F7FD1625FE" ma:contentTypeVersion="5" ma:contentTypeDescription="Crear nuevo documento." ma:contentTypeScope="" ma:versionID="d953068f097ecd1d7590fe9a102348a0">
  <xsd:schema xmlns:xsd="http://www.w3.org/2001/XMLSchema" xmlns:xs="http://www.w3.org/2001/XMLSchema" xmlns:p="http://schemas.microsoft.com/office/2006/metadata/properties" xmlns:ns3="e57b901b-cd79-4764-a101-467f269cc36e" targetNamespace="http://schemas.microsoft.com/office/2006/metadata/properties" ma:root="true" ma:fieldsID="53e679f827b27598c0df0b4cd55b6ec8" ns3:_="">
    <xsd:import namespace="e57b901b-cd79-4764-a101-467f269cc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b901b-cd79-4764-a101-467f269cc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7b901b-cd79-4764-a101-467f269cc36e" xsi:nil="true"/>
  </documentManagement>
</p:properties>
</file>

<file path=customXml/itemProps1.xml><?xml version="1.0" encoding="utf-8"?>
<ds:datastoreItem xmlns:ds="http://schemas.openxmlformats.org/officeDocument/2006/customXml" ds:itemID="{D1A16366-CFD1-4855-BAA0-FFBBEB6CA2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b901b-cd79-4764-a101-467f269cc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021ED-64CF-4D0C-A734-A643C65BAB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2FF58-CCC7-4E7B-BD45-E6715A4A572D}">
  <ds:schemaRefs>
    <ds:schemaRef ds:uri="http://schemas.microsoft.com/office/2006/documentManagement/types"/>
    <ds:schemaRef ds:uri="http://www.w3.org/XML/1998/namespace"/>
    <ds:schemaRef ds:uri="e57b901b-cd79-4764-a101-467f269cc36e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dc:description/>
  <cp:lastModifiedBy>Kevin Alejandro Gonzalez Torres</cp:lastModifiedBy>
  <cp:revision>2</cp:revision>
  <dcterms:created xsi:type="dcterms:W3CDTF">2023-08-19T04:34:00Z</dcterms:created>
  <dcterms:modified xsi:type="dcterms:W3CDTF">2023-08-19T04:34:00Z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0x010100D5A9F66086C2E94CAF7962F7FD1625FE</vt:lpwstr>
  </property>
</Properties>
</file>