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2E48" w14:textId="77777777" w:rsidR="00C3311A" w:rsidRPr="009679B1" w:rsidRDefault="00C3311A" w:rsidP="00C3311A">
      <w:pPr>
        <w:pStyle w:val="Foto"/>
        <w:rPr>
          <w:noProof/>
        </w:rPr>
      </w:pPr>
      <w:bookmarkStart w:id="0" w:name="_Hlk127569663"/>
      <w:r w:rsidRPr="009679B1">
        <w:rPr>
          <w:noProof/>
          <w:lang w:bidi="es-ES"/>
        </w:rPr>
        <w:drawing>
          <wp:inline distT="0" distB="0" distL="0" distR="0" wp14:anchorId="17B56E5A" wp14:editId="6461D11A">
            <wp:extent cx="3042173" cy="4150581"/>
            <wp:effectExtent l="0" t="0" r="6350" b="254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pic:cNvPicPr preferRelativeResize="0">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3049203" cy="4160173"/>
                    </a:xfrm>
                    <a:prstGeom prst="rect">
                      <a:avLst/>
                    </a:prstGeom>
                    <a:noFill/>
                    <a:ln w="254000" cap="rnd">
                      <a:noFill/>
                    </a:ln>
                    <a:effectLst/>
                  </pic:spPr>
                </pic:pic>
              </a:graphicData>
            </a:graphic>
          </wp:inline>
        </w:drawing>
      </w:r>
    </w:p>
    <w:p w14:paraId="5763247F" w14:textId="77777777" w:rsidR="00C3311A" w:rsidRDefault="00C3311A" w:rsidP="00C3311A">
      <w:pPr>
        <w:pStyle w:val="Ttulo"/>
        <w:rPr>
          <w:rFonts w:ascii="Franklin Gothic Heavy" w:hAnsi="Franklin Gothic Heavy"/>
          <w:noProof/>
          <w:color w:val="auto"/>
        </w:rPr>
      </w:pPr>
    </w:p>
    <w:p w14:paraId="5C252327" w14:textId="087498DE" w:rsidR="00C3311A" w:rsidRDefault="00C3311A" w:rsidP="00C3311A">
      <w:pPr>
        <w:pStyle w:val="Ttulo"/>
        <w:rPr>
          <w:rFonts w:ascii="Arial Black" w:hAnsi="Arial Black"/>
          <w:noProof/>
          <w:color w:val="auto"/>
          <w:sz w:val="56"/>
          <w:szCs w:val="20"/>
        </w:rPr>
      </w:pPr>
      <w:r>
        <w:rPr>
          <w:rFonts w:ascii="Arial Black" w:hAnsi="Arial Black"/>
          <w:noProof/>
          <w:color w:val="auto"/>
          <w:sz w:val="56"/>
          <w:szCs w:val="20"/>
        </w:rPr>
        <w:t>PROGRAMACIÓN</w:t>
      </w:r>
    </w:p>
    <w:p w14:paraId="63DB0374" w14:textId="4D65A321" w:rsidR="00C3311A" w:rsidRPr="0074263C" w:rsidRDefault="00C3311A" w:rsidP="00C3311A">
      <w:pPr>
        <w:pStyle w:val="Ttulo"/>
        <w:rPr>
          <w:rFonts w:ascii="Arial Black" w:hAnsi="Arial Black"/>
          <w:noProof/>
          <w:color w:val="auto"/>
          <w:sz w:val="56"/>
          <w:szCs w:val="20"/>
        </w:rPr>
      </w:pPr>
      <w:r>
        <w:rPr>
          <w:rFonts w:ascii="Arial Black" w:hAnsi="Arial Black"/>
          <w:noProof/>
          <w:color w:val="auto"/>
          <w:sz w:val="56"/>
          <w:szCs w:val="20"/>
        </w:rPr>
        <w:t>ESTRUCTURADA</w:t>
      </w:r>
    </w:p>
    <w:p w14:paraId="17C284CF" w14:textId="77777777" w:rsidR="00C3311A" w:rsidRDefault="00C3311A" w:rsidP="00C3311A">
      <w:pPr>
        <w:pStyle w:val="Subttulo"/>
        <w:rPr>
          <w:noProof/>
        </w:rPr>
      </w:pPr>
    </w:p>
    <w:p w14:paraId="1C6DB36C" w14:textId="7485B2B8" w:rsidR="00C3311A" w:rsidRPr="0074263C" w:rsidRDefault="00C3311A" w:rsidP="00C3311A">
      <w:pPr>
        <w:pStyle w:val="Subttulo"/>
        <w:rPr>
          <w:rFonts w:ascii="Bahnschrift" w:hAnsi="Bahnschrift"/>
          <w:noProof/>
        </w:rPr>
      </w:pPr>
      <w:r>
        <w:rPr>
          <w:rFonts w:ascii="Bahnschrift" w:hAnsi="Bahnschrift"/>
          <w:noProof/>
        </w:rPr>
        <w:t>PROF. PEDRO NÚÑEZ YEPIZ</w:t>
      </w:r>
    </w:p>
    <w:p w14:paraId="3788EEE2" w14:textId="77777777" w:rsidR="00C3311A" w:rsidRDefault="00C3311A" w:rsidP="00C3311A">
      <w:pPr>
        <w:pStyle w:val="Subttulo"/>
        <w:rPr>
          <w:noProof/>
        </w:rPr>
      </w:pPr>
    </w:p>
    <w:p w14:paraId="1B4113DE" w14:textId="77777777" w:rsidR="00C3311A" w:rsidRDefault="00C3311A" w:rsidP="00C3311A">
      <w:pPr>
        <w:pStyle w:val="Subttulo"/>
        <w:rPr>
          <w:noProof/>
        </w:rPr>
      </w:pPr>
    </w:p>
    <w:p w14:paraId="2AA3F53B" w14:textId="1588FCDB" w:rsidR="00C3311A" w:rsidRPr="00C3311A" w:rsidRDefault="00C3311A" w:rsidP="00C3311A">
      <w:pPr>
        <w:pStyle w:val="Subttulo"/>
        <w:rPr>
          <w:rFonts w:ascii="Bahnschrift" w:hAnsi="Bahnschrift"/>
          <w:noProof/>
          <w:u w:val="single"/>
        </w:rPr>
      </w:pPr>
      <w:r>
        <w:rPr>
          <w:rFonts w:ascii="Bahnschrift" w:hAnsi="Bahnschrift"/>
          <w:noProof/>
        </w:rPr>
        <w:t xml:space="preserve"> REPORTE DE PRACTICA #</w:t>
      </w:r>
      <w:r w:rsidR="00042D4C">
        <w:rPr>
          <w:rFonts w:ascii="Bahnschrift" w:hAnsi="Bahnschrift"/>
          <w:noProof/>
        </w:rPr>
        <w:t>6</w:t>
      </w:r>
    </w:p>
    <w:p w14:paraId="783D62BE" w14:textId="08379B46" w:rsidR="00C3311A" w:rsidRDefault="00853314" w:rsidP="00C3311A">
      <w:pPr>
        <w:pStyle w:val="Subttulo"/>
        <w:rPr>
          <w:rFonts w:ascii="Bahnschrift" w:hAnsi="Bahnschrift"/>
          <w:noProof/>
        </w:rPr>
      </w:pPr>
      <w:r w:rsidRPr="00853314">
        <w:rPr>
          <w:rFonts w:ascii="Bahnschrift" w:hAnsi="Bahnschrift"/>
          <w:noProof/>
        </w:rPr>
        <w:t>Estructuras de control Repetitivas</w:t>
      </w:r>
    </w:p>
    <w:p w14:paraId="6602030A" w14:textId="77777777" w:rsidR="00C3311A" w:rsidRDefault="00C3311A" w:rsidP="00C3311A">
      <w:pPr>
        <w:pStyle w:val="Subttulo"/>
        <w:rPr>
          <w:rFonts w:ascii="Bahnschrift" w:hAnsi="Bahnschrift"/>
          <w:noProof/>
        </w:rPr>
      </w:pPr>
    </w:p>
    <w:p w14:paraId="763B85C0" w14:textId="77777777" w:rsidR="00C3311A" w:rsidRDefault="00C3311A" w:rsidP="00C3311A">
      <w:pPr>
        <w:pStyle w:val="Subttulo"/>
        <w:rPr>
          <w:rFonts w:ascii="Bahnschrift" w:hAnsi="Bahnschrift"/>
          <w:noProof/>
        </w:rPr>
      </w:pPr>
      <w:r>
        <w:rPr>
          <w:rFonts w:ascii="Bahnschrift" w:hAnsi="Bahnschrift"/>
          <w:noProof/>
        </w:rPr>
        <w:t>kevin alejandro gonzalez torres</w:t>
      </w:r>
      <w:bookmarkEnd w:id="0"/>
    </w:p>
    <w:p w14:paraId="6486FEE6" w14:textId="7B45F234" w:rsidR="00C3311A" w:rsidRDefault="00C3311A" w:rsidP="00C3311A">
      <w:pPr>
        <w:pStyle w:val="Subttulo"/>
        <w:rPr>
          <w:rFonts w:ascii="Bahnschrift" w:hAnsi="Bahnschrift"/>
          <w:noProof/>
        </w:rPr>
      </w:pPr>
      <w:r>
        <w:rPr>
          <w:rFonts w:ascii="Bahnschrift" w:hAnsi="Bahnschrift"/>
          <w:noProof/>
        </w:rPr>
        <w:t>372354</w:t>
      </w:r>
    </w:p>
    <w:p w14:paraId="29EDA9FA" w14:textId="40C78F3D" w:rsidR="006A2800" w:rsidRDefault="00C3311A" w:rsidP="00C3311A">
      <w:pPr>
        <w:jc w:val="center"/>
        <w:rPr>
          <w:rFonts w:ascii="Arial" w:hAnsi="Arial" w:cs="Arial"/>
          <w:b/>
          <w:bCs/>
          <w:sz w:val="28"/>
          <w:szCs w:val="28"/>
          <w:lang w:val="es-ES"/>
        </w:rPr>
      </w:pPr>
      <w:r>
        <w:rPr>
          <w:rFonts w:ascii="Arial" w:hAnsi="Arial" w:cs="Arial"/>
          <w:b/>
          <w:bCs/>
          <w:sz w:val="28"/>
          <w:szCs w:val="28"/>
          <w:lang w:val="es-ES"/>
        </w:rPr>
        <w:lastRenderedPageBreak/>
        <w:t>INTRODUCCIÓN</w:t>
      </w:r>
    </w:p>
    <w:p w14:paraId="0294DE90" w14:textId="322968B4" w:rsidR="00C3311A" w:rsidRDefault="00042D4C" w:rsidP="00C3311A">
      <w:pPr>
        <w:jc w:val="center"/>
        <w:rPr>
          <w:rFonts w:ascii="Arial" w:hAnsi="Arial" w:cs="Arial"/>
          <w:sz w:val="24"/>
          <w:szCs w:val="24"/>
          <w:lang w:val="es-ES"/>
        </w:rPr>
      </w:pPr>
      <w:r>
        <w:rPr>
          <w:rFonts w:ascii="Arial" w:hAnsi="Arial" w:cs="Arial"/>
          <w:sz w:val="24"/>
          <w:szCs w:val="24"/>
          <w:lang w:val="es-ES"/>
        </w:rPr>
        <w:t>En este reporte</w:t>
      </w:r>
      <w:r w:rsidRPr="00042D4C">
        <w:rPr>
          <w:rFonts w:ascii="Arial" w:hAnsi="Arial" w:cs="Arial"/>
          <w:sz w:val="24"/>
          <w:szCs w:val="24"/>
          <w:lang w:val="es-ES"/>
        </w:rPr>
        <w:t xml:space="preserve"> se enfocará en la exploración y aplicación de las estructuras de control repetitivas, comúnmente conocidas como ciclos o bucles. Estas estructuras desempeñan un papel crucial en la programación, ya que permiten ejecutar un conjunto de instrucciones de manera repetida, lo que resulta esencial para automatizar tareas, procesar datos en serie y resolver una variedad de problemas en la programación. A lo largo de este informe, se presentarán ejemplos y casos de uso que ilustrarán cómo utilizar eficazmente bucles, así como las diferentes variantes disponibles, como los bucles "for," "while," y "do-while." Además, se explorarán estrategias para optimizar y controlar la ejecución de ciclos, evitando posibles problemas como bucles infinitos.</w:t>
      </w:r>
    </w:p>
    <w:p w14:paraId="6B051C50" w14:textId="77777777" w:rsidR="00042D4C" w:rsidRDefault="00042D4C" w:rsidP="00C3311A">
      <w:pPr>
        <w:jc w:val="center"/>
        <w:rPr>
          <w:rFonts w:ascii="Arial" w:hAnsi="Arial" w:cs="Arial"/>
          <w:sz w:val="24"/>
          <w:szCs w:val="24"/>
          <w:lang w:val="es-ES"/>
        </w:rPr>
      </w:pPr>
    </w:p>
    <w:p w14:paraId="1D6A1623" w14:textId="2EB1D873" w:rsidR="00C3311A" w:rsidRDefault="00C3311A" w:rsidP="00C3311A">
      <w:pPr>
        <w:jc w:val="center"/>
        <w:rPr>
          <w:rFonts w:ascii="Arial" w:hAnsi="Arial" w:cs="Arial"/>
          <w:b/>
          <w:bCs/>
          <w:sz w:val="28"/>
          <w:szCs w:val="28"/>
          <w:lang w:val="es-ES"/>
        </w:rPr>
      </w:pPr>
      <w:r>
        <w:rPr>
          <w:rFonts w:ascii="Arial" w:hAnsi="Arial" w:cs="Arial"/>
          <w:b/>
          <w:bCs/>
          <w:sz w:val="28"/>
          <w:szCs w:val="28"/>
          <w:lang w:val="es-ES"/>
        </w:rPr>
        <w:t>COMPETENCIA</w:t>
      </w:r>
    </w:p>
    <w:p w14:paraId="0A19DA46" w14:textId="61007148" w:rsidR="00C3311A" w:rsidRPr="00C3311A" w:rsidRDefault="00C3311A" w:rsidP="00C3311A">
      <w:pPr>
        <w:jc w:val="center"/>
        <w:rPr>
          <w:rFonts w:ascii="Arial" w:hAnsi="Arial" w:cs="Arial"/>
          <w:sz w:val="24"/>
          <w:szCs w:val="24"/>
          <w:lang w:val="es-MX"/>
        </w:rPr>
      </w:pPr>
      <w:r w:rsidRPr="00C3311A">
        <w:rPr>
          <w:rFonts w:ascii="Arial" w:hAnsi="Arial" w:cs="Arial"/>
          <w:sz w:val="24"/>
          <w:szCs w:val="24"/>
          <w:lang w:val="es-MX"/>
        </w:rPr>
        <w:t xml:space="preserve">Se practicará el uso de los </w:t>
      </w:r>
      <w:r w:rsidR="00042D4C">
        <w:rPr>
          <w:rFonts w:ascii="Arial" w:hAnsi="Arial" w:cs="Arial"/>
          <w:sz w:val="24"/>
          <w:szCs w:val="24"/>
          <w:lang w:val="es-MX"/>
        </w:rPr>
        <w:t>ciclos y ciclos anidados en distintos ámbitos de la vida cotidiana.</w:t>
      </w:r>
    </w:p>
    <w:p w14:paraId="5E14D404" w14:textId="77777777" w:rsidR="00C3311A" w:rsidRDefault="00C3311A" w:rsidP="00C3311A">
      <w:pPr>
        <w:jc w:val="center"/>
        <w:rPr>
          <w:rFonts w:ascii="Arial" w:hAnsi="Arial" w:cs="Arial"/>
          <w:b/>
          <w:bCs/>
          <w:sz w:val="28"/>
          <w:szCs w:val="28"/>
          <w:lang w:val="es-ES"/>
        </w:rPr>
      </w:pPr>
    </w:p>
    <w:p w14:paraId="0CEBFC1D" w14:textId="05D5369E" w:rsidR="00C3311A" w:rsidRDefault="00C3311A" w:rsidP="00C3311A">
      <w:pPr>
        <w:jc w:val="center"/>
        <w:rPr>
          <w:rFonts w:ascii="Arial" w:hAnsi="Arial" w:cs="Arial"/>
          <w:b/>
          <w:bCs/>
          <w:sz w:val="28"/>
          <w:szCs w:val="28"/>
          <w:lang w:val="es-ES"/>
        </w:rPr>
      </w:pPr>
      <w:r>
        <w:rPr>
          <w:rFonts w:ascii="Arial" w:hAnsi="Arial" w:cs="Arial"/>
          <w:b/>
          <w:bCs/>
          <w:sz w:val="28"/>
          <w:szCs w:val="28"/>
          <w:lang w:val="es-ES"/>
        </w:rPr>
        <w:t>FUNDAMENTOS</w:t>
      </w:r>
    </w:p>
    <w:p w14:paraId="7C7D64B4" w14:textId="3B2BE998" w:rsidR="00C3311A" w:rsidRDefault="00042D4C" w:rsidP="00C3311A">
      <w:pPr>
        <w:jc w:val="center"/>
        <w:rPr>
          <w:rFonts w:ascii="Arial" w:hAnsi="Arial" w:cs="Arial"/>
          <w:sz w:val="24"/>
          <w:szCs w:val="24"/>
          <w:lang w:val="es-ES"/>
        </w:rPr>
      </w:pPr>
      <w:r>
        <w:rPr>
          <w:rFonts w:ascii="Arial" w:hAnsi="Arial" w:cs="Arial"/>
          <w:sz w:val="24"/>
          <w:szCs w:val="24"/>
          <w:lang w:val="es-ES"/>
        </w:rPr>
        <w:t>for:</w:t>
      </w:r>
    </w:p>
    <w:p w14:paraId="754942F1" w14:textId="332C268A" w:rsidR="00042D4C" w:rsidRDefault="00000000" w:rsidP="00C3311A">
      <w:pPr>
        <w:jc w:val="center"/>
        <w:rPr>
          <w:rFonts w:ascii="Arial" w:hAnsi="Arial" w:cs="Arial"/>
          <w:sz w:val="24"/>
          <w:szCs w:val="24"/>
          <w:lang w:val="es-ES"/>
        </w:rPr>
      </w:pPr>
      <w:hyperlink r:id="rId5" w:history="1">
        <w:r w:rsidR="00042D4C" w:rsidRPr="004F3BD2">
          <w:rPr>
            <w:rStyle w:val="Hipervnculo"/>
            <w:rFonts w:ascii="Arial" w:hAnsi="Arial" w:cs="Arial"/>
            <w:sz w:val="24"/>
            <w:szCs w:val="24"/>
            <w:lang w:val="es-ES"/>
          </w:rPr>
          <w:t>https://learn.microsoft.com/es-es/cpp/c-language/for-statement-c?view=msvc-170</w:t>
        </w:r>
      </w:hyperlink>
    </w:p>
    <w:p w14:paraId="200224EE" w14:textId="257909A9" w:rsidR="00042D4C" w:rsidRDefault="00042D4C" w:rsidP="00C3311A">
      <w:pPr>
        <w:jc w:val="center"/>
        <w:rPr>
          <w:rFonts w:ascii="Arial" w:hAnsi="Arial" w:cs="Arial"/>
          <w:sz w:val="24"/>
          <w:szCs w:val="24"/>
          <w:lang w:val="es-ES"/>
        </w:rPr>
      </w:pPr>
      <w:r>
        <w:rPr>
          <w:rFonts w:ascii="Arial" w:hAnsi="Arial" w:cs="Arial"/>
          <w:sz w:val="24"/>
          <w:szCs w:val="24"/>
          <w:lang w:val="es-ES"/>
        </w:rPr>
        <w:t>while:</w:t>
      </w:r>
    </w:p>
    <w:p w14:paraId="20638413" w14:textId="35799A4E" w:rsidR="00042D4C" w:rsidRDefault="00000000" w:rsidP="00C3311A">
      <w:pPr>
        <w:jc w:val="center"/>
        <w:rPr>
          <w:rFonts w:ascii="Arial" w:hAnsi="Arial" w:cs="Arial"/>
          <w:sz w:val="24"/>
          <w:szCs w:val="24"/>
          <w:lang w:val="es-ES"/>
        </w:rPr>
      </w:pPr>
      <w:hyperlink r:id="rId6" w:history="1">
        <w:r w:rsidR="00042D4C" w:rsidRPr="004F3BD2">
          <w:rPr>
            <w:rStyle w:val="Hipervnculo"/>
            <w:rFonts w:ascii="Arial" w:hAnsi="Arial" w:cs="Arial"/>
            <w:sz w:val="24"/>
            <w:szCs w:val="24"/>
            <w:lang w:val="es-ES"/>
          </w:rPr>
          <w:t>https://learn.microsoft.com/es-es/cpp/c-language/while-statement-c?view=msvc-170</w:t>
        </w:r>
      </w:hyperlink>
    </w:p>
    <w:p w14:paraId="27896371" w14:textId="31AEF04B" w:rsidR="00042D4C" w:rsidRDefault="00042D4C" w:rsidP="00C3311A">
      <w:pPr>
        <w:jc w:val="center"/>
        <w:rPr>
          <w:rFonts w:ascii="Arial" w:hAnsi="Arial" w:cs="Arial"/>
          <w:sz w:val="24"/>
          <w:szCs w:val="24"/>
          <w:lang w:val="es-ES"/>
        </w:rPr>
      </w:pPr>
      <w:r>
        <w:rPr>
          <w:rFonts w:ascii="Arial" w:hAnsi="Arial" w:cs="Arial"/>
          <w:sz w:val="24"/>
          <w:szCs w:val="24"/>
          <w:lang w:val="es-ES"/>
        </w:rPr>
        <w:t>do_while:</w:t>
      </w:r>
    </w:p>
    <w:p w14:paraId="3EF8D1D9" w14:textId="4BB1C88C" w:rsidR="00042D4C" w:rsidRDefault="00000000" w:rsidP="00C3311A">
      <w:pPr>
        <w:jc w:val="center"/>
        <w:rPr>
          <w:rFonts w:ascii="Arial" w:hAnsi="Arial" w:cs="Arial"/>
          <w:sz w:val="24"/>
          <w:szCs w:val="24"/>
          <w:lang w:val="es-ES"/>
        </w:rPr>
      </w:pPr>
      <w:hyperlink r:id="rId7" w:history="1">
        <w:r w:rsidR="00042D4C" w:rsidRPr="004F3BD2">
          <w:rPr>
            <w:rStyle w:val="Hipervnculo"/>
            <w:rFonts w:ascii="Arial" w:hAnsi="Arial" w:cs="Arial"/>
            <w:sz w:val="24"/>
            <w:szCs w:val="24"/>
            <w:lang w:val="es-ES"/>
          </w:rPr>
          <w:t>https://learn.microsoft.com/es-es/cpp/c-language/do-while-statement-c?view=msvc-170</w:t>
        </w:r>
      </w:hyperlink>
    </w:p>
    <w:p w14:paraId="57058E6D" w14:textId="77777777" w:rsidR="00042D4C" w:rsidRPr="00C3311A" w:rsidRDefault="00042D4C" w:rsidP="00C3311A">
      <w:pPr>
        <w:jc w:val="center"/>
        <w:rPr>
          <w:rFonts w:ascii="Arial" w:hAnsi="Arial" w:cs="Arial"/>
          <w:sz w:val="24"/>
          <w:szCs w:val="24"/>
          <w:lang w:val="es-ES"/>
        </w:rPr>
      </w:pPr>
    </w:p>
    <w:p w14:paraId="64B0D465" w14:textId="77777777" w:rsidR="00C3311A" w:rsidRDefault="00C3311A">
      <w:pPr>
        <w:rPr>
          <w:rFonts w:ascii="Arial" w:hAnsi="Arial" w:cs="Arial"/>
          <w:b/>
          <w:bCs/>
          <w:sz w:val="28"/>
          <w:szCs w:val="28"/>
          <w:lang w:val="es-ES"/>
        </w:rPr>
      </w:pPr>
      <w:r>
        <w:rPr>
          <w:rFonts w:ascii="Arial" w:hAnsi="Arial" w:cs="Arial"/>
          <w:b/>
          <w:bCs/>
          <w:sz w:val="28"/>
          <w:szCs w:val="28"/>
          <w:lang w:val="es-ES"/>
        </w:rPr>
        <w:br w:type="page"/>
      </w:r>
    </w:p>
    <w:p w14:paraId="6583EDD8" w14:textId="4143E4E4" w:rsidR="00C3311A" w:rsidRDefault="00C3311A" w:rsidP="00C3311A">
      <w:pPr>
        <w:jc w:val="center"/>
        <w:rPr>
          <w:rFonts w:ascii="Arial" w:hAnsi="Arial" w:cs="Arial"/>
          <w:b/>
          <w:bCs/>
          <w:sz w:val="28"/>
          <w:szCs w:val="28"/>
          <w:lang w:val="es-ES"/>
        </w:rPr>
      </w:pPr>
      <w:r>
        <w:rPr>
          <w:rFonts w:ascii="Arial" w:hAnsi="Arial" w:cs="Arial"/>
          <w:b/>
          <w:bCs/>
          <w:sz w:val="28"/>
          <w:szCs w:val="28"/>
          <w:lang w:val="es-ES"/>
        </w:rPr>
        <w:lastRenderedPageBreak/>
        <w:t>PROCEDIMIENTO</w:t>
      </w:r>
    </w:p>
    <w:p w14:paraId="1CEAFFCE" w14:textId="757C4706" w:rsidR="009E183A" w:rsidRDefault="00BE4109" w:rsidP="00853314">
      <w:pPr>
        <w:jc w:val="center"/>
        <w:rPr>
          <w:rFonts w:ascii="Arial" w:hAnsi="Arial" w:cs="Arial"/>
          <w:sz w:val="24"/>
          <w:szCs w:val="24"/>
          <w:lang w:val="es-ES"/>
        </w:rPr>
      </w:pPr>
      <w:r w:rsidRPr="002D3F31">
        <w:rPr>
          <w:rFonts w:ascii="Arial" w:hAnsi="Arial" w:cs="Arial"/>
          <w:noProof/>
          <w:sz w:val="20"/>
          <w:szCs w:val="20"/>
          <w:lang w:val="es-ES"/>
        </w:rPr>
        <w:drawing>
          <wp:anchor distT="0" distB="0" distL="114300" distR="114300" simplePos="0" relativeHeight="251658240" behindDoc="0" locked="0" layoutInCell="1" allowOverlap="1" wp14:anchorId="39BFD0DD" wp14:editId="4CA4A34A">
            <wp:simplePos x="0" y="0"/>
            <wp:positionH relativeFrom="margin">
              <wp:align>center</wp:align>
            </wp:positionH>
            <wp:positionV relativeFrom="paragraph">
              <wp:posOffset>316230</wp:posOffset>
            </wp:positionV>
            <wp:extent cx="7184390" cy="7239000"/>
            <wp:effectExtent l="0" t="0" r="0" b="0"/>
            <wp:wrapSquare wrapText="bothSides"/>
            <wp:docPr id="543295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95642" name=""/>
                    <pic:cNvPicPr/>
                  </pic:nvPicPr>
                  <pic:blipFill>
                    <a:blip r:embed="rId8">
                      <a:extLst>
                        <a:ext uri="{28A0092B-C50C-407E-A947-70E740481C1C}">
                          <a14:useLocalDpi xmlns:a14="http://schemas.microsoft.com/office/drawing/2010/main" val="0"/>
                        </a:ext>
                      </a:extLst>
                    </a:blip>
                    <a:stretch>
                      <a:fillRect/>
                    </a:stretch>
                  </pic:blipFill>
                  <pic:spPr>
                    <a:xfrm>
                      <a:off x="0" y="0"/>
                      <a:ext cx="7184390" cy="7239000"/>
                    </a:xfrm>
                    <a:prstGeom prst="rect">
                      <a:avLst/>
                    </a:prstGeom>
                  </pic:spPr>
                </pic:pic>
              </a:graphicData>
            </a:graphic>
            <wp14:sizeRelH relativeFrom="margin">
              <wp14:pctWidth>0</wp14:pctWidth>
            </wp14:sizeRelH>
            <wp14:sizeRelV relativeFrom="margin">
              <wp14:pctHeight>0</wp14:pctHeight>
            </wp14:sizeRelV>
          </wp:anchor>
        </w:drawing>
      </w:r>
      <w:r w:rsidR="00C3311A" w:rsidRPr="00C3311A">
        <w:rPr>
          <w:rFonts w:ascii="Arial" w:hAnsi="Arial" w:cs="Arial"/>
          <w:sz w:val="24"/>
          <w:szCs w:val="24"/>
          <w:lang w:val="es-ES"/>
        </w:rPr>
        <w:t>1.-</w:t>
      </w:r>
      <w:r w:rsidR="009E183A">
        <w:rPr>
          <w:rFonts w:ascii="Arial" w:hAnsi="Arial" w:cs="Arial"/>
          <w:sz w:val="24"/>
          <w:szCs w:val="24"/>
          <w:lang w:val="es-ES"/>
        </w:rPr>
        <w:t xml:space="preserve"> </w:t>
      </w:r>
      <w:r w:rsidR="002D3F31">
        <w:rPr>
          <w:rFonts w:ascii="Arial" w:hAnsi="Arial" w:cs="Arial"/>
          <w:sz w:val="24"/>
          <w:szCs w:val="24"/>
          <w:lang w:val="es-ES"/>
        </w:rPr>
        <w:t>Menú de Fibonacci:</w:t>
      </w:r>
    </w:p>
    <w:p w14:paraId="43A2C665" w14:textId="16E54B09" w:rsidR="002D3F31" w:rsidRDefault="002D3F31" w:rsidP="00853314">
      <w:pPr>
        <w:jc w:val="center"/>
        <w:rPr>
          <w:rFonts w:ascii="Arial" w:hAnsi="Arial" w:cs="Arial"/>
          <w:sz w:val="20"/>
          <w:szCs w:val="20"/>
          <w:lang w:val="es-ES"/>
        </w:rPr>
      </w:pPr>
    </w:p>
    <w:p w14:paraId="3BC664B9" w14:textId="2ADED255" w:rsidR="00BE4109" w:rsidRDefault="00BE4109" w:rsidP="00BE4109">
      <w:pPr>
        <w:jc w:val="center"/>
        <w:rPr>
          <w:rFonts w:ascii="Arial" w:hAnsi="Arial" w:cs="Arial"/>
          <w:sz w:val="24"/>
          <w:szCs w:val="24"/>
          <w:lang w:val="es-ES"/>
        </w:rPr>
      </w:pPr>
      <w:r w:rsidRPr="00BE4109">
        <w:rPr>
          <w:rFonts w:ascii="Arial" w:hAnsi="Arial" w:cs="Arial"/>
          <w:noProof/>
          <w:sz w:val="20"/>
          <w:szCs w:val="20"/>
          <w:lang w:val="es-ES"/>
        </w:rPr>
        <w:lastRenderedPageBreak/>
        <w:drawing>
          <wp:anchor distT="0" distB="0" distL="114300" distR="114300" simplePos="0" relativeHeight="251659264" behindDoc="0" locked="0" layoutInCell="1" allowOverlap="1" wp14:anchorId="5B874DA3" wp14:editId="61F7CED1">
            <wp:simplePos x="0" y="0"/>
            <wp:positionH relativeFrom="margin">
              <wp:align>center</wp:align>
            </wp:positionH>
            <wp:positionV relativeFrom="paragraph">
              <wp:posOffset>295275</wp:posOffset>
            </wp:positionV>
            <wp:extent cx="7200900" cy="6439535"/>
            <wp:effectExtent l="0" t="0" r="0" b="0"/>
            <wp:wrapSquare wrapText="bothSides"/>
            <wp:docPr id="963051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51023" name=""/>
                    <pic:cNvPicPr/>
                  </pic:nvPicPr>
                  <pic:blipFill>
                    <a:blip r:embed="rId9">
                      <a:extLst>
                        <a:ext uri="{28A0092B-C50C-407E-A947-70E740481C1C}">
                          <a14:useLocalDpi xmlns:a14="http://schemas.microsoft.com/office/drawing/2010/main" val="0"/>
                        </a:ext>
                      </a:extLst>
                    </a:blip>
                    <a:stretch>
                      <a:fillRect/>
                    </a:stretch>
                  </pic:blipFill>
                  <pic:spPr>
                    <a:xfrm>
                      <a:off x="0" y="0"/>
                      <a:ext cx="7200900" cy="643953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s-ES"/>
        </w:rPr>
        <w:t>2.- Menú de Factorial:</w:t>
      </w:r>
    </w:p>
    <w:p w14:paraId="5572C730" w14:textId="0B0EF2EF" w:rsidR="00BE4109" w:rsidRDefault="00BE4109" w:rsidP="00BE4109">
      <w:pPr>
        <w:jc w:val="center"/>
        <w:rPr>
          <w:rFonts w:ascii="Arial" w:hAnsi="Arial" w:cs="Arial"/>
          <w:sz w:val="24"/>
          <w:szCs w:val="24"/>
          <w:lang w:val="es-MX"/>
        </w:rPr>
      </w:pPr>
    </w:p>
    <w:p w14:paraId="578A7F02" w14:textId="77777777" w:rsidR="00BE4109" w:rsidRDefault="00BE4109">
      <w:pPr>
        <w:rPr>
          <w:rFonts w:ascii="Arial" w:hAnsi="Arial" w:cs="Arial"/>
          <w:sz w:val="24"/>
          <w:szCs w:val="24"/>
          <w:lang w:val="es-MX"/>
        </w:rPr>
      </w:pPr>
      <w:r>
        <w:rPr>
          <w:rFonts w:ascii="Arial" w:hAnsi="Arial" w:cs="Arial"/>
          <w:sz w:val="24"/>
          <w:szCs w:val="24"/>
          <w:lang w:val="es-MX"/>
        </w:rPr>
        <w:br w:type="page"/>
      </w:r>
    </w:p>
    <w:p w14:paraId="7447EF88" w14:textId="4EA3051F" w:rsidR="00BE4109" w:rsidRDefault="00BE4109" w:rsidP="00BE4109">
      <w:pPr>
        <w:jc w:val="center"/>
        <w:rPr>
          <w:rFonts w:ascii="Arial" w:hAnsi="Arial" w:cs="Arial"/>
          <w:sz w:val="24"/>
          <w:szCs w:val="24"/>
          <w:lang w:val="es-MX"/>
        </w:rPr>
      </w:pPr>
      <w:r w:rsidRPr="00BE4109">
        <w:rPr>
          <w:rFonts w:ascii="Arial" w:hAnsi="Arial" w:cs="Arial"/>
          <w:noProof/>
          <w:sz w:val="24"/>
          <w:szCs w:val="24"/>
          <w:lang w:val="es-MX"/>
        </w:rPr>
        <w:lastRenderedPageBreak/>
        <w:drawing>
          <wp:anchor distT="0" distB="0" distL="114300" distR="114300" simplePos="0" relativeHeight="251660288" behindDoc="0" locked="0" layoutInCell="1" allowOverlap="1" wp14:anchorId="568EC0DA" wp14:editId="7A1A54AE">
            <wp:simplePos x="0" y="0"/>
            <wp:positionH relativeFrom="margin">
              <wp:align>center</wp:align>
            </wp:positionH>
            <wp:positionV relativeFrom="paragraph">
              <wp:posOffset>285750</wp:posOffset>
            </wp:positionV>
            <wp:extent cx="7292340" cy="6991350"/>
            <wp:effectExtent l="0" t="0" r="3810" b="0"/>
            <wp:wrapSquare wrapText="bothSides"/>
            <wp:docPr id="129639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9223" name=""/>
                    <pic:cNvPicPr/>
                  </pic:nvPicPr>
                  <pic:blipFill>
                    <a:blip r:embed="rId10">
                      <a:extLst>
                        <a:ext uri="{28A0092B-C50C-407E-A947-70E740481C1C}">
                          <a14:useLocalDpi xmlns:a14="http://schemas.microsoft.com/office/drawing/2010/main" val="0"/>
                        </a:ext>
                      </a:extLst>
                    </a:blip>
                    <a:stretch>
                      <a:fillRect/>
                    </a:stretch>
                  </pic:blipFill>
                  <pic:spPr>
                    <a:xfrm>
                      <a:off x="0" y="0"/>
                      <a:ext cx="7292340" cy="69913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s-MX"/>
        </w:rPr>
        <w:t>3.- Menu de Digit Counter:</w:t>
      </w:r>
    </w:p>
    <w:p w14:paraId="4F3FB26E" w14:textId="16FBA2D8" w:rsidR="00BE4109" w:rsidRDefault="00BE4109" w:rsidP="00BE4109">
      <w:pPr>
        <w:jc w:val="center"/>
        <w:rPr>
          <w:rFonts w:ascii="Arial" w:hAnsi="Arial" w:cs="Arial"/>
          <w:sz w:val="24"/>
          <w:szCs w:val="24"/>
          <w:lang w:val="es-MX"/>
        </w:rPr>
      </w:pPr>
    </w:p>
    <w:p w14:paraId="45E5E6FC" w14:textId="705812C8" w:rsidR="009E183A" w:rsidRPr="009E183A" w:rsidRDefault="009E183A" w:rsidP="00853314">
      <w:pPr>
        <w:rPr>
          <w:rFonts w:ascii="Arial" w:hAnsi="Arial" w:cs="Arial"/>
          <w:sz w:val="24"/>
          <w:szCs w:val="24"/>
          <w:lang w:val="es-MX"/>
        </w:rPr>
      </w:pPr>
    </w:p>
    <w:sectPr w:rsidR="009E183A" w:rsidRPr="009E1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1A"/>
    <w:rsid w:val="00042D4C"/>
    <w:rsid w:val="002D3F31"/>
    <w:rsid w:val="00342901"/>
    <w:rsid w:val="00532935"/>
    <w:rsid w:val="005374E9"/>
    <w:rsid w:val="006A2800"/>
    <w:rsid w:val="00776644"/>
    <w:rsid w:val="007B7CE9"/>
    <w:rsid w:val="007E15E2"/>
    <w:rsid w:val="00853314"/>
    <w:rsid w:val="009E183A"/>
    <w:rsid w:val="009F679C"/>
    <w:rsid w:val="00AB0720"/>
    <w:rsid w:val="00AE0533"/>
    <w:rsid w:val="00BE4109"/>
    <w:rsid w:val="00C3311A"/>
    <w:rsid w:val="00D00B10"/>
    <w:rsid w:val="00E3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98A5"/>
  <w15:chartTrackingRefBased/>
  <w15:docId w15:val="{52A0262B-C98E-4E57-B333-7B8AF73A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2"/>
    <w:unhideWhenUsed/>
    <w:qFormat/>
    <w:rsid w:val="00C3311A"/>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val="es-ES"/>
      <w14:ligatures w14:val="none"/>
    </w:rPr>
  </w:style>
  <w:style w:type="character" w:customStyle="1" w:styleId="TtuloCar">
    <w:name w:val="Título Car"/>
    <w:basedOn w:val="Fuentedeprrafopredeter"/>
    <w:link w:val="Ttulo"/>
    <w:uiPriority w:val="2"/>
    <w:rsid w:val="00C3311A"/>
    <w:rPr>
      <w:rFonts w:asciiTheme="majorHAnsi" w:eastAsiaTheme="majorEastAsia" w:hAnsiTheme="majorHAnsi" w:cstheme="majorBidi"/>
      <w:color w:val="2F5496" w:themeColor="accent1" w:themeShade="BF"/>
      <w:kern w:val="28"/>
      <w:sz w:val="60"/>
      <w:lang w:val="es-ES"/>
      <w14:ligatures w14:val="none"/>
    </w:rPr>
  </w:style>
  <w:style w:type="paragraph" w:styleId="Subttulo">
    <w:name w:val="Subtitle"/>
    <w:basedOn w:val="Normal"/>
    <w:link w:val="SubttuloCar"/>
    <w:uiPriority w:val="3"/>
    <w:unhideWhenUsed/>
    <w:qFormat/>
    <w:rsid w:val="00C3311A"/>
    <w:pPr>
      <w:numPr>
        <w:ilvl w:val="1"/>
      </w:numPr>
      <w:spacing w:after="480" w:line="264" w:lineRule="auto"/>
      <w:contextualSpacing/>
      <w:jc w:val="center"/>
    </w:pPr>
    <w:rPr>
      <w:rFonts w:asciiTheme="majorHAnsi" w:eastAsiaTheme="majorEastAsia" w:hAnsiTheme="majorHAnsi" w:cstheme="majorBidi"/>
      <w:caps/>
      <w:color w:val="595959" w:themeColor="text1" w:themeTint="A6"/>
      <w:kern w:val="0"/>
      <w:sz w:val="26"/>
      <w:lang w:val="es-ES"/>
      <w14:ligatures w14:val="none"/>
    </w:rPr>
  </w:style>
  <w:style w:type="character" w:customStyle="1" w:styleId="SubttuloCar">
    <w:name w:val="Subtítulo Car"/>
    <w:basedOn w:val="Fuentedeprrafopredeter"/>
    <w:link w:val="Subttulo"/>
    <w:uiPriority w:val="3"/>
    <w:rsid w:val="00C3311A"/>
    <w:rPr>
      <w:rFonts w:asciiTheme="majorHAnsi" w:eastAsiaTheme="majorEastAsia" w:hAnsiTheme="majorHAnsi" w:cstheme="majorBidi"/>
      <w:caps/>
      <w:color w:val="595959" w:themeColor="text1" w:themeTint="A6"/>
      <w:kern w:val="0"/>
      <w:sz w:val="26"/>
      <w:lang w:val="es-ES"/>
      <w14:ligatures w14:val="none"/>
    </w:rPr>
  </w:style>
  <w:style w:type="paragraph" w:customStyle="1" w:styleId="Foto">
    <w:name w:val="Foto"/>
    <w:basedOn w:val="Normal"/>
    <w:uiPriority w:val="1"/>
    <w:qFormat/>
    <w:rsid w:val="00C3311A"/>
    <w:pPr>
      <w:spacing w:after="0" w:line="240" w:lineRule="auto"/>
      <w:jc w:val="center"/>
    </w:pPr>
    <w:rPr>
      <w:color w:val="595959" w:themeColor="text1" w:themeTint="A6"/>
      <w:kern w:val="0"/>
      <w:lang w:val="es-ES"/>
      <w14:ligatures w14:val="none"/>
    </w:rPr>
  </w:style>
  <w:style w:type="character" w:styleId="Hipervnculo">
    <w:name w:val="Hyperlink"/>
    <w:basedOn w:val="Fuentedeprrafopredeter"/>
    <w:uiPriority w:val="99"/>
    <w:unhideWhenUsed/>
    <w:rsid w:val="00C3311A"/>
    <w:rPr>
      <w:color w:val="0563C1" w:themeColor="hyperlink"/>
      <w:u w:val="single"/>
    </w:rPr>
  </w:style>
  <w:style w:type="character" w:styleId="Mencinsinresolver">
    <w:name w:val="Unresolved Mention"/>
    <w:basedOn w:val="Fuentedeprrafopredeter"/>
    <w:uiPriority w:val="99"/>
    <w:semiHidden/>
    <w:unhideWhenUsed/>
    <w:rsid w:val="00C33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learn.microsoft.com/es-es/cpp/c-language/do-while-statement-c?view=msvc-17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s-es/cpp/c-language/while-statement-c?view=msvc-170" TargetMode="External"/><Relationship Id="rId11" Type="http://schemas.openxmlformats.org/officeDocument/2006/relationships/fontTable" Target="fontTable.xml"/><Relationship Id="rId5" Type="http://schemas.openxmlformats.org/officeDocument/2006/relationships/hyperlink" Target="https://learn.microsoft.com/es-es/cpp/c-language/for-statement-c?view=msvc-170"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254</Words>
  <Characters>1450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Alejandro Gonzalez Torres</dc:creator>
  <cp:keywords/>
  <dc:description/>
  <cp:lastModifiedBy>Kevin A. Gonzalez</cp:lastModifiedBy>
  <cp:revision>2</cp:revision>
  <cp:lastPrinted>2023-09-10T05:34:00Z</cp:lastPrinted>
  <dcterms:created xsi:type="dcterms:W3CDTF">2023-09-19T08:45:00Z</dcterms:created>
  <dcterms:modified xsi:type="dcterms:W3CDTF">2023-09-19T08:45:00Z</dcterms:modified>
</cp:coreProperties>
</file>