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</w:p>
    <w:p>
      <w:pPr>
        <w:pStyle w:val="17"/>
      </w:pPr>
      <w:r>
        <w:rPr>
          <w:rFonts w:hint="eastAsia"/>
        </w:rPr>
        <w:t>项目说明文档</w:t>
      </w:r>
    </w:p>
    <w:p/>
    <w:p/>
    <w:p>
      <w:pPr>
        <w:pStyle w:val="18"/>
        <w:rPr>
          <w:rFonts w:ascii="TypeLand 康熙字典體" w:hAnsi="TypeLand 康熙字典體" w:eastAsia="TypeLand 康熙字典體"/>
        </w:rPr>
      </w:pPr>
      <w:r>
        <w:rPr>
          <w:rFonts w:hint="eastAsia" w:ascii="TypeLand 康熙字典體" w:hAnsi="TypeLand 康熙字典體" w:eastAsia="华文楷体"/>
          <w:sz w:val="52"/>
          <w:szCs w:val="52"/>
        </w:rPr>
        <w:t>数据结构课程设计</w:t>
      </w:r>
    </w:p>
    <w:p>
      <w:pPr>
        <w:pStyle w:val="18"/>
        <w:jc w:val="right"/>
        <w:rPr>
          <w:rFonts w:hint="default" w:ascii="TypeLand 康熙字典體" w:hAnsi="TypeLand 康熙字典體" w:eastAsia="华文楷体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 w:ascii="华文楷体" w:hAnsi="华文楷体" w:eastAsia="华文楷体" w:cs="华文楷体"/>
        </w:rPr>
        <w:t>——</w:t>
      </w:r>
      <w:r>
        <w:rPr>
          <w:rFonts w:hint="eastAsia" w:ascii="华文楷体" w:hAnsi="华文楷体" w:eastAsia="华文楷体" w:cs="华文楷体"/>
          <w:lang w:val="en-US" w:eastAsia="zh-CN"/>
        </w:rPr>
        <w:t>电网建设造价模拟系统</w:t>
      </w:r>
    </w:p>
    <w:p>
      <w:pPr>
        <w:pStyle w:val="18"/>
        <w:jc w:val="right"/>
      </w:pPr>
    </w:p>
    <w:p/>
    <w:p/>
    <w:p/>
    <w:p>
      <w:r>
        <w:rPr>
          <w:rFonts w:hint="eastAsia"/>
        </w:rPr>
        <w:t xml:space="preserve"> </w:t>
      </w:r>
    </w:p>
    <w:p/>
    <w:p/>
    <w:p/>
    <w:p/>
    <w:p/>
    <w:p/>
    <w:p>
      <w:pPr>
        <w:pStyle w:val="19"/>
      </w:pPr>
      <w:r>
        <w:rPr>
          <w:rFonts w:hint="eastAsia"/>
        </w:rPr>
        <w:t>作 者 姓 名：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  <w:u w:val="single"/>
          <w:lang w:val="en-US"/>
        </w:rPr>
        <w:t>郑柯凡</w:t>
      </w:r>
      <w:r>
        <w:rPr>
          <w:rFonts w:hint="eastAsia" w:ascii="宋体" w:hAnsi="宋体"/>
          <w:u w:val="single"/>
        </w:rPr>
        <w:t xml:space="preserve">          </w:t>
      </w:r>
    </w:p>
    <w:p>
      <w:pPr>
        <w:pStyle w:val="19"/>
        <w:rPr>
          <w:rFonts w:ascii="宋体" w:hAnsi="宋体"/>
          <w:u w:val="single"/>
        </w:rPr>
      </w:pPr>
      <w:r>
        <w:rPr>
          <w:rFonts w:hint="eastAsia"/>
        </w:rPr>
        <w:t>学       号：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  <w:u w:val="single"/>
          <w:lang w:val="en-US"/>
        </w:rPr>
        <w:t xml:space="preserve">  1950072</w:t>
      </w:r>
      <w:r>
        <w:rPr>
          <w:rFonts w:hint="eastAsia" w:ascii="宋体" w:hAnsi="宋体"/>
          <w:u w:val="single"/>
        </w:rPr>
        <w:t xml:space="preserve">         </w:t>
      </w:r>
    </w:p>
    <w:p>
      <w:pPr>
        <w:pStyle w:val="19"/>
      </w:pPr>
      <w:r>
        <w:rPr>
          <w:rFonts w:hint="eastAsia"/>
        </w:rPr>
        <w:t>指 导 教 师：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  <w:lang w:val="en-US"/>
        </w:rPr>
        <w:t xml:space="preserve"> </w:t>
      </w:r>
      <w:r>
        <w:rPr>
          <w:rFonts w:hint="eastAsia" w:ascii="宋体" w:hAnsi="宋体"/>
          <w:u w:val="single"/>
        </w:rPr>
        <w:t xml:space="preserve">  张颖         </w:t>
      </w:r>
    </w:p>
    <w:p>
      <w:pPr>
        <w:pStyle w:val="19"/>
      </w:pPr>
      <w:r>
        <w:rPr>
          <w:rFonts w:hint="eastAsia"/>
        </w:rPr>
        <w:t>学院、 专业：</w:t>
      </w:r>
      <w:r>
        <w:rPr>
          <w:rFonts w:hint="eastAsia" w:ascii="宋体" w:hAnsi="宋体"/>
          <w:u w:val="single"/>
        </w:rPr>
        <w:t xml:space="preserve"> 软件学院 软件工程 </w:t>
      </w:r>
    </w:p>
    <w:p/>
    <w:p/>
    <w:p/>
    <w:p>
      <w:pPr>
        <w:pStyle w:val="20"/>
      </w:pPr>
      <w:r>
        <w:rPr>
          <w:rFonts w:hint="eastAsia"/>
        </w:rPr>
        <w:t>同济大学</w:t>
      </w:r>
    </w:p>
    <w:p>
      <w:pPr>
        <w:pStyle w:val="2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</w:rPr>
        <w:t>Tongji University</w:t>
      </w: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sz w:val="24"/>
          <w:szCs w:val="24"/>
          <w:lang w:val="en-US"/>
        </w:rPr>
      </w:pPr>
    </w:p>
    <w:sdt>
      <w:sdtPr>
        <w:rPr>
          <w:rFonts w:ascii="宋体" w:hAnsi="宋体" w:eastAsia="宋体" w:cs="Courier New"/>
          <w:sz w:val="21"/>
          <w:szCs w:val="22"/>
          <w:lang w:val="zh-CN" w:eastAsia="zh-CN" w:bidi="zh-CN"/>
        </w:rPr>
        <w:id w:val="14747283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480"/>
              <w:tab w:val="clear" w:pos="906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_Toc22363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_Toc22363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_Toc21744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1.1背景分析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_Toc21744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_Toc3787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1.2功能分析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_Toc3787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480"/>
              <w:tab w:val="clear" w:pos="906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_Toc30043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_Toc30043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_Toc16759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2.1思路设计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_Toc16759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_Toc26926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2.2数据结构的选择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_Toc26926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2.3类的设计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480"/>
              <w:tab w:val="clear" w:pos="906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_Toc24229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 功能实现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_Toc24229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 xml:space="preserve">3.1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电网系统运行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模块功能的实现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_Toc8640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3.1.1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电网系统运行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模块功能流程图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3.1.2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电网系统运行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模块功能核心代码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3.1.3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电网系统运行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模块功能截屏示例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 xml:space="preserve">3.2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添加顶点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_Toc18544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3.2.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添加顶点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_Toc18544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_Toc9499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3.2.2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添加顶点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_Toc9499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3.2.3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添加顶点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_Toc21059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 xml:space="preserve">3.3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_Toc21059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3.3.1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_Toc14695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3.3.2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功能核心代码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 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_Toc14695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_Toc11876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3.3.3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_Toc11876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_Toc28868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 xml:space="preserve">3.4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构造最小生成树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_Toc28868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_Toc15629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3.4.1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构造最小生成树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_Toc15629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_Toc30627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3.4.2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构造最小生成树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_Toc7298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3.4.3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构造最小生成树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_Toc7298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480"/>
              <w:tab w:val="clear" w:pos="906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_Toc22325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4 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_Toc22325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_Toc30108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4.1功能测试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_Toc30108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_Toc3988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4.1.1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添加顶点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_Toc3988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4.1.2添加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边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9480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4.1.3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构造最小生成树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bookmarkStart w:id="0" w:name="_Toc22363"/>
    </w:p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spacing w:line="360" w:lineRule="auto"/>
        <w:ind w:left="0" w:leftChars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bookmarkStart w:id="49" w:name="_GoBack"/>
      <w:bookmarkEnd w:id="49"/>
    </w:p>
    <w:p>
      <w:pPr>
        <w:pStyle w:val="5"/>
        <w:spacing w:line="360" w:lineRule="auto"/>
        <w:ind w:left="0" w:leftChars="0"/>
        <w:outlineLvl w:val="0"/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1 分析</w:t>
      </w:r>
      <w:bookmarkEnd w:id="0"/>
    </w:p>
    <w:p>
      <w:pPr>
        <w:pStyle w:val="5"/>
        <w:spacing w:line="360" w:lineRule="auto"/>
        <w:ind w:left="0"/>
        <w:outlineLvl w:val="1"/>
        <w:rPr>
          <w:rFonts w:asciiTheme="minorEastAsia" w:hAnsiTheme="minorEastAsia" w:eastAsiaTheme="minorEastAsia" w:cstheme="minorEastAsia"/>
          <w:sz w:val="28"/>
          <w:szCs w:val="28"/>
          <w:lang w:val="en-US"/>
        </w:rPr>
      </w:pPr>
      <w:bookmarkStart w:id="1" w:name="_Toc2174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1.1背景分析</w:t>
      </w:r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假设一个城市有n个小区，要实现n个小区之间的电网都能够相互接通，构造这个城市n个小区之间的电网，使总工程造价最低。请设计一个能够满足要求的造价方案。</w:t>
      </w:r>
    </w:p>
    <w:p>
      <w:pPr>
        <w:pStyle w:val="5"/>
        <w:spacing w:line="360" w:lineRule="auto"/>
        <w:ind w:left="0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2" w:name="_Toc378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1.2功能分析</w:t>
      </w:r>
      <w:bookmarkEnd w:id="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在每个小区之间都可以设置一条电网线路，都要付出相应的经济代价。n个小区之间最多可以有n（n-1）/2条线路，选择其中的n-1条使总的耗费最少。</w:t>
      </w:r>
    </w:p>
    <w:p>
      <w:pPr>
        <w:pStyle w:val="5"/>
        <w:spacing w:line="360" w:lineRule="auto"/>
        <w:ind w:left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</w:p>
    <w:p>
      <w:pPr>
        <w:pStyle w:val="5"/>
        <w:spacing w:line="360" w:lineRule="auto"/>
        <w:ind w:left="0"/>
        <w:jc w:val="both"/>
        <w:outlineLvl w:val="0"/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bookmarkStart w:id="3" w:name="_Toc30043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2 设计</w:t>
      </w:r>
      <w:bookmarkEnd w:id="3"/>
    </w:p>
    <w:p>
      <w:pPr>
        <w:pStyle w:val="5"/>
        <w:spacing w:line="360" w:lineRule="auto"/>
        <w:ind w:left="0"/>
        <w:jc w:val="both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4" w:name="_Toc1675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2.1思路设计</w:t>
      </w:r>
      <w:bookmarkEnd w:id="4"/>
    </w:p>
    <w:p>
      <w:pPr>
        <w:pStyle w:val="5"/>
        <w:spacing w:line="360" w:lineRule="auto"/>
        <w:ind w:left="0" w:firstLine="480" w:firstLineChars="2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小区之间的电网是非线性的结构，可以用图来进行储存，用顶点表示每个城市，用边表示某两个小区之间的电网能互相接通，边上的权值表示电网相应的造价，为了构造能连接所有小区的成本最低的电网系统，就是要找出这个网络的一棵最小生成树。</w:t>
      </w:r>
    </w:p>
    <w:p>
      <w:pPr>
        <w:pStyle w:val="5"/>
        <w:spacing w:line="360" w:lineRule="auto"/>
        <w:ind w:left="0" w:firstLine="480" w:firstLineChars="200"/>
        <w:jc w:val="both"/>
        <w:rPr>
          <w:rFonts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5"/>
        <w:spacing w:line="360" w:lineRule="auto"/>
        <w:ind w:left="0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5" w:name="_Toc2692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2.2数据结构的选择</w:t>
      </w:r>
      <w:bookmarkEnd w:id="5"/>
    </w:p>
    <w:p>
      <w:pPr>
        <w:pStyle w:val="5"/>
        <w:spacing w:line="360" w:lineRule="auto"/>
        <w:ind w:left="0"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本题采用Prim算法来构造最小生成树，即选点法。为了方便算法中相应的操作，采用用邻接矩阵存储边信息的图存储结构。</w:t>
      </w:r>
    </w:p>
    <w:p>
      <w:pPr>
        <w:pStyle w:val="5"/>
        <w:spacing w:line="360" w:lineRule="auto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</w:p>
    <w:p>
      <w:pPr>
        <w:pStyle w:val="5"/>
        <w:spacing w:line="360" w:lineRule="auto"/>
        <w:ind w:left="0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6" w:name="_Toc2754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2.3类的设计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最小生成树中的边结点，存储最小生成树中一条边的信息，因此其数据成员包括边的起点，边的终点以及边的权值。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//边结点，存储最小生成树中的边信息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EdgeNode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Graph;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string head;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string tail;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EdgeNode() { head = tail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cost = 0;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~EdgeNode() {};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图类，存储每个小区间的电网网络。其私有成员包括用动态数组实现的顶点表和邻接矩阵，存储最小生成树的顺序表（使用了MySTL.h中的MyVector类实现）以及顶点的数量。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其公有成员包括设置顶点数量，通过顶点名字寻找顶点编号，获取两个顶点之间的边权值，创建顶点，添加边，构造最小生成树等功能函数。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Graph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PowerSystem;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//动态数组，用于存放顶点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string* Vertices;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//邻接矩阵存放边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**Edge;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//顺序表存放最小生成树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MyVector&lt;EdgeNode&gt; MinSpanT;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//图顶点的数量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Verticesnum;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Graph()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Vertices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string[MaxVertices];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Edge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* [MaxVertices];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 = 0; i &lt; MaxVertices;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Edge[i]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[MaxVertices];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 = 0; j &lt; MaxVertices; j++)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Edge[i][j] = Maxn;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Verticesnum = MaxVertices;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~Graph() {};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//设置顶点数量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SetVerticesnum(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num){ Verticesnum = num;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//通过名字找顶点编号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FindV(string 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//获得边权值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GetEdge(string start, string end);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//电网系统运行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Run();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//创建顶点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CreateVertices();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//添加边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AddEdges();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//构造最小生成树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CreateMinSpanT();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//打印最小生成树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PrintMinSpanT();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ind w:left="0"/>
        <w:outlineLvl w:val="0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7" w:name="_Toc24229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3 功能实现</w:t>
      </w:r>
      <w:bookmarkEnd w:id="7"/>
    </w:p>
    <w:p>
      <w:pPr>
        <w:pStyle w:val="5"/>
        <w:ind w:left="0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8" w:name="_Toc865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3.1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电网系统运行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模块功能的实现</w:t>
      </w:r>
      <w:bookmarkEnd w:id="8"/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9" w:name="_Toc864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3.1.1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电网系统运行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模块功能流程图</w:t>
      </w:r>
      <w:bookmarkEnd w:id="9"/>
    </w:p>
    <w:p>
      <w:pPr>
        <w:pStyle w:val="5"/>
        <w:ind w:left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ind w:left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88050" cy="1595120"/>
            <wp:effectExtent l="0" t="0" r="1270" b="5080"/>
            <wp:docPr id="1" name="图片 1" descr="未命名绘图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0" w:name="_Toc1082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3.1.2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电网系统运行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模块功能核心代码</w:t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//电网系统运行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Graph::Run()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option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"**          电网造价模拟系统  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"=========================================="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"**          A---创建电网顶点  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"**          B---添加电网的边  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"**          C---构造最小生成树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"**          D---显示最小生成树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"**          E---退出程序                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"=========================================="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(option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"请选择操作："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cin &gt;&gt; option;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(option)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:CreateVertices();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:AddEdges();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:CreateMinSpanT();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:PrintMinSpanT();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:option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"未知操作码，请重新选择！"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"程序已退出！"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1" w:name="_Toc244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3.1.3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电网系统运行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模块功能截屏示例</w:t>
      </w:r>
      <w:bookmarkEnd w:id="11"/>
    </w:p>
    <w:p>
      <w:pPr>
        <w:pStyle w:val="5"/>
        <w:ind w:left="0"/>
        <w:rPr>
          <w:rFonts w:ascii="黑体" w:hAnsi="黑体" w:eastAsia="黑体" w:cs="黑体"/>
          <w:sz w:val="24"/>
          <w:szCs w:val="24"/>
          <w:lang w:val="en-US"/>
        </w:rPr>
      </w:pPr>
      <w:r>
        <w:drawing>
          <wp:inline distT="0" distB="0" distL="114300" distR="114300">
            <wp:extent cx="5401945" cy="163830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</w:p>
    <w:p>
      <w:pPr>
        <w:pStyle w:val="5"/>
        <w:ind w:left="0"/>
        <w:jc w:val="both"/>
        <w:outlineLvl w:val="1"/>
        <w:rPr>
          <w:rFonts w:ascii="宋体" w:hAnsi="宋体" w:eastAsia="宋体" w:cs="宋体"/>
          <w:b/>
          <w:bCs/>
          <w:sz w:val="28"/>
          <w:szCs w:val="28"/>
          <w:lang w:val="en-US"/>
        </w:rPr>
      </w:pPr>
      <w:bookmarkStart w:id="12" w:name="_Toc2919"/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 xml:space="preserve">3.2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添加顶点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功能</w:t>
      </w:r>
      <w:r>
        <w:rPr>
          <w:rStyle w:val="26"/>
          <w:rFonts w:hint="eastAsia" w:ascii="宋体" w:hAnsi="宋体" w:eastAsia="宋体" w:cs="宋体"/>
          <w:sz w:val="28"/>
          <w:szCs w:val="28"/>
          <w:lang w:val="en-US"/>
        </w:rPr>
        <w:t>的实现</w:t>
      </w:r>
      <w:bookmarkEnd w:id="12"/>
    </w:p>
    <w:p>
      <w:pPr>
        <w:pStyle w:val="5"/>
        <w:ind w:left="0"/>
        <w:outlineLvl w:val="2"/>
        <w:rPr>
          <w:rFonts w:ascii="宋体" w:hAnsi="宋体" w:eastAsia="宋体" w:cs="宋体"/>
          <w:b/>
          <w:bCs/>
          <w:sz w:val="24"/>
          <w:szCs w:val="24"/>
          <w:lang w:val="en-US"/>
        </w:rPr>
      </w:pPr>
      <w:bookmarkStart w:id="13" w:name="_Toc18544"/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3.2.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/>
        </w:rPr>
        <w:t>1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 w:eastAsia="zh-CN"/>
        </w:rPr>
        <w:t>添加顶点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/>
        </w:rPr>
        <w:t>功能流程图</w:t>
      </w:r>
      <w:bookmarkEnd w:id="13"/>
    </w:p>
    <w:p>
      <w:pPr>
        <w:pStyle w:val="5"/>
        <w:ind w:left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ind w:left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6007735" cy="323850"/>
            <wp:effectExtent l="0" t="0" r="12065" b="11430"/>
            <wp:docPr id="4" name="图片 4" descr="未命名绘图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绘图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4" w:name="_Toc949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3.2.2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添加顶点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功能核心代码</w:t>
      </w:r>
      <w:bookmarkEnd w:id="1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//创建顶点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Graph::CreateVertices()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verticesnum; string verticesname;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"请输入顶点的个数："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cin &gt;&gt; verticesnum;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Vertices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string[verticesnum];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Edge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*[verticesnum];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 = 0; i &lt; verticesnum; 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Edge[i]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[verticesnum];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 = 0; j &lt; verticesnum; j++)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Edge[i][j] = Maxn;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SetVerticesnum(verticesnum);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"请依次输入各顶点的名称："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 = 0; i &lt; verticesnum; 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cin &gt;&gt; verticesname;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Vertices[i] = verticesname;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ind w:left="0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5" w:name="_Toc18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3.2.3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添加顶点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功能截屏示例</w:t>
      </w:r>
      <w:bookmarkEnd w:id="15"/>
    </w:p>
    <w:p>
      <w:pPr>
        <w:pStyle w:val="5"/>
        <w:ind w:left="0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701540" cy="21564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</w:p>
    <w:p>
      <w:pPr>
        <w:pStyle w:val="5"/>
        <w:ind w:left="0"/>
        <w:jc w:val="both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16" w:name="_Toc2105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3.3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添加边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功能的实现</w:t>
      </w:r>
      <w:bookmarkEnd w:id="16"/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7" w:name="_Toc1765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3.3.1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添加边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功能流程图</w:t>
      </w:r>
      <w:bookmarkEnd w:id="17"/>
    </w:p>
    <w:p>
      <w:pPr>
        <w:pStyle w:val="5"/>
        <w:ind w:left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6940" cy="1433195"/>
            <wp:effectExtent l="0" t="0" r="7620" b="14605"/>
            <wp:docPr id="6" name="图片 6" descr="未命名绘图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绘图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sz w:val="18"/>
          <w:szCs w:val="18"/>
        </w:rPr>
      </w:pPr>
      <w:bookmarkStart w:id="18" w:name="_Toc1469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3.3.2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添加边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功能核心代码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</w:rPr>
        <w:t> </w:t>
      </w:r>
      <w:bookmarkEnd w:id="1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//添加边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Graph::AddEdges()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"输入？ ？ 0代表结束"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string start, end;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"请输入两个顶点及边："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cin &gt;&gt; start &gt;&gt; end &gt;&gt; 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(start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"?"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&amp;&amp; end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"?"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u = FindV(start);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 = FindV(end);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(u != -1 &amp;&amp; v != -1)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Edge[u][v] = 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Edge[v][u] = 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"您输入了无效的顶点，请重新输入"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"请输入两个顶点及边："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cin &gt;&gt; start &gt;&gt; end &gt;&gt; 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ind w:left="0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19" w:name="_Toc1187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3.3.3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添加边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功能截屏示例</w:t>
      </w:r>
      <w:bookmarkEnd w:id="19"/>
    </w:p>
    <w:p>
      <w:pPr>
        <w:pStyle w:val="5"/>
        <w:ind w:left="0"/>
      </w:pPr>
      <w:r>
        <w:drawing>
          <wp:inline distT="0" distB="0" distL="114300" distR="114300">
            <wp:extent cx="5814060" cy="43205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lang w:val="en-US"/>
        </w:rPr>
      </w:pPr>
    </w:p>
    <w:p>
      <w:pPr>
        <w:pStyle w:val="5"/>
        <w:ind w:left="0"/>
        <w:jc w:val="both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20" w:name="_Toc2886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3.4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构造最小生成树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功能的实现</w:t>
      </w:r>
      <w:bookmarkEnd w:id="20"/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21" w:name="_Toc1562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3.4.1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构造最小生成树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功能流程图</w:t>
      </w:r>
      <w:bookmarkEnd w:id="21"/>
    </w:p>
    <w:p>
      <w:pPr>
        <w:pStyle w:val="5"/>
        <w:ind w:left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004560" cy="1914525"/>
            <wp:effectExtent l="0" t="0" r="0" b="5715"/>
            <wp:docPr id="7" name="图片 7" descr="未命名绘图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绘图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22" w:name="_Toc3062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3.4.2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构造最小生成树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功能核心代码</w:t>
      </w:r>
      <w:bookmarkEnd w:id="22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//构造最小生成树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Graph::CreateMinSpanT()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string point;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startpoint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"请输入起始顶点："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cin &gt;&gt; point;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startpoint = FindV(point);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verticesnum = Verticesnum;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* lowcost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[verticesnum];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* nearvex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[verticesnum];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 = 0; i &lt; verticesnum; 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(i != startpoint)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lowcost[i] = Edge[startpoint][i];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nearvex[i] = startpoint;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nearvex[startpoint] = -1;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EdgeNode temp;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//最小生成树结点辅助单元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 = 1; i &lt; verticesnum; 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min = Maxn;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 = -1;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 = 0; j &lt; verticesnum; 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(nearvex[j] != -1 &amp;&amp; lowcost[j] &lt; min)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v = j; min = lowcost[j];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(v&gt;=0)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temp.head = Vertices[nearvex[v]];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temp.tail = Vertices[v];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temp.cost = lowcost[v];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MinSpanT.push_back(temp);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nearvex[v] = -1;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 = 0; j &lt; verticesnum; 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(nearvex[j] != -1 &amp;&amp; Edge[v][j] &lt; lowcost[j])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lowcost[j] = Edge[v][j];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nearvex[j] = v;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"生成Prim最小生成树！"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endl &lt;&lt; endl;;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ind w:left="0"/>
        <w:rPr>
          <w:rFonts w:ascii="黑体" w:hAnsi="黑体" w:eastAsia="黑体" w:cs="黑体"/>
          <w:sz w:val="24"/>
          <w:szCs w:val="24"/>
          <w:lang w:val="en-US"/>
        </w:rPr>
      </w:pPr>
    </w:p>
    <w:p>
      <w:pPr>
        <w:pStyle w:val="5"/>
        <w:ind w:left="0"/>
        <w:rPr>
          <w:rFonts w:ascii="黑体" w:hAnsi="黑体" w:eastAsia="黑体" w:cs="黑体"/>
          <w:sz w:val="24"/>
          <w:szCs w:val="24"/>
          <w:lang w:val="en-US"/>
        </w:rPr>
      </w:pPr>
    </w:p>
    <w:p>
      <w:pPr>
        <w:pStyle w:val="5"/>
        <w:ind w:left="0"/>
        <w:outlineLvl w:val="2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23" w:name="_Toc729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3.4.3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构造最小生成树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功能截屏示例</w:t>
      </w:r>
      <w:bookmarkEnd w:id="23"/>
    </w:p>
    <w:p>
      <w:pPr>
        <w:pStyle w:val="5"/>
        <w:ind w:left="0"/>
      </w:pPr>
      <w:r>
        <w:drawing>
          <wp:inline distT="0" distB="0" distL="114300" distR="114300">
            <wp:extent cx="4434840" cy="435102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</w:pP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ind w:left="0"/>
        <w:outlineLvl w:val="0"/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bookmarkStart w:id="24" w:name="_Toc2232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4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测试</w:t>
      </w:r>
      <w:bookmarkEnd w:id="24"/>
    </w:p>
    <w:p>
      <w:pPr>
        <w:pStyle w:val="5"/>
        <w:ind w:left="0"/>
        <w:jc w:val="both"/>
        <w:outlineLvl w:val="1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25" w:name="_Toc3010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4.1功能测试</w:t>
      </w:r>
      <w:bookmarkEnd w:id="25"/>
    </w:p>
    <w:p>
      <w:pPr>
        <w:pStyle w:val="5"/>
        <w:ind w:left="0"/>
        <w:jc w:val="both"/>
        <w:outlineLvl w:val="2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26" w:name="_Toc398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4.1.1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添加顶点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功能测试</w:t>
      </w:r>
      <w:bookmarkEnd w:id="26"/>
    </w:p>
    <w:p>
      <w:pPr>
        <w:pStyle w:val="5"/>
        <w:ind w:left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食堂 济事楼 宿舍 操场 图书馆</w:t>
      </w:r>
    </w:p>
    <w:p>
      <w:pPr>
        <w:pStyle w:val="5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食堂 济事楼 宿舍 操场 图书馆</w:t>
      </w:r>
    </w:p>
    <w:p>
      <w:pPr>
        <w:pStyle w:val="5"/>
        <w:ind w:left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实验结果：</w:t>
      </w:r>
    </w:p>
    <w:p>
      <w:pPr>
        <w:pStyle w:val="5"/>
        <w:ind w:left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701540" cy="215646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jc w:val="both"/>
        <w:outlineLvl w:val="2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27" w:name="_Toc1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4.1.2添加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功能测试</w:t>
      </w:r>
      <w:bookmarkEnd w:id="27"/>
    </w:p>
    <w:p>
      <w:pPr>
        <w:pStyle w:val="5"/>
        <w:ind w:left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(顶点：a b c d)</w:t>
      </w:r>
    </w:p>
    <w:p>
      <w:pPr>
        <w:pStyle w:val="5"/>
        <w:ind w:left="0" w:firstLine="1200" w:firstLineChars="50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 b 5</w:t>
      </w:r>
    </w:p>
    <w:p>
      <w:pPr>
        <w:pStyle w:val="5"/>
        <w:ind w:left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b c 8</w:t>
      </w:r>
    </w:p>
    <w:p>
      <w:pPr>
        <w:pStyle w:val="5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0 5 0 0</w:t>
      </w:r>
    </w:p>
    <w:p>
      <w:pPr>
        <w:pStyle w:val="5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5 0 8 0</w:t>
      </w:r>
    </w:p>
    <w:p>
      <w:pPr>
        <w:pStyle w:val="5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0 8 0 0</w:t>
      </w:r>
    </w:p>
    <w:p>
      <w:pPr>
        <w:pStyle w:val="5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0 0 0 0</w:t>
      </w:r>
    </w:p>
    <w:p>
      <w:pPr>
        <w:pStyle w:val="5"/>
        <w:ind w:left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28" w:name="_Toc29204"/>
      <w:bookmarkStart w:id="29" w:name="_Toc2064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实验结果：</w:t>
      </w:r>
      <w:bookmarkEnd w:id="28"/>
      <w:bookmarkEnd w:id="29"/>
    </w:p>
    <w:p>
      <w:pPr>
        <w:pStyle w:val="5"/>
        <w:ind w:left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814060" cy="43205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</w:pPr>
    </w:p>
    <w:p>
      <w:pPr>
        <w:pStyle w:val="5"/>
        <w:ind w:left="0"/>
        <w:jc w:val="both"/>
        <w:rPr>
          <w:lang w:val="en-US"/>
        </w:rPr>
      </w:pPr>
    </w:p>
    <w:p>
      <w:pPr>
        <w:pStyle w:val="5"/>
        <w:ind w:left="0"/>
        <w:jc w:val="both"/>
        <w:outlineLvl w:val="2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bookmarkStart w:id="30" w:name="_Toc2294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4.1.3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构造最小生成树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功能测试</w:t>
      </w:r>
      <w:bookmarkEnd w:id="30"/>
    </w:p>
    <w:p>
      <w:pPr>
        <w:pStyle w:val="5"/>
        <w:ind w:left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1" w:name="_Toc6717"/>
      <w:bookmarkStart w:id="32" w:name="_Toc3053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测试用例：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(顶点：a b c d)</w:t>
      </w:r>
      <w:bookmarkEnd w:id="31"/>
      <w:bookmarkEnd w:id="32"/>
    </w:p>
    <w:p>
      <w:pPr>
        <w:pStyle w:val="5"/>
        <w:ind w:left="0" w:firstLine="1200" w:firstLineChars="50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3" w:name="_Toc2562"/>
      <w:bookmarkStart w:id="34" w:name="_Toc3084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 b 8</w:t>
      </w:r>
      <w:bookmarkEnd w:id="33"/>
      <w:bookmarkEnd w:id="34"/>
    </w:p>
    <w:p>
      <w:pPr>
        <w:pStyle w:val="5"/>
        <w:ind w:left="0" w:firstLine="1200" w:firstLineChars="50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5" w:name="_Toc8130"/>
      <w:bookmarkStart w:id="36" w:name="_Toc6769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 c 7</w:t>
      </w:r>
      <w:bookmarkEnd w:id="35"/>
      <w:bookmarkEnd w:id="36"/>
    </w:p>
    <w:p>
      <w:pPr>
        <w:pStyle w:val="5"/>
        <w:ind w:left="0" w:firstLine="1200" w:firstLineChars="50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7" w:name="_Toc13765"/>
      <w:bookmarkStart w:id="38" w:name="_Toc28584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 d 5</w:t>
      </w:r>
      <w:bookmarkEnd w:id="37"/>
      <w:bookmarkEnd w:id="38"/>
    </w:p>
    <w:p>
      <w:pPr>
        <w:pStyle w:val="5"/>
        <w:ind w:left="0" w:firstLine="1200" w:firstLineChars="50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9" w:name="_Toc6819"/>
      <w:bookmarkStart w:id="40" w:name="_Toc3144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 a 11</w:t>
      </w:r>
      <w:bookmarkEnd w:id="39"/>
      <w:bookmarkEnd w:id="40"/>
    </w:p>
    <w:p>
      <w:pPr>
        <w:pStyle w:val="5"/>
        <w:ind w:left="0" w:firstLine="1200" w:firstLineChars="50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1" w:name="_Toc12616"/>
      <w:bookmarkStart w:id="42" w:name="_Toc17507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 c 18</w:t>
      </w:r>
      <w:bookmarkEnd w:id="41"/>
      <w:bookmarkEnd w:id="42"/>
    </w:p>
    <w:p>
      <w:pPr>
        <w:pStyle w:val="5"/>
        <w:ind w:left="0" w:firstLine="1200" w:firstLineChars="50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3" w:name="_Toc12236"/>
      <w:bookmarkStart w:id="44" w:name="_Toc17462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 d 12</w:t>
      </w:r>
      <w:bookmarkEnd w:id="43"/>
      <w:bookmarkEnd w:id="44"/>
    </w:p>
    <w:p>
      <w:pPr>
        <w:pStyle w:val="5"/>
        <w:ind w:left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5" w:name="_Toc30295"/>
      <w:bookmarkStart w:id="46" w:name="_Toc563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a-(8)-&gt;b</w:t>
      </w:r>
      <w:bookmarkEnd w:id="45"/>
      <w:bookmarkEnd w:id="46"/>
    </w:p>
    <w:p>
      <w:pPr>
        <w:pStyle w:val="5"/>
        <w:ind w:left="0" w:firstLine="1200" w:firstLineChars="50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b-(7)-&gt;c</w:t>
      </w:r>
    </w:p>
    <w:p>
      <w:pPr>
        <w:pStyle w:val="5"/>
        <w:ind w:left="0" w:firstLine="1200" w:firstLineChars="500"/>
        <w:jc w:val="both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c-(5)-&gt;d</w:t>
      </w:r>
    </w:p>
    <w:p>
      <w:pPr>
        <w:pStyle w:val="5"/>
        <w:ind w:left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bookmarkStart w:id="47" w:name="_Toc38"/>
      <w:bookmarkStart w:id="48" w:name="_Toc1431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实验结果：</w:t>
      </w:r>
      <w:bookmarkEnd w:id="47"/>
      <w:bookmarkEnd w:id="48"/>
    </w:p>
    <w:p>
      <w:pPr>
        <w:pStyle w:val="5"/>
        <w:ind w:left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434840" cy="435102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jc w:val="both"/>
      </w:pPr>
    </w:p>
    <w:p>
      <w:pPr>
        <w:pStyle w:val="5"/>
        <w:ind w:left="0"/>
        <w:jc w:val="both"/>
        <w:rPr>
          <w:lang w:val="en-US"/>
        </w:rPr>
      </w:pP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ind w:left="0"/>
        <w:rPr>
          <w:rFonts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</w:p>
    <w:sectPr>
      <w:pgSz w:w="11900" w:h="16840"/>
      <w:pgMar w:top="580" w:right="120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Adobe 明體 Std 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FFD27"/>
    <w:multiLevelType w:val="multilevel"/>
    <w:tmpl w:val="BC9FFD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0A3150"/>
    <w:multiLevelType w:val="multilevel"/>
    <w:tmpl w:val="EB0A31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06FA60E"/>
    <w:multiLevelType w:val="multilevel"/>
    <w:tmpl w:val="F06FA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449D817"/>
    <w:multiLevelType w:val="multilevel"/>
    <w:tmpl w:val="2449D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654C295"/>
    <w:multiLevelType w:val="multilevel"/>
    <w:tmpl w:val="2654C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4629CBD"/>
    <w:multiLevelType w:val="multilevel"/>
    <w:tmpl w:val="34629C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705CD1"/>
    <w:rsid w:val="0084298F"/>
    <w:rsid w:val="00CF2BD5"/>
    <w:rsid w:val="03A47E63"/>
    <w:rsid w:val="0491250C"/>
    <w:rsid w:val="06401062"/>
    <w:rsid w:val="07784B14"/>
    <w:rsid w:val="07F01BDA"/>
    <w:rsid w:val="09FD53C1"/>
    <w:rsid w:val="0A3173C9"/>
    <w:rsid w:val="0A435152"/>
    <w:rsid w:val="16A627C6"/>
    <w:rsid w:val="1DA8294D"/>
    <w:rsid w:val="27994539"/>
    <w:rsid w:val="2F6A0D7D"/>
    <w:rsid w:val="36F7100A"/>
    <w:rsid w:val="39BE7095"/>
    <w:rsid w:val="3E313271"/>
    <w:rsid w:val="3ED11EC8"/>
    <w:rsid w:val="3FD72276"/>
    <w:rsid w:val="47354C13"/>
    <w:rsid w:val="47D641B1"/>
    <w:rsid w:val="4C1E2CBF"/>
    <w:rsid w:val="511831F9"/>
    <w:rsid w:val="518F20F8"/>
    <w:rsid w:val="524101C3"/>
    <w:rsid w:val="5413114C"/>
    <w:rsid w:val="57011F8D"/>
    <w:rsid w:val="598059D2"/>
    <w:rsid w:val="5A4B4491"/>
    <w:rsid w:val="60DF6957"/>
    <w:rsid w:val="669916A3"/>
    <w:rsid w:val="68C63B5F"/>
    <w:rsid w:val="6F302484"/>
    <w:rsid w:val="6F6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0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5"/>
    </w:pPr>
    <w:rPr>
      <w:sz w:val="19"/>
      <w:szCs w:val="19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8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060"/>
      </w:tabs>
      <w:ind w:left="482"/>
    </w:p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硕士学位论文"/>
    <w:basedOn w:val="1"/>
    <w:qFormat/>
    <w:uiPriority w:val="0"/>
    <w:pPr>
      <w:jc w:val="center"/>
    </w:pPr>
    <w:rPr>
      <w:rFonts w:ascii="华文细黑" w:hAnsi="华文细黑"/>
      <w:b/>
      <w:sz w:val="48"/>
      <w:szCs w:val="48"/>
    </w:rPr>
  </w:style>
  <w:style w:type="paragraph" w:customStyle="1" w:styleId="18">
    <w:name w:val="论文题目"/>
    <w:basedOn w:val="1"/>
    <w:qFormat/>
    <w:uiPriority w:val="0"/>
    <w:pPr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中文"/>
    <w:basedOn w:val="1"/>
    <w:qFormat/>
    <w:uiPriority w:val="0"/>
    <w:pPr>
      <w:jc w:val="center"/>
    </w:pPr>
    <w:rPr>
      <w:rFonts w:ascii="华文行楷" w:eastAsia="华文行楷"/>
      <w:sz w:val="36"/>
      <w:szCs w:val="36"/>
    </w:rPr>
  </w:style>
  <w:style w:type="paragraph" w:customStyle="1" w:styleId="21">
    <w:name w:val="首页页脚英文"/>
    <w:basedOn w:val="1"/>
    <w:qFormat/>
    <w:uiPriority w:val="0"/>
    <w:pPr>
      <w:jc w:val="center"/>
    </w:pPr>
  </w:style>
  <w:style w:type="paragraph" w:customStyle="1" w:styleId="22">
    <w:name w:val="目录"/>
    <w:basedOn w:val="1"/>
    <w:qFormat/>
    <w:uiPriority w:val="0"/>
    <w:pPr>
      <w:jc w:val="center"/>
    </w:pPr>
    <w:rPr>
      <w:rFonts w:eastAsia="黑体"/>
      <w:sz w:val="30"/>
      <w:szCs w:val="30"/>
    </w:rPr>
  </w:style>
  <w:style w:type="paragraph" w:customStyle="1" w:styleId="23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26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字符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1751</Words>
  <Characters>9981</Characters>
  <Lines>83</Lines>
  <Paragraphs>23</Paragraphs>
  <TotalTime>2</TotalTime>
  <ScaleCrop>false</ScaleCrop>
  <LinksUpToDate>false</LinksUpToDate>
  <CharactersWithSpaces>11709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2020-12-01T02:02:00Z</dcterms:created>
  <dc:creator>20973</dc:creator>
  <cp:lastModifiedBy>KF</cp:lastModifiedBy>
  <dcterms:modified xsi:type="dcterms:W3CDTF">2020-12-24T09:36:17Z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2020-12-01T00:00:00Z</vt:filetime>
  </property>
  <property fmtid="{D5CDD505-2E9C-101B-9397-08002B2CF9AE}" pid="5" name="KSOProductBuildVer">
    <vt:lpwstr>2052-11.1.0.10228</vt:lpwstr>
  </property>
</Properties>
</file>