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A591" w14:textId="77777777" w:rsidR="007751EE" w:rsidRDefault="00220428">
      <w:pPr>
        <w:rPr>
          <w:rFonts w:ascii="Calibri" w:eastAsia="宋体" w:hAnsi="Calibri" w:cs="Times New Roman"/>
          <w:b/>
          <w:color w:val="000000"/>
          <w:sz w:val="24"/>
        </w:rPr>
      </w:pPr>
      <w:r>
        <w:rPr>
          <w:rFonts w:ascii="黑体" w:eastAsia="黑体" w:hAnsi="黑体" w:cs="黑体" w:hint="eastAsia"/>
          <w:b/>
          <w:bCs/>
          <w:noProof/>
          <w:color w:val="323E4F"/>
          <w:spacing w:val="5"/>
          <w:kern w:val="28"/>
          <w:sz w:val="36"/>
          <w:szCs w:val="36"/>
          <w:lang w:eastAsia="zh-CN"/>
        </w:rPr>
        <w:drawing>
          <wp:anchor distT="0" distB="0" distL="114300" distR="114300" simplePos="0" relativeHeight="251659264" behindDoc="0" locked="0" layoutInCell="1" allowOverlap="1" wp14:anchorId="14720431" wp14:editId="751792E8">
            <wp:simplePos x="0" y="0"/>
            <wp:positionH relativeFrom="column">
              <wp:posOffset>-238760</wp:posOffset>
            </wp:positionH>
            <wp:positionV relativeFrom="page">
              <wp:posOffset>610235</wp:posOffset>
            </wp:positionV>
            <wp:extent cx="1985645" cy="955675"/>
            <wp:effectExtent l="0" t="0" r="11430" b="0"/>
            <wp:wrapNone/>
            <wp:docPr id="7" name="图片 7" descr="Gemini_Generated_Image_yx4cr5yx4cr5yx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emini_Generated_Image_yx4cr5yx4cr5yx4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E75A2" w14:textId="77777777" w:rsidR="007751EE" w:rsidRDefault="007751EE">
      <w:pPr>
        <w:pBdr>
          <w:bottom w:val="single" w:sz="8" w:space="4" w:color="4874CB"/>
        </w:pBdr>
        <w:spacing w:after="0" w:line="240" w:lineRule="auto"/>
        <w:ind w:firstLine="480"/>
        <w:contextualSpacing/>
        <w:jc w:val="center"/>
        <w:rPr>
          <w:rFonts w:ascii="黑体" w:eastAsia="黑体" w:hAnsi="黑体" w:cs="黑体" w:hint="eastAsia"/>
          <w:b/>
          <w:bCs/>
          <w:color w:val="323E4F"/>
          <w:spacing w:val="5"/>
          <w:kern w:val="28"/>
          <w:sz w:val="36"/>
          <w:szCs w:val="36"/>
          <w:lang w:eastAsia="zh-CN"/>
        </w:rPr>
      </w:pPr>
    </w:p>
    <w:p w14:paraId="2A83860B" w14:textId="77777777" w:rsidR="007751EE" w:rsidRDefault="00220428">
      <w:pPr>
        <w:pBdr>
          <w:bottom w:val="single" w:sz="8" w:space="4" w:color="4874CB"/>
        </w:pBdr>
        <w:spacing w:after="0" w:line="240" w:lineRule="auto"/>
        <w:ind w:firstLine="480"/>
        <w:contextualSpacing/>
        <w:jc w:val="center"/>
        <w:rPr>
          <w:rFonts w:ascii="黑体" w:eastAsia="黑体" w:hAnsi="黑体" w:cs="黑体" w:hint="eastAsia"/>
          <w:b/>
          <w:bCs/>
          <w:color w:val="323E4F"/>
          <w:spacing w:val="5"/>
          <w:kern w:val="28"/>
          <w:sz w:val="36"/>
          <w:szCs w:val="36"/>
          <w:lang w:eastAsia="zh-CN"/>
        </w:rPr>
      </w:pPr>
      <w:r>
        <w:rPr>
          <w:rFonts w:ascii="微软雅黑" w:eastAsia="微软雅黑" w:hAnsi="微软雅黑"/>
        </w:rPr>
        <w:t>中国软件杯大学生软件设计大赛（</w:t>
      </w:r>
      <w:r>
        <w:rPr>
          <w:rFonts w:ascii="微软雅黑" w:eastAsia="微软雅黑" w:hAnsi="微软雅黑"/>
        </w:rPr>
        <w:t>2026</w:t>
      </w:r>
      <w:r>
        <w:rPr>
          <w:rFonts w:ascii="微软雅黑" w:eastAsia="微软雅黑" w:hAnsi="微软雅黑"/>
        </w:rPr>
        <w:t>）</w:t>
      </w:r>
    </w:p>
    <w:p w14:paraId="12BA24B2" w14:textId="77777777" w:rsidR="007751EE" w:rsidRDefault="00220428">
      <w:pPr>
        <w:adjustRightInd w:val="0"/>
        <w:spacing w:line="240" w:lineRule="auto"/>
        <w:jc w:val="center"/>
        <w:rPr>
          <w:rFonts w:ascii="Times New Roman" w:eastAsia="黑体" w:hAnsi="Times New Roman" w:cs="Times New Roman"/>
          <w:kern w:val="2"/>
          <w:sz w:val="36"/>
          <w:szCs w:val="36"/>
        </w:rPr>
      </w:pPr>
      <w:r>
        <w:rPr>
          <w:rFonts w:ascii="Times New Roman" w:eastAsia="黑体" w:hAnsi="Times New Roman" w:cs="Times New Roman"/>
          <w:kern w:val="2"/>
          <w:sz w:val="36"/>
          <w:szCs w:val="36"/>
        </w:rPr>
        <w:br/>
      </w:r>
      <w:r>
        <w:rPr>
          <w:rFonts w:ascii="Times New Roman" w:eastAsia="黑体" w:hAnsi="Times New Roman" w:cs="Times New Roman" w:hint="eastAsia"/>
          <w:kern w:val="2"/>
          <w:sz w:val="112"/>
          <w:szCs w:val="112"/>
          <w:lang w:eastAsia="zh-CN"/>
        </w:rPr>
        <w:t>NetNote</w:t>
      </w:r>
      <w:r>
        <w:rPr>
          <w:rFonts w:ascii="Times New Roman" w:eastAsia="黑体" w:hAnsi="Times New Roman" w:cs="Times New Roman"/>
          <w:kern w:val="2"/>
          <w:sz w:val="112"/>
          <w:szCs w:val="112"/>
        </w:rPr>
        <w:br/>
      </w:r>
      <w:r>
        <w:rPr>
          <w:rFonts w:ascii="微软雅黑" w:hAnsi="微软雅黑" w:cs="Times New Roman"/>
          <w:b/>
          <w:color w:val="1F4E79"/>
          <w:kern w:val="2"/>
          <w:sz w:val="40"/>
          <w:szCs w:val="21"/>
        </w:rPr>
        <w:t>基于大模型的计算机网络个性化学习多智能体系统</w:t>
      </w:r>
      <w:r>
        <w:rPr>
          <w:rFonts w:ascii="Times New Roman" w:eastAsia="黑体" w:hAnsi="Times New Roman" w:cs="Times New Roman"/>
          <w:kern w:val="2"/>
          <w:sz w:val="32"/>
          <w:szCs w:val="32"/>
        </w:rPr>
        <w:br/>
      </w:r>
    </w:p>
    <w:p w14:paraId="0A1E8C32" w14:textId="77777777" w:rsidR="007751EE" w:rsidRDefault="00220428">
      <w:pPr>
        <w:adjustRightInd w:val="0"/>
        <w:spacing w:line="240" w:lineRule="auto"/>
        <w:jc w:val="center"/>
        <w:rPr>
          <w:rFonts w:ascii="Times New Roman" w:eastAsia="黑体" w:hAnsi="Times New Roman" w:cs="Times New Roman"/>
          <w:kern w:val="2"/>
          <w:sz w:val="36"/>
          <w:szCs w:val="36"/>
        </w:rPr>
      </w:pPr>
      <w:r>
        <w:rPr>
          <w:rFonts w:ascii="Times New Roman" w:eastAsia="黑体" w:hAnsi="Times New Roman" w:cs="Times New Roman"/>
          <w:noProof/>
          <w:kern w:val="2"/>
          <w:sz w:val="36"/>
          <w:szCs w:val="36"/>
        </w:rPr>
        <w:drawing>
          <wp:inline distT="0" distB="0" distL="114300" distR="114300" wp14:anchorId="246BB695" wp14:editId="534845F9">
            <wp:extent cx="2438400" cy="2438400"/>
            <wp:effectExtent l="0" t="0" r="0" b="0"/>
            <wp:docPr id="8" name="图片 8" descr="netnote-icon-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netnote-icon-10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113C" w14:textId="77777777" w:rsidR="007751EE" w:rsidRDefault="00220428">
      <w:pPr>
        <w:adjustRightInd w:val="0"/>
        <w:spacing w:line="240" w:lineRule="auto"/>
        <w:jc w:val="center"/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</w:pPr>
      <w:r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  <w:t>项</w:t>
      </w:r>
    </w:p>
    <w:p w14:paraId="64A3180A" w14:textId="77777777" w:rsidR="007751EE" w:rsidRDefault="00220428">
      <w:pPr>
        <w:adjustRightInd w:val="0"/>
        <w:spacing w:line="240" w:lineRule="auto"/>
        <w:jc w:val="center"/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</w:pPr>
      <w:r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  <w:t>目</w:t>
      </w:r>
    </w:p>
    <w:p w14:paraId="5FDE3164" w14:textId="77777777" w:rsidR="007751EE" w:rsidRDefault="00220428">
      <w:pPr>
        <w:adjustRightInd w:val="0"/>
        <w:spacing w:line="240" w:lineRule="auto"/>
        <w:jc w:val="center"/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</w:pPr>
      <w:r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  <w:t>文</w:t>
      </w:r>
    </w:p>
    <w:p w14:paraId="6A19A989" w14:textId="77777777" w:rsidR="007751EE" w:rsidRDefault="00220428">
      <w:pPr>
        <w:adjustRightInd w:val="0"/>
        <w:spacing w:line="240" w:lineRule="auto"/>
        <w:jc w:val="center"/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</w:pPr>
      <w:r>
        <w:rPr>
          <w:rFonts w:ascii="方正小标宋_GBK" w:eastAsia="方正小标宋_GBK" w:hAnsi="方正小标宋_GBK" w:cs="方正小标宋_GBK" w:hint="eastAsia"/>
          <w:kern w:val="2"/>
          <w:sz w:val="56"/>
          <w:szCs w:val="56"/>
          <w:lang w:eastAsia="zh-CN"/>
        </w:rPr>
        <w:t>档</w:t>
      </w:r>
    </w:p>
    <w:p w14:paraId="7589CF4C" w14:textId="77777777" w:rsidR="007751EE" w:rsidRDefault="007751EE"/>
    <w:p w14:paraId="42E29158" w14:textId="77777777" w:rsidR="007751EE" w:rsidRDefault="00220428">
      <w:pPr>
        <w:spacing w:after="240"/>
        <w:jc w:val="center"/>
        <w:rPr>
          <w:rFonts w:ascii="微软雅黑" w:eastAsia="宋体" w:hAnsi="微软雅黑" w:hint="eastAsia"/>
          <w:b/>
          <w:color w:val="2F5496"/>
          <w:sz w:val="36"/>
          <w:lang w:eastAsia="zh-CN"/>
        </w:rPr>
      </w:pPr>
      <w:r>
        <w:rPr>
          <w:rFonts w:ascii="微软雅黑" w:eastAsia="宋体" w:hAnsi="微软雅黑" w:hint="eastAsia"/>
          <w:b/>
          <w:color w:val="2F5496"/>
          <w:sz w:val="36"/>
          <w:lang w:eastAsia="zh-CN"/>
        </w:rPr>
        <w:tab/>
      </w:r>
    </w:p>
    <w:p w14:paraId="08EEA4D4" w14:textId="77777777" w:rsidR="007751EE" w:rsidRDefault="007751EE">
      <w:pPr>
        <w:spacing w:after="240"/>
        <w:jc w:val="center"/>
        <w:rPr>
          <w:rFonts w:ascii="微软雅黑" w:eastAsia="宋体" w:hAnsi="微软雅黑" w:hint="eastAsia"/>
          <w:b/>
          <w:color w:val="2F5496"/>
          <w:sz w:val="36"/>
          <w:lang w:eastAsia="zh-CN"/>
        </w:rPr>
      </w:pPr>
    </w:p>
    <w:p w14:paraId="463613E9" w14:textId="77777777" w:rsidR="007751EE" w:rsidRDefault="007751EE">
      <w:pPr>
        <w:spacing w:after="240"/>
        <w:jc w:val="center"/>
        <w:rPr>
          <w:rFonts w:ascii="微软雅黑" w:eastAsia="宋体" w:hAnsi="微软雅黑" w:hint="eastAsia"/>
          <w:b/>
          <w:color w:val="2F5496"/>
          <w:sz w:val="36"/>
          <w:lang w:eastAsia="zh-CN"/>
        </w:rPr>
      </w:pPr>
    </w:p>
    <w:p w14:paraId="23A6A2A5" w14:textId="77777777" w:rsidR="007751EE" w:rsidRDefault="00220428">
      <w:pPr>
        <w:spacing w:after="240"/>
        <w:jc w:val="center"/>
        <w:rPr>
          <w:rFonts w:ascii="方正小标宋_GBK" w:eastAsia="方正小标宋_GBK" w:hAnsi="方正小标宋_GBK" w:cs="方正小标宋_GBK" w:hint="eastAsia"/>
        </w:rPr>
      </w:pPr>
      <w:r>
        <w:rPr>
          <w:rFonts w:ascii="方正小标宋_GBK" w:eastAsia="方正小标宋_GBK" w:hAnsi="方正小标宋_GBK" w:cs="方正小标宋_GBK" w:hint="eastAsia"/>
          <w:b/>
          <w:color w:val="1F4E79"/>
          <w:sz w:val="44"/>
        </w:rPr>
        <w:t>NetNote</w:t>
      </w:r>
      <w:r>
        <w:rPr>
          <w:rFonts w:ascii="方正小标宋_GBK" w:eastAsia="方正小标宋_GBK" w:hAnsi="方正小标宋_GBK" w:cs="方正小标宋_GBK" w:hint="eastAsia"/>
          <w:b/>
          <w:color w:val="1F4E79"/>
          <w:sz w:val="44"/>
        </w:rPr>
        <w:t>：基于大模型的计算机网络个性化学习多智能体系统</w:t>
      </w:r>
    </w:p>
    <w:p w14:paraId="4ABA54FB" w14:textId="77777777" w:rsidR="007751EE" w:rsidRDefault="00220428">
      <w:pPr>
        <w:spacing w:after="960"/>
        <w:jc w:val="center"/>
        <w:rPr>
          <w:rFonts w:ascii="方正小标宋_GBK" w:eastAsia="方正小标宋_GBK" w:hAnsi="方正小标宋_GBK" w:cs="方正小标宋_GBK" w:hint="eastAsia"/>
        </w:rPr>
      </w:pPr>
      <w:r>
        <w:rPr>
          <w:rFonts w:ascii="方正小标宋_GBK" w:eastAsia="方正小标宋_GBK" w:hAnsi="方正小标宋_GBK" w:cs="方正小标宋_GBK" w:hint="eastAsia"/>
          <w:color w:val="595959"/>
          <w:sz w:val="28"/>
        </w:rPr>
        <w:t>一站式多模态资源生成与多智能体协同开发系统说明书</w:t>
      </w:r>
    </w:p>
    <w:p w14:paraId="695AEE22" w14:textId="77777777" w:rsidR="007751EE" w:rsidRDefault="007751EE">
      <w:pPr>
        <w:rPr>
          <w:rFonts w:ascii="Calibri" w:hAnsi="Calibri" w:cs="Times New Roman"/>
        </w:rPr>
      </w:pPr>
    </w:p>
    <w:p w14:paraId="606E7D18" w14:textId="77777777" w:rsidR="007751EE" w:rsidRDefault="007751EE">
      <w:pPr>
        <w:rPr>
          <w:rFonts w:ascii="Calibri" w:hAnsi="Calibri" w:cs="Times New Roman"/>
        </w:rPr>
      </w:pPr>
    </w:p>
    <w:p w14:paraId="09C1ED65" w14:textId="77777777" w:rsidR="007751EE" w:rsidRDefault="007751EE">
      <w:pPr>
        <w:rPr>
          <w:rFonts w:ascii="Calibri" w:hAnsi="Calibri" w:cs="Times New Roman"/>
        </w:rPr>
      </w:pPr>
    </w:p>
    <w:p w14:paraId="6FBCEFD7" w14:textId="77777777" w:rsidR="007751EE" w:rsidRDefault="007751EE">
      <w:pPr>
        <w:tabs>
          <w:tab w:val="left" w:pos="2725"/>
        </w:tabs>
        <w:rPr>
          <w:rFonts w:ascii="微软雅黑" w:hAnsi="微软雅黑" w:cs="Times New Roman" w:hint="eastAsia"/>
          <w:b/>
          <w:color w:val="333333"/>
        </w:rPr>
      </w:pPr>
    </w:p>
    <w:p w14:paraId="3E49F521" w14:textId="77777777" w:rsidR="007751EE" w:rsidRDefault="00220428">
      <w:pPr>
        <w:tabs>
          <w:tab w:val="left" w:pos="2725"/>
        </w:tabs>
        <w:rPr>
          <w:rFonts w:ascii="方正仿宋_GBK" w:eastAsia="方正仿宋_GBK" w:hAnsi="方正仿宋_GBK" w:cs="方正仿宋_GBK" w:hint="eastAsia"/>
          <w:b/>
          <w:color w:val="2F5496"/>
          <w:sz w:val="44"/>
          <w:szCs w:val="28"/>
          <w:lang w:eastAsia="zh-CN"/>
        </w:rPr>
      </w:pP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>赛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 xml:space="preserve"> 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>题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 xml:space="preserve"> 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>名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 xml:space="preserve"> 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>称：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 xml:space="preserve">    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</w:rPr>
        <w:t>A3-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</w:rPr>
        <w:t>基于大模型的个性化资源生成与学习多智能体系统开发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</w:rPr>
        <w:br/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>参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 xml:space="preserve"> 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>赛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 xml:space="preserve"> 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>组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 xml:space="preserve"> 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>别：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 xml:space="preserve">    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</w:rPr>
        <w:t>A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</w:rPr>
        <w:t>组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</w:rPr>
        <w:br/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>作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 xml:space="preserve"> 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>品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 xml:space="preserve"> 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>名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 xml:space="preserve"> 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>称：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 xml:space="preserve">    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</w:rPr>
        <w:t xml:space="preserve">NetNote 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</w:rPr>
        <w:t>个性化资源自生成网络智能体系统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</w:rPr>
        <w:br/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>参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 xml:space="preserve"> 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>赛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 xml:space="preserve"> 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>团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 xml:space="preserve"> 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>队：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 xml:space="preserve">    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</w:rPr>
        <w:t>第十五届“中国软件杯”参赛项目组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</w:rPr>
        <w:br/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>提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 xml:space="preserve"> 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>交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 xml:space="preserve"> 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>日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 xml:space="preserve"> 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>期：</w:t>
      </w:r>
      <w:r>
        <w:rPr>
          <w:rFonts w:ascii="方正仿宋_GBK" w:eastAsia="方正仿宋_GBK" w:hAnsi="方正仿宋_GBK" w:cs="方正仿宋_GBK" w:hint="eastAsia"/>
          <w:b/>
          <w:color w:val="333333"/>
          <w:sz w:val="28"/>
          <w:szCs w:val="28"/>
        </w:rPr>
        <w:t xml:space="preserve">    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</w:rPr>
        <w:t>2026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</w:rPr>
        <w:t>年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</w:rPr>
        <w:t>7</w:t>
      </w:r>
      <w:r>
        <w:rPr>
          <w:rFonts w:ascii="方正仿宋_GBK" w:eastAsia="方正仿宋_GBK" w:hAnsi="方正仿宋_GBK" w:cs="方正仿宋_GBK" w:hint="eastAsia"/>
          <w:color w:val="595959"/>
          <w:sz w:val="28"/>
          <w:szCs w:val="28"/>
        </w:rPr>
        <w:t>月</w:t>
      </w:r>
    </w:p>
    <w:p w14:paraId="364DCDBA" w14:textId="77777777" w:rsidR="007751EE" w:rsidRDefault="00220428">
      <w:r>
        <w:br w:type="page"/>
      </w:r>
    </w:p>
    <w:p w14:paraId="61DA3122" w14:textId="77777777" w:rsidR="007751EE" w:rsidRDefault="00220428">
      <w:pPr>
        <w:pStyle w:val="aff1"/>
        <w:pageBreakBefore/>
        <w:widowControl/>
        <w:spacing w:before="240" w:after="240"/>
      </w:pPr>
      <w:r>
        <w:lastRenderedPageBreak/>
        <w:t>目</w:t>
      </w:r>
      <w:r>
        <w:rPr>
          <w:rFonts w:hint="eastAsia"/>
        </w:rPr>
        <w:t xml:space="preserve">  </w:t>
      </w:r>
      <w:r>
        <w:t>录</w:t>
      </w:r>
    </w:p>
    <w:p w14:paraId="6245C8E8" w14:textId="74CCDA07" w:rsidR="00220428" w:rsidRDefault="00220428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235116121" w:history="1">
        <w:r w:rsidRPr="00A24720">
          <w:rPr>
            <w:rStyle w:val="aff3"/>
            <w:rFonts w:hint="eastAsia"/>
            <w:noProof/>
          </w:rPr>
          <w:t>文档修订历史</w:t>
        </w:r>
        <w:r w:rsidRPr="00A24720">
          <w:rPr>
            <w:rStyle w:val="aff3"/>
            <w:rFonts w:hint="eastAsia"/>
            <w:noProof/>
          </w:rPr>
          <w:t xml:space="preserve"> (Document Revision History)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_Toc235116121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2A39521C" w14:textId="1BCF62D4" w:rsidR="00220428" w:rsidRDefault="00220428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22" w:history="1">
        <w:r w:rsidRPr="00A24720">
          <w:rPr>
            <w:rStyle w:val="aff3"/>
            <w:rFonts w:hint="eastAsia"/>
            <w:noProof/>
          </w:rPr>
          <w:t>第一章：项目概述与系统定位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_Toc235116122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740FD03D" w14:textId="27AC0AC0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23" w:history="1">
        <w:r w:rsidRPr="00A24720">
          <w:rPr>
            <w:rStyle w:val="aff3"/>
            <w:rFonts w:hint="eastAsia"/>
            <w:noProof/>
          </w:rPr>
          <w:t xml:space="preserve">1.1 </w:t>
        </w:r>
        <w:r w:rsidRPr="00A24720">
          <w:rPr>
            <w:rStyle w:val="aff3"/>
            <w:rFonts w:hint="eastAsia"/>
            <w:noProof/>
          </w:rPr>
          <w:t>研发背景与新时代大学生学习痛点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_Toc235116123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1DB4ACB9" w14:textId="45A59749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24" w:history="1">
        <w:r w:rsidRPr="00A24720">
          <w:rPr>
            <w:rStyle w:val="aff3"/>
            <w:rFonts w:hint="eastAsia"/>
            <w:noProof/>
          </w:rPr>
          <w:t xml:space="preserve">1.2 </w:t>
        </w:r>
        <w:r w:rsidRPr="00A24720">
          <w:rPr>
            <w:rStyle w:val="aff3"/>
            <w:rFonts w:hint="eastAsia"/>
            <w:noProof/>
          </w:rPr>
          <w:t>系统定位与应用场景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_Toc235116124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3752F2B9" w14:textId="15B7AF63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25" w:history="1">
        <w:r w:rsidRPr="00A24720">
          <w:rPr>
            <w:rStyle w:val="aff3"/>
            <w:rFonts w:hint="eastAsia"/>
            <w:noProof/>
          </w:rPr>
          <w:t xml:space="preserve">1.3 </w:t>
        </w:r>
        <w:r w:rsidRPr="00A24720">
          <w:rPr>
            <w:rStyle w:val="aff3"/>
            <w:rFonts w:hint="eastAsia"/>
            <w:noProof/>
          </w:rPr>
          <w:t>核心技术亮点与价值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_Toc235116125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043681EC" w14:textId="45AEE369" w:rsidR="00220428" w:rsidRDefault="00220428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26" w:history="1">
        <w:r w:rsidRPr="00A24720">
          <w:rPr>
            <w:rStyle w:val="aff3"/>
            <w:rFonts w:hint="eastAsia"/>
            <w:noProof/>
          </w:rPr>
          <w:t>第二章：可行性分析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_Toc235116126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3A22DEA0" w14:textId="650FA068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27" w:history="1">
        <w:r w:rsidRPr="00A24720">
          <w:rPr>
            <w:rStyle w:val="aff3"/>
            <w:rFonts w:hint="eastAsia"/>
            <w:noProof/>
          </w:rPr>
          <w:t xml:space="preserve">2.1 </w:t>
        </w:r>
        <w:r w:rsidRPr="00A24720">
          <w:rPr>
            <w:rStyle w:val="aff3"/>
            <w:rFonts w:hint="eastAsia"/>
            <w:noProof/>
          </w:rPr>
          <w:t>技术可行性分析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_Toc235116127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66C37A30" w14:textId="6F7A16E1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28" w:history="1">
        <w:r w:rsidRPr="00A24720">
          <w:rPr>
            <w:rStyle w:val="aff3"/>
            <w:rFonts w:hint="eastAsia"/>
            <w:noProof/>
          </w:rPr>
          <w:t xml:space="preserve">2.2 </w:t>
        </w:r>
        <w:r w:rsidRPr="00A24720">
          <w:rPr>
            <w:rStyle w:val="aff3"/>
            <w:rFonts w:hint="eastAsia"/>
            <w:noProof/>
          </w:rPr>
          <w:t>资源可行性分析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_Toc235116128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74336A03" w14:textId="7BB20436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29" w:history="1">
        <w:r w:rsidRPr="00A24720">
          <w:rPr>
            <w:rStyle w:val="aff3"/>
            <w:rFonts w:hint="eastAsia"/>
            <w:noProof/>
          </w:rPr>
          <w:t xml:space="preserve">2.3 </w:t>
        </w:r>
        <w:r w:rsidRPr="00A24720">
          <w:rPr>
            <w:rStyle w:val="aff3"/>
            <w:rFonts w:hint="eastAsia"/>
            <w:noProof/>
          </w:rPr>
          <w:t>市场与实用价值可行性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_Toc235116129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7376E87A" w14:textId="19523BF9" w:rsidR="00220428" w:rsidRDefault="00220428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30" w:history="1">
        <w:r w:rsidRPr="00A24720">
          <w:rPr>
            <w:rStyle w:val="aff3"/>
            <w:rFonts w:hint="eastAsia"/>
            <w:noProof/>
          </w:rPr>
          <w:t>第三章：系统需求分析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_Toc235116130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33C18609" w14:textId="096AD8C5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31" w:history="1">
        <w:r w:rsidRPr="00A24720">
          <w:rPr>
            <w:rStyle w:val="aff3"/>
            <w:rFonts w:hint="eastAsia"/>
            <w:noProof/>
          </w:rPr>
          <w:t xml:space="preserve">3.1 </w:t>
        </w:r>
        <w:r w:rsidRPr="00A24720">
          <w:rPr>
            <w:rStyle w:val="aff3"/>
            <w:rFonts w:hint="eastAsia"/>
            <w:noProof/>
          </w:rPr>
          <w:t>静态与动态数据需求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_Toc235116131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223FC889" w14:textId="2C539A5F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32" w:history="1">
        <w:r w:rsidRPr="00A24720">
          <w:rPr>
            <w:rStyle w:val="aff3"/>
            <w:rFonts w:hint="eastAsia"/>
            <w:noProof/>
          </w:rPr>
          <w:t xml:space="preserve">3.2 </w:t>
        </w:r>
        <w:r w:rsidRPr="00A24720">
          <w:rPr>
            <w:rStyle w:val="aff3"/>
            <w:rFonts w:hint="eastAsia"/>
            <w:noProof/>
          </w:rPr>
          <w:t>系统数据字典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_Toc235116132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03FCEB44" w14:textId="61668616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33" w:history="1">
        <w:r w:rsidRPr="00A24720">
          <w:rPr>
            <w:rStyle w:val="aff3"/>
            <w:rFonts w:hint="eastAsia"/>
            <w:noProof/>
          </w:rPr>
          <w:t xml:space="preserve">3.3 </w:t>
        </w:r>
        <w:r w:rsidRPr="00A24720">
          <w:rPr>
            <w:rStyle w:val="aff3"/>
            <w:rFonts w:hint="eastAsia"/>
            <w:noProof/>
          </w:rPr>
          <w:t>核心功能需求分析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_Toc235116133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18DA4BB9" w14:textId="7D901A89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34" w:history="1">
        <w:r w:rsidRPr="00A24720">
          <w:rPr>
            <w:rStyle w:val="aff3"/>
            <w:rFonts w:hint="eastAsia"/>
            <w:noProof/>
          </w:rPr>
          <w:t xml:space="preserve">3.4 </w:t>
        </w:r>
        <w:r w:rsidRPr="00A24720">
          <w:rPr>
            <w:rStyle w:val="aff3"/>
            <w:rFonts w:hint="eastAsia"/>
            <w:noProof/>
          </w:rPr>
          <w:t>非功能性需求分析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_Toc235116134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0997BEA5" w14:textId="4CE957FF" w:rsidR="00220428" w:rsidRDefault="00220428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35" w:history="1">
        <w:r w:rsidRPr="00A24720">
          <w:rPr>
            <w:rStyle w:val="aff3"/>
            <w:rFonts w:hint="eastAsia"/>
            <w:noProof/>
          </w:rPr>
          <w:t>第四章：系统概要设计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_Toc235116135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1D796987" w14:textId="258735F2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36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4.1 V1 前后端分离架构设计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_Toc235116136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55D2329D" w14:textId="19E3CBEF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37" w:history="1">
        <w:r w:rsidRPr="00A24720">
          <w:rPr>
            <w:rStyle w:val="aff3"/>
            <w:rFonts w:hint="eastAsia"/>
            <w:noProof/>
          </w:rPr>
          <w:t xml:space="preserve">4.2 </w:t>
        </w:r>
        <w:r w:rsidRPr="00A24720">
          <w:rPr>
            <w:rStyle w:val="aff3"/>
            <w:rFonts w:hint="eastAsia"/>
            <w:noProof/>
          </w:rPr>
          <w:t>核心业务流转设计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_Toc235116137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7BEC9151" w14:textId="29622099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38" w:history="1">
        <w:r w:rsidRPr="00A24720">
          <w:rPr>
            <w:rStyle w:val="aff3"/>
            <w:rFonts w:hint="eastAsia"/>
            <w:noProof/>
          </w:rPr>
          <w:t xml:space="preserve">4.3 </w:t>
        </w:r>
        <w:r w:rsidRPr="00A24720">
          <w:rPr>
            <w:rStyle w:val="aff3"/>
            <w:rFonts w:hint="eastAsia"/>
            <w:noProof/>
          </w:rPr>
          <w:t>异常</w:t>
        </w:r>
        <w:r w:rsidRPr="00A24720">
          <w:rPr>
            <w:rStyle w:val="aff3"/>
            <w:rFonts w:hint="eastAsia"/>
            <w:noProof/>
          </w:rPr>
          <w:t>/</w:t>
        </w:r>
        <w:r w:rsidRPr="00A24720">
          <w:rPr>
            <w:rStyle w:val="aff3"/>
            <w:rFonts w:hint="eastAsia"/>
            <w:noProof/>
          </w:rPr>
          <w:t>错误对策降级策略设计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_Toc235116138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3D8FB9ED" w14:textId="12F5F294" w:rsidR="00220428" w:rsidRDefault="00220428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39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第五章：数据模型与本地持久化设计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_Toc235116139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4DDC8958" w14:textId="298AF416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40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5.1 来源与切片数据模型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_Toc235116140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208DE36A" w14:textId="107BED5A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41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5.2 云大学堂课程转写元数据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_Toc235116141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13</w:t>
        </w:r>
        <w:r>
          <w:rPr>
            <w:rFonts w:hint="eastAsia"/>
            <w:noProof/>
          </w:rPr>
          <w:fldChar w:fldCharType="end"/>
        </w:r>
      </w:hyperlink>
    </w:p>
    <w:p w14:paraId="7E5A294E" w14:textId="1BA07044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42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5.3 Studio 生成物数据模型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_Toc235116142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63EF8055" w14:textId="102E88FC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43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5.4 对话消息与引用数据模型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_Toc235116143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761B2567" w14:textId="00B8BDF6" w:rsidR="00220428" w:rsidRDefault="00220428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44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第六章：详细设计与功能实现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_Toc235116144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0A76C92C" w14:textId="4CA5C1DA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45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6.1 文件解析、切片与来源管理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_Toc235116145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0A104E11" w14:textId="49BD5C05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46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6.2 网络来源搜索与导入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_Toc235116146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2E8F94AE" w14:textId="47F60BC4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47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6.3 云大学堂转写导入与片段播放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_Toc235116147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55479B05" w14:textId="1AE0A759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48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6.4 轻量 RAG 问答与流式输出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_Toc235116148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3712F76B" w14:textId="619F241C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49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6.5 学习画像与学习建议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_Toc235116149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6DAA8D39" w14:textId="78069F54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50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6.6 交互式思维导图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_Toc235116150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42F8BD3E" w14:textId="7E4B5C3F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51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6.7 演示文稿生成与浏览器端导出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_Toc235116151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5B80BEFA" w14:textId="36D82FE5" w:rsidR="00220428" w:rsidRDefault="00220428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52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第七章：测试与验证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_Toc235116152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752B5349" w14:textId="34C0C493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53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7.1 测试环境和方法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_Toc235116153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1A2708E4" w14:textId="19CBB901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54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7.2 核心功能验证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_Toc235116154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668CBF8F" w14:textId="0712BA38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55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7.3 非功能性与限制说明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_Toc235116155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19</w:t>
        </w:r>
        <w:r>
          <w:rPr>
            <w:rFonts w:hint="eastAsia"/>
            <w:noProof/>
          </w:rPr>
          <w:fldChar w:fldCharType="end"/>
        </w:r>
      </w:hyperlink>
    </w:p>
    <w:p w14:paraId="409DBBA6" w14:textId="3C64F685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56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7.4 演示场景验证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_Toc235116156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19</w:t>
        </w:r>
        <w:r>
          <w:rPr>
            <w:rFonts w:hint="eastAsia"/>
            <w:noProof/>
          </w:rPr>
          <w:fldChar w:fldCharType="end"/>
        </w:r>
      </w:hyperlink>
    </w:p>
    <w:p w14:paraId="7E349BF4" w14:textId="50C2B2E5" w:rsidR="00220428" w:rsidRDefault="00220428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57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第八章：开源合规与 AI Coding 协作说明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_Toc235116157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20</w:t>
        </w:r>
        <w:r>
          <w:rPr>
            <w:rFonts w:hint="eastAsia"/>
            <w:noProof/>
          </w:rPr>
          <w:fldChar w:fldCharType="end"/>
        </w:r>
      </w:hyperlink>
    </w:p>
    <w:p w14:paraId="434FD8E0" w14:textId="70DD19F0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58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8.1 依赖与许可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_Toc235116158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20</w:t>
        </w:r>
        <w:r>
          <w:rPr>
            <w:rFonts w:hint="eastAsia"/>
            <w:noProof/>
          </w:rPr>
          <w:fldChar w:fldCharType="end"/>
        </w:r>
      </w:hyperlink>
    </w:p>
    <w:p w14:paraId="693FDF51" w14:textId="3CB4D715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59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8.2 AI Coding 协作说明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_Toc235116159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20</w:t>
        </w:r>
        <w:r>
          <w:rPr>
            <w:rFonts w:hint="eastAsia"/>
            <w:noProof/>
          </w:rPr>
          <w:fldChar w:fldCharType="end"/>
        </w:r>
      </w:hyperlink>
    </w:p>
    <w:p w14:paraId="52670D60" w14:textId="62F0DCC0" w:rsidR="00220428" w:rsidRDefault="00220428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hyperlink w:anchor="_Toc235116160" w:history="1">
        <w:r w:rsidRPr="00A24720">
          <w:rPr>
            <w:rStyle w:val="aff3"/>
            <w:rFonts w:ascii="微软雅黑" w:eastAsia="微软雅黑" w:hAnsi="微软雅黑" w:hint="eastAsia"/>
            <w:noProof/>
          </w:rPr>
          <w:t>8.3 总结与提交说明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_Toc235116160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21</w:t>
        </w:r>
        <w:r>
          <w:rPr>
            <w:rFonts w:hint="eastAsia"/>
            <w:noProof/>
          </w:rPr>
          <w:fldChar w:fldCharType="end"/>
        </w:r>
      </w:hyperlink>
    </w:p>
    <w:p w14:paraId="4AA63A3B" w14:textId="56790BBE" w:rsidR="007751EE" w:rsidRDefault="00220428">
      <w:r>
        <w:fldChar w:fldCharType="end"/>
      </w:r>
    </w:p>
    <w:p w14:paraId="6614C897" w14:textId="77777777" w:rsidR="007751EE" w:rsidRDefault="007751EE"/>
    <w:p w14:paraId="46603CEB" w14:textId="77777777" w:rsidR="007751EE" w:rsidRDefault="00220428">
      <w:r>
        <w:br w:type="page"/>
      </w:r>
    </w:p>
    <w:p w14:paraId="750DEB12" w14:textId="77777777" w:rsidR="007751EE" w:rsidRDefault="00220428">
      <w:pPr>
        <w:pStyle w:val="1"/>
        <w:keepNext/>
        <w:pageBreakBefore/>
        <w:spacing w:before="240" w:after="240"/>
      </w:pPr>
      <w:bookmarkStart w:id="0" w:name="_Toc235116121"/>
      <w:r>
        <w:lastRenderedPageBreak/>
        <w:t>文档修订历史</w:t>
      </w:r>
      <w:r>
        <w:t xml:space="preserve"> (Document Revision History)</w:t>
      </w:r>
      <w:bookmarkEnd w:id="0"/>
    </w:p>
    <w:p w14:paraId="31FFFA5D" w14:textId="77777777" w:rsidR="007751EE" w:rsidRDefault="00220428">
      <w:pPr>
        <w:pStyle w:val="a8"/>
        <w:widowControl/>
      </w:pPr>
      <w:r>
        <w:rPr>
          <w:rFonts w:ascii="微软雅黑" w:eastAsia="微软雅黑" w:hAnsi="微软雅黑"/>
        </w:rPr>
        <w:t>本说明书面向</w:t>
      </w:r>
      <w:r>
        <w:rPr>
          <w:rFonts w:ascii="微软雅黑" w:eastAsia="微软雅黑" w:hAnsi="微软雅黑"/>
        </w:rPr>
        <w:t xml:space="preserve"> NetNote V1 </w:t>
      </w:r>
      <w:r>
        <w:rPr>
          <w:rFonts w:ascii="微软雅黑" w:eastAsia="微软雅黑" w:hAnsi="微软雅黑"/>
        </w:rPr>
        <w:t>原型，记录已实现的来源导入、轻量检索问答、学习资源生成、学习反馈与课程转写导入能力，并明确列出当前限制和后续演进方向。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88"/>
        <w:gridCol w:w="2592"/>
        <w:gridCol w:w="1488"/>
        <w:gridCol w:w="1488"/>
        <w:gridCol w:w="1584"/>
        <w:gridCol w:w="1872"/>
      </w:tblGrid>
      <w:tr w:rsidR="007751EE" w14:paraId="46654423" w14:textId="77777777">
        <w:trPr>
          <w:jc w:val="center"/>
        </w:trPr>
        <w:tc>
          <w:tcPr>
            <w:tcW w:w="864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434A01F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序号</w:t>
            </w:r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1EF930A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修订原因</w:t>
            </w:r>
            <w:r>
              <w:rPr>
                <w:rFonts w:ascii="微软雅黑" w:eastAsia="微软雅黑" w:hAnsi="微软雅黑"/>
                <w:sz w:val="16"/>
              </w:rPr>
              <w:t>/</w:t>
            </w:r>
            <w:r>
              <w:rPr>
                <w:rFonts w:ascii="微软雅黑" w:eastAsia="微软雅黑" w:hAnsi="微软雅黑"/>
                <w:sz w:val="16"/>
              </w:rPr>
              <w:t>主要内容</w:t>
            </w:r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EE8AEF0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版本号</w:t>
            </w:r>
          </w:p>
        </w:tc>
        <w:tc>
          <w:tcPr>
            <w:tcW w:w="1296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F8C11E4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编制人</w:t>
            </w:r>
          </w:p>
        </w:tc>
        <w:tc>
          <w:tcPr>
            <w:tcW w:w="1584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B973676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修订日期</w:t>
            </w:r>
          </w:p>
        </w:tc>
        <w:tc>
          <w:tcPr>
            <w:tcW w:w="187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3113685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备注说明</w:t>
            </w:r>
          </w:p>
        </w:tc>
      </w:tr>
      <w:tr w:rsidR="007751EE" w14:paraId="1BA057C0" w14:textId="77777777">
        <w:trPr>
          <w:jc w:val="center"/>
        </w:trPr>
        <w:tc>
          <w:tcPr>
            <w:tcW w:w="1488" w:type="dxa"/>
          </w:tcPr>
          <w:p w14:paraId="35F3D8EC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1</w:t>
            </w:r>
          </w:p>
        </w:tc>
        <w:tc>
          <w:tcPr>
            <w:tcW w:w="1488" w:type="dxa"/>
          </w:tcPr>
          <w:p w14:paraId="66D596EC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完成</w:t>
            </w:r>
            <w:r>
              <w:rPr>
                <w:rFonts w:ascii="微软雅黑" w:eastAsia="微软雅黑" w:hAnsi="微软雅黑"/>
                <w:sz w:val="16"/>
              </w:rPr>
              <w:t xml:space="preserve"> V1 </w:t>
            </w:r>
            <w:r>
              <w:rPr>
                <w:rFonts w:ascii="微软雅黑" w:eastAsia="微软雅黑" w:hAnsi="微软雅黑"/>
                <w:sz w:val="16"/>
              </w:rPr>
              <w:t>核心学习流程与界面</w:t>
            </w:r>
          </w:p>
        </w:tc>
        <w:tc>
          <w:tcPr>
            <w:tcW w:w="1488" w:type="dxa"/>
          </w:tcPr>
          <w:p w14:paraId="2B0BB6A0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V1.0</w:t>
            </w:r>
          </w:p>
        </w:tc>
        <w:tc>
          <w:tcPr>
            <w:tcW w:w="1488" w:type="dxa"/>
          </w:tcPr>
          <w:p w14:paraId="7B69D843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项目组</w:t>
            </w:r>
          </w:p>
        </w:tc>
        <w:tc>
          <w:tcPr>
            <w:tcW w:w="1488" w:type="dxa"/>
          </w:tcPr>
          <w:p w14:paraId="269A6EC3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2026.06.22</w:t>
            </w:r>
          </w:p>
        </w:tc>
        <w:tc>
          <w:tcPr>
            <w:tcW w:w="1488" w:type="dxa"/>
          </w:tcPr>
          <w:p w14:paraId="0D980263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完成来源、问答和</w:t>
            </w:r>
            <w:r>
              <w:rPr>
                <w:rFonts w:ascii="微软雅黑" w:eastAsia="微软雅黑" w:hAnsi="微软雅黑"/>
                <w:sz w:val="16"/>
              </w:rPr>
              <w:t xml:space="preserve"> Studio </w:t>
            </w:r>
            <w:r>
              <w:rPr>
                <w:rFonts w:ascii="微软雅黑" w:eastAsia="微软雅黑" w:hAnsi="微软雅黑"/>
                <w:sz w:val="16"/>
              </w:rPr>
              <w:t>原型</w:t>
            </w:r>
          </w:p>
        </w:tc>
      </w:tr>
      <w:tr w:rsidR="007751EE" w14:paraId="368D567D" w14:textId="77777777">
        <w:trPr>
          <w:jc w:val="center"/>
        </w:trPr>
        <w:tc>
          <w:tcPr>
            <w:tcW w:w="1488" w:type="dxa"/>
          </w:tcPr>
          <w:p w14:paraId="715314AC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2</w:t>
            </w:r>
          </w:p>
        </w:tc>
        <w:tc>
          <w:tcPr>
            <w:tcW w:w="1488" w:type="dxa"/>
          </w:tcPr>
          <w:p w14:paraId="1B4D05F8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完善来源导入、网页抽取与学习反馈</w:t>
            </w:r>
          </w:p>
        </w:tc>
        <w:tc>
          <w:tcPr>
            <w:tcW w:w="1488" w:type="dxa"/>
          </w:tcPr>
          <w:p w14:paraId="74EABBC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V1.1</w:t>
            </w:r>
          </w:p>
        </w:tc>
        <w:tc>
          <w:tcPr>
            <w:tcW w:w="1488" w:type="dxa"/>
          </w:tcPr>
          <w:p w14:paraId="6C31D1F2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项目组</w:t>
            </w:r>
          </w:p>
        </w:tc>
        <w:tc>
          <w:tcPr>
            <w:tcW w:w="1488" w:type="dxa"/>
          </w:tcPr>
          <w:p w14:paraId="4E50346A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2026.06.28</w:t>
            </w:r>
          </w:p>
        </w:tc>
        <w:tc>
          <w:tcPr>
            <w:tcW w:w="1488" w:type="dxa"/>
          </w:tcPr>
          <w:p w14:paraId="75F797F4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形成来源到反馈闭环</w:t>
            </w:r>
          </w:p>
        </w:tc>
      </w:tr>
      <w:tr w:rsidR="007751EE" w14:paraId="64D3FB8D" w14:textId="77777777">
        <w:trPr>
          <w:jc w:val="center"/>
        </w:trPr>
        <w:tc>
          <w:tcPr>
            <w:tcW w:w="1488" w:type="dxa"/>
          </w:tcPr>
          <w:p w14:paraId="673BD425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3</w:t>
            </w:r>
          </w:p>
        </w:tc>
        <w:tc>
          <w:tcPr>
            <w:tcW w:w="1488" w:type="dxa"/>
          </w:tcPr>
          <w:p w14:paraId="7D468E5E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接入云大学堂转写和演示文稿能力</w:t>
            </w:r>
          </w:p>
        </w:tc>
        <w:tc>
          <w:tcPr>
            <w:tcW w:w="1488" w:type="dxa"/>
          </w:tcPr>
          <w:p w14:paraId="16D0A0D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V1.2</w:t>
            </w:r>
          </w:p>
        </w:tc>
        <w:tc>
          <w:tcPr>
            <w:tcW w:w="1488" w:type="dxa"/>
          </w:tcPr>
          <w:p w14:paraId="5CB61E5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项目组</w:t>
            </w:r>
          </w:p>
        </w:tc>
        <w:tc>
          <w:tcPr>
            <w:tcW w:w="1488" w:type="dxa"/>
          </w:tcPr>
          <w:p w14:paraId="51B77E3F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2026.07.03</w:t>
            </w:r>
          </w:p>
        </w:tc>
        <w:tc>
          <w:tcPr>
            <w:tcW w:w="1488" w:type="dxa"/>
          </w:tcPr>
          <w:p w14:paraId="07731407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补充课堂片段播放与导出</w:t>
            </w:r>
          </w:p>
        </w:tc>
      </w:tr>
      <w:tr w:rsidR="007751EE" w14:paraId="3D7308C9" w14:textId="77777777">
        <w:trPr>
          <w:jc w:val="center"/>
        </w:trPr>
        <w:tc>
          <w:tcPr>
            <w:tcW w:w="1488" w:type="dxa"/>
          </w:tcPr>
          <w:p w14:paraId="3366341A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4</w:t>
            </w:r>
          </w:p>
        </w:tc>
        <w:tc>
          <w:tcPr>
            <w:tcW w:w="1488" w:type="dxa"/>
          </w:tcPr>
          <w:p w14:paraId="72E9A827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校准</w:t>
            </w:r>
            <w:r>
              <w:rPr>
                <w:rFonts w:ascii="微软雅黑" w:eastAsia="微软雅黑" w:hAnsi="微软雅黑"/>
                <w:sz w:val="16"/>
              </w:rPr>
              <w:t xml:space="preserve"> V1 </w:t>
            </w:r>
            <w:r>
              <w:rPr>
                <w:rFonts w:ascii="微软雅黑" w:eastAsia="微软雅黑" w:hAnsi="微软雅黑"/>
                <w:sz w:val="16"/>
              </w:rPr>
              <w:t>文档与源码说明</w:t>
            </w:r>
          </w:p>
        </w:tc>
        <w:tc>
          <w:tcPr>
            <w:tcW w:w="1488" w:type="dxa"/>
          </w:tcPr>
          <w:p w14:paraId="08E4D0CA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V1.3</w:t>
            </w:r>
          </w:p>
        </w:tc>
        <w:tc>
          <w:tcPr>
            <w:tcW w:w="1488" w:type="dxa"/>
          </w:tcPr>
          <w:p w14:paraId="4D2A8928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项目组</w:t>
            </w:r>
          </w:p>
        </w:tc>
        <w:tc>
          <w:tcPr>
            <w:tcW w:w="1488" w:type="dxa"/>
          </w:tcPr>
          <w:p w14:paraId="73DCB113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2026.07.16</w:t>
            </w:r>
          </w:p>
        </w:tc>
        <w:tc>
          <w:tcPr>
            <w:tcW w:w="1488" w:type="dxa"/>
          </w:tcPr>
          <w:p w14:paraId="7482152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明确已实现与后续规划</w:t>
            </w:r>
          </w:p>
        </w:tc>
      </w:tr>
    </w:tbl>
    <w:p w14:paraId="0124CBBC" w14:textId="77777777" w:rsidR="007751EE" w:rsidRDefault="007751EE">
      <w:pPr>
        <w:pStyle w:val="a8"/>
        <w:widowControl/>
      </w:pPr>
    </w:p>
    <w:p w14:paraId="7BA88E0F" w14:textId="77777777" w:rsidR="007751EE" w:rsidRDefault="00220428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0C5EE072" w14:textId="77777777" w:rsidR="007751EE" w:rsidRDefault="00220428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1" w:name="_Toc235116122"/>
      <w:r>
        <w:rPr>
          <w:rFonts w:hint="eastAsia"/>
        </w:rPr>
        <w:lastRenderedPageBreak/>
        <w:t>第一章：</w:t>
      </w:r>
      <w:r>
        <w:t>项目概述与系统定位</w:t>
      </w:r>
      <w:bookmarkEnd w:id="1"/>
    </w:p>
    <w:p w14:paraId="2ED53255" w14:textId="77777777" w:rsidR="007751EE" w:rsidRDefault="00220428">
      <w:pPr>
        <w:pStyle w:val="21"/>
        <w:keepNext/>
        <w:spacing w:before="120" w:after="120"/>
      </w:pPr>
      <w:bookmarkStart w:id="2" w:name="_Toc235116123"/>
      <w:r>
        <w:rPr>
          <w:rFonts w:hint="eastAsia"/>
          <w:lang w:eastAsia="zh-CN"/>
        </w:rPr>
        <w:t xml:space="preserve">1.1 </w:t>
      </w:r>
      <w:r>
        <w:t>研发背景与新时代大学生学习痛点</w:t>
      </w:r>
      <w:bookmarkEnd w:id="2"/>
    </w:p>
    <w:p w14:paraId="43F8B434" w14:textId="77777777" w:rsidR="007751EE" w:rsidRDefault="00220428">
      <w:pPr>
        <w:pStyle w:val="a8"/>
        <w:widowControl/>
      </w:pPr>
      <w:r>
        <w:rPr>
          <w:color w:val="333333"/>
        </w:rPr>
        <w:t>在数字化与智能化深度融合的高等教育新时代，以计算机网络、人工智能、信息安全等为代表的理工科课程呈现出高知识密度、强抽象逻辑、多维概念交织的显著特征。传统标准化教学模式采用</w:t>
      </w:r>
      <w:r>
        <w:rPr>
          <w:color w:val="333333"/>
        </w:rPr>
        <w:t>“</w:t>
      </w:r>
      <w:r>
        <w:rPr>
          <w:color w:val="333333"/>
        </w:rPr>
        <w:t>千人一面</w:t>
      </w:r>
      <w:r>
        <w:rPr>
          <w:color w:val="333333"/>
        </w:rPr>
        <w:t>”</w:t>
      </w:r>
      <w:r>
        <w:rPr>
          <w:color w:val="333333"/>
        </w:rPr>
        <w:t>的集体授课制，难以适配学生个体在知识基础、认知风格、易错点偏好上的客观差异。海量的课件</w:t>
      </w:r>
      <w:r>
        <w:rPr>
          <w:color w:val="333333"/>
        </w:rPr>
        <w:t>PPT</w:t>
      </w:r>
      <w:r>
        <w:rPr>
          <w:color w:val="333333"/>
        </w:rPr>
        <w:t>、学术论文、长视频网课等数字资源繁杂无序，使得大学生在开展自主学业管理时极易陷入</w:t>
      </w:r>
      <w:r>
        <w:rPr>
          <w:color w:val="333333"/>
        </w:rPr>
        <w:t>“</w:t>
      </w:r>
      <w:r>
        <w:rPr>
          <w:color w:val="333333"/>
        </w:rPr>
        <w:t>信息过载</w:t>
      </w:r>
      <w:r>
        <w:rPr>
          <w:color w:val="333333"/>
        </w:rPr>
        <w:t>”</w:t>
      </w:r>
      <w:r>
        <w:rPr>
          <w:color w:val="333333"/>
        </w:rPr>
        <w:t>和</w:t>
      </w:r>
      <w:r>
        <w:rPr>
          <w:color w:val="333333"/>
        </w:rPr>
        <w:t>“</w:t>
      </w:r>
      <w:r>
        <w:rPr>
          <w:color w:val="333333"/>
        </w:rPr>
        <w:t>认知疲劳</w:t>
      </w:r>
      <w:r>
        <w:rPr>
          <w:color w:val="333333"/>
        </w:rPr>
        <w:t>”</w:t>
      </w:r>
      <w:r>
        <w:rPr>
          <w:color w:val="333333"/>
        </w:rPr>
        <w:t>的双重困境。学生往往需要在多个割裂的效率工具（如：笔记软件、备忘录、刷题</w:t>
      </w:r>
      <w:r>
        <w:rPr>
          <w:color w:val="333333"/>
        </w:rPr>
        <w:t>APP</w:t>
      </w:r>
      <w:r>
        <w:rPr>
          <w:color w:val="333333"/>
        </w:rPr>
        <w:t>、思维导图工具）之间反复切换，知识流转成本极高，极度渴望一个高度一体化、自适应的智能学习工作台。</w:t>
      </w:r>
    </w:p>
    <w:p w14:paraId="37261A1D" w14:textId="77777777" w:rsidR="007751EE" w:rsidRDefault="00220428">
      <w:pPr>
        <w:pStyle w:val="21"/>
        <w:keepNext/>
        <w:spacing w:before="120" w:after="120"/>
      </w:pPr>
      <w:bookmarkStart w:id="3" w:name="_Toc235116124"/>
      <w:r>
        <w:rPr>
          <w:rFonts w:hint="eastAsia"/>
          <w:lang w:eastAsia="zh-CN"/>
        </w:rPr>
        <w:t xml:space="preserve">1.2 </w:t>
      </w:r>
      <w:r>
        <w:t>系统定位与应用场景</w:t>
      </w:r>
      <w:bookmarkEnd w:id="3"/>
    </w:p>
    <w:p w14:paraId="4BC4A19A" w14:textId="77777777" w:rsidR="007751EE" w:rsidRDefault="00220428">
      <w:pPr>
        <w:pStyle w:val="a8"/>
        <w:widowControl/>
      </w:pPr>
      <w:r>
        <w:rPr>
          <w:rFonts w:ascii="微软雅黑" w:eastAsia="微软雅黑" w:hAnsi="微软雅黑"/>
        </w:rPr>
        <w:t xml:space="preserve">NetNote </w:t>
      </w:r>
      <w:r>
        <w:rPr>
          <w:rFonts w:ascii="微软雅黑" w:eastAsia="微软雅黑" w:hAnsi="微软雅黑"/>
        </w:rPr>
        <w:t>是面向高校计算机网络课程的个性化学习工作台。学生可导入课程资料、网络资料或课堂转写文本，在来源基础上进行问答，并生成学习资源和复习建议。系统以可演示、可扩展的</w:t>
      </w:r>
      <w:r>
        <w:rPr>
          <w:rFonts w:ascii="微软雅黑" w:eastAsia="微软雅黑" w:hAnsi="微软雅黑"/>
        </w:rPr>
        <w:t xml:space="preserve"> V1 </w:t>
      </w:r>
      <w:r>
        <w:rPr>
          <w:rFonts w:ascii="微软雅黑" w:eastAsia="微软雅黑" w:hAnsi="微软雅黑"/>
        </w:rPr>
        <w:t>原型为定位，强调来源依据、学习反馈和清晰的交互闭环。</w:t>
      </w:r>
    </w:p>
    <w:p w14:paraId="51786D55" w14:textId="77777777" w:rsidR="007751EE" w:rsidRDefault="00220428">
      <w:pPr>
        <w:pStyle w:val="a8"/>
        <w:widowControl/>
        <w:numPr>
          <w:ilvl w:val="0"/>
          <w:numId w:val="7"/>
        </w:numPr>
        <w:rPr>
          <w:color w:val="333333"/>
        </w:rPr>
      </w:pPr>
      <w:r>
        <w:rPr>
          <w:rFonts w:ascii="微软雅黑" w:eastAsia="微软雅黑" w:hAnsi="微软雅黑"/>
        </w:rPr>
        <w:t xml:space="preserve">1. </w:t>
      </w:r>
      <w:r>
        <w:rPr>
          <w:rFonts w:ascii="微软雅黑" w:eastAsia="微软雅黑" w:hAnsi="微软雅黑"/>
        </w:rPr>
        <w:t>来源学习与问答：学生上传</w:t>
      </w:r>
      <w:r>
        <w:rPr>
          <w:rFonts w:ascii="微软雅黑" w:eastAsia="微软雅黑" w:hAnsi="微软雅黑"/>
        </w:rPr>
        <w:t xml:space="preserve"> PDF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DOCX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PPTX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TXT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 xml:space="preserve">Markdown </w:t>
      </w:r>
      <w:r>
        <w:rPr>
          <w:rFonts w:ascii="微软雅黑" w:eastAsia="微软雅黑" w:hAnsi="微软雅黑"/>
        </w:rPr>
        <w:t>等资料后，系统抽取可读文本并切分为来源片段。提问时，后端从已导入片段中检索相关证据，返回带来源标题和位置的回答；缺少直接来源时，会明确说明回答属于通用解释。</w:t>
      </w:r>
    </w:p>
    <w:p w14:paraId="14072E4C" w14:textId="77777777" w:rsidR="007751EE" w:rsidRDefault="00220428">
      <w:pPr>
        <w:pStyle w:val="HTML"/>
        <w:numPr>
          <w:ilvl w:val="0"/>
          <w:numId w:val="7"/>
        </w:numPr>
        <w:shd w:val="clear" w:color="auto" w:fill="FFFFFF"/>
        <w:ind w:firstLineChars="200" w:firstLine="480"/>
        <w:rPr>
          <w:rStyle w:val="HTML0"/>
          <w:rFonts w:ascii="宋体" w:hAnsi="宋体" w:cs="宋体"/>
          <w:color w:val="303030"/>
          <w:sz w:val="24"/>
          <w:shd w:val="clear" w:color="auto" w:fill="FFFFFF"/>
        </w:rPr>
      </w:pPr>
      <w:r>
        <w:rPr>
          <w:rFonts w:ascii="微软雅黑" w:eastAsia="微软雅黑" w:hAnsi="微软雅黑"/>
        </w:rPr>
        <w:t xml:space="preserve">2. </w:t>
      </w:r>
      <w:r>
        <w:rPr>
          <w:rFonts w:ascii="微软雅黑" w:eastAsia="微软雅黑" w:hAnsi="微软雅黑"/>
        </w:rPr>
        <w:t>网络资料补充：学生在来源面板中输入检索词，系统返回候选网页。导入时依次尝试</w:t>
      </w:r>
      <w:r>
        <w:rPr>
          <w:rFonts w:ascii="微软雅黑" w:eastAsia="微软雅黑" w:hAnsi="微软雅黑"/>
        </w:rPr>
        <w:t xml:space="preserve"> Jina Reader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 xml:space="preserve">Trafilatura </w:t>
      </w:r>
      <w:r>
        <w:rPr>
          <w:rFonts w:ascii="微软雅黑" w:eastAsia="微软雅黑" w:hAnsi="微软雅黑"/>
        </w:rPr>
        <w:t>和</w:t>
      </w:r>
      <w:r>
        <w:rPr>
          <w:rFonts w:ascii="微软雅黑" w:eastAsia="微软雅黑" w:hAnsi="微软雅黑"/>
        </w:rPr>
        <w:t xml:space="preserve"> HTML </w:t>
      </w:r>
      <w:r>
        <w:rPr>
          <w:rFonts w:ascii="微软雅黑" w:eastAsia="微软雅黑" w:hAnsi="微软雅黑"/>
        </w:rPr>
        <w:t>正文清洗，并在正文获取不完整时保留搜索摘要作为降级结果。网页与本地文件进入同一来源库，后续可用于问答和资源生成。</w:t>
      </w:r>
    </w:p>
    <w:p w14:paraId="7287D9F8" w14:textId="77777777" w:rsidR="007751EE" w:rsidRDefault="00220428">
      <w:pPr>
        <w:pStyle w:val="HTML"/>
        <w:ind w:firstLineChars="200" w:firstLine="480"/>
      </w:pPr>
      <w:r>
        <w:rPr>
          <w:rFonts w:ascii="微软雅黑" w:eastAsia="微软雅黑" w:hAnsi="微软雅黑"/>
        </w:rPr>
        <w:t xml:space="preserve">3. </w:t>
      </w:r>
      <w:r>
        <w:rPr>
          <w:rFonts w:ascii="微软雅黑" w:eastAsia="微软雅黑" w:hAnsi="微软雅黑"/>
        </w:rPr>
        <w:t>云大学堂课堂转写：系统支持连接云大学堂、查询课程并导入可获取的课堂转写内容。转写片段保留课程、章节、起止时间和视频地址等元数据；命中课堂片段的引用可打开播放器并跳转到对应时间段。</w:t>
      </w:r>
    </w:p>
    <w:p w14:paraId="60C2006B" w14:textId="77777777" w:rsidR="007751EE" w:rsidRDefault="00220428">
      <w:pPr>
        <w:pStyle w:val="a8"/>
        <w:widowControl/>
        <w:ind w:firstLineChars="0" w:firstLine="482"/>
        <w:rPr>
          <w:b/>
          <w:color w:val="333333"/>
        </w:rPr>
      </w:pPr>
      <w:r>
        <w:rPr>
          <w:rFonts w:ascii="微软雅黑" w:eastAsia="微软雅黑" w:hAnsi="微软雅黑"/>
        </w:rPr>
        <w:t xml:space="preserve">4. Studio </w:t>
      </w:r>
      <w:r>
        <w:rPr>
          <w:rFonts w:ascii="微软雅黑" w:eastAsia="微软雅黑" w:hAnsi="微软雅黑"/>
        </w:rPr>
        <w:t>学习资源：系统可生成综合概要、闪卡、测验、思维导图、问答卡片、拓展阅读和演示文稿。测验和闪卡支持交互式反馈，演示文稿支持浏览器端预览、</w:t>
      </w:r>
      <w:r>
        <w:rPr>
          <w:rFonts w:ascii="微软雅黑" w:eastAsia="微软雅黑" w:hAnsi="微软雅黑"/>
        </w:rPr>
        <w:t xml:space="preserve">PDF </w:t>
      </w:r>
      <w:r>
        <w:rPr>
          <w:rFonts w:ascii="微软雅黑" w:eastAsia="微软雅黑" w:hAnsi="微软雅黑"/>
        </w:rPr>
        <w:t>导出和图片版</w:t>
      </w:r>
      <w:r>
        <w:rPr>
          <w:rFonts w:ascii="微软雅黑" w:eastAsia="微软雅黑" w:hAnsi="微软雅黑"/>
        </w:rPr>
        <w:t xml:space="preserve"> PPTX </w:t>
      </w:r>
      <w:r>
        <w:rPr>
          <w:rFonts w:ascii="微软雅黑" w:eastAsia="微软雅黑" w:hAnsi="微软雅黑"/>
        </w:rPr>
        <w:t>导出。</w:t>
      </w:r>
    </w:p>
    <w:p w14:paraId="0D96F67F" w14:textId="77777777" w:rsidR="007751EE" w:rsidRDefault="00220428">
      <w:pPr>
        <w:pStyle w:val="a8"/>
        <w:widowControl/>
        <w:ind w:firstLineChars="0" w:firstLine="482"/>
        <w:rPr>
          <w:b/>
          <w:color w:val="333333"/>
        </w:rPr>
      </w:pPr>
      <w:r>
        <w:rPr>
          <w:rFonts w:ascii="微软雅黑" w:eastAsia="微软雅黑" w:hAnsi="微软雅黑"/>
        </w:rPr>
        <w:t xml:space="preserve">5. </w:t>
      </w:r>
      <w:r>
        <w:rPr>
          <w:rFonts w:ascii="微软雅黑" w:eastAsia="微软雅黑" w:hAnsi="微软雅黑"/>
        </w:rPr>
        <w:t>学习反馈与建议：系统根据聊天兴趣、测验正确率和闪卡</w:t>
      </w:r>
      <w:r>
        <w:rPr>
          <w:rFonts w:ascii="微软雅黑" w:eastAsia="微软雅黑" w:hAnsi="微软雅黑"/>
        </w:rPr>
        <w:t>“</w:t>
      </w:r>
      <w:r>
        <w:rPr>
          <w:rFonts w:ascii="微软雅黑" w:eastAsia="微软雅黑" w:hAnsi="微软雅黑"/>
        </w:rPr>
        <w:t>会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/>
        </w:rPr>
        <w:t>不会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/>
        </w:rPr>
        <w:t>跳过</w:t>
      </w:r>
      <w:r>
        <w:rPr>
          <w:rFonts w:ascii="微软雅黑" w:eastAsia="微软雅黑" w:hAnsi="微软雅黑"/>
        </w:rPr>
        <w:t>”</w:t>
      </w:r>
      <w:r>
        <w:rPr>
          <w:rFonts w:ascii="微软雅黑" w:eastAsia="微软雅黑" w:hAnsi="微软雅黑"/>
        </w:rPr>
        <w:t>记录，更新薄弱点、资源偏好、兴趣与下一步学习建议，帮助学生形成可持续的复习路径。</w:t>
      </w:r>
    </w:p>
    <w:p w14:paraId="737B0FA5" w14:textId="77777777" w:rsidR="007751EE" w:rsidRDefault="00220428">
      <w:pPr>
        <w:pStyle w:val="21"/>
        <w:keepNext/>
        <w:spacing w:before="120" w:after="120"/>
      </w:pPr>
      <w:bookmarkStart w:id="4" w:name="_Toc235116125"/>
      <w:r>
        <w:rPr>
          <w:rFonts w:hint="eastAsia"/>
          <w:lang w:eastAsia="zh-CN"/>
        </w:rPr>
        <w:t xml:space="preserve">1.3 </w:t>
      </w:r>
      <w:r>
        <w:t>核心技术亮点与价值</w:t>
      </w:r>
      <w:bookmarkEnd w:id="4"/>
    </w:p>
    <w:p w14:paraId="53141EE8" w14:textId="77777777" w:rsidR="007751EE" w:rsidRDefault="00220428">
      <w:pPr>
        <w:spacing w:after="160" w:line="312" w:lineRule="auto"/>
        <w:ind w:firstLine="360"/>
        <w:rPr>
          <w:lang w:eastAsia="zh-CN"/>
        </w:rPr>
      </w:pPr>
      <w:r>
        <w:rPr>
          <w:rFonts w:ascii="微软雅黑" w:eastAsia="微软雅黑" w:hAnsi="微软雅黑"/>
        </w:rPr>
        <w:t xml:space="preserve">NetNote </w:t>
      </w:r>
      <w:r>
        <w:rPr>
          <w:rFonts w:ascii="微软雅黑" w:eastAsia="微软雅黑" w:hAnsi="微软雅黑"/>
        </w:rPr>
        <w:t>的技术亮点在于将来源管理、轻量检索问答、学习资源生成和学习反馈放在同一工作台中实现。后端按检索、辅导、资源生成、画像、安全与网页搜索等职责拆分模块；前端提供稳定的三栏学习界面。系统同时提供网络来源正文抽取降级策略，以及课堂转写片段到视频播放的联动能力。</w:t>
      </w:r>
    </w:p>
    <w:p w14:paraId="45F28EC3" w14:textId="77777777" w:rsidR="007751EE" w:rsidRDefault="00220428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5" w:name="_Toc235116126"/>
      <w:r>
        <w:rPr>
          <w:rFonts w:hint="eastAsia"/>
        </w:rPr>
        <w:lastRenderedPageBreak/>
        <w:t>第二章：</w:t>
      </w:r>
      <w:r>
        <w:t>可行性分析</w:t>
      </w:r>
      <w:bookmarkEnd w:id="5"/>
    </w:p>
    <w:p w14:paraId="055B9893" w14:textId="77777777" w:rsidR="007751EE" w:rsidRDefault="00220428">
      <w:pPr>
        <w:pStyle w:val="21"/>
        <w:keepNext/>
        <w:spacing w:before="120" w:after="120"/>
      </w:pPr>
      <w:bookmarkStart w:id="6" w:name="_Toc235116127"/>
      <w:r>
        <w:rPr>
          <w:rFonts w:hint="eastAsia"/>
          <w:lang w:eastAsia="zh-CN"/>
        </w:rPr>
        <w:t xml:space="preserve">2.1 </w:t>
      </w:r>
      <w:r>
        <w:t>技术可行性分析</w:t>
      </w:r>
      <w:bookmarkEnd w:id="6"/>
    </w:p>
    <w:p w14:paraId="25F8E8B1" w14:textId="77777777" w:rsidR="007751EE" w:rsidRDefault="00220428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</w:pPr>
      <w:r>
        <w:rPr>
          <w:rFonts w:ascii="微软雅黑" w:eastAsia="微软雅黑" w:hAnsi="微软雅黑"/>
        </w:rPr>
        <w:t xml:space="preserve">NetNote </w:t>
      </w:r>
      <w:r>
        <w:rPr>
          <w:rFonts w:ascii="微软雅黑" w:eastAsia="微软雅黑" w:hAnsi="微软雅黑"/>
        </w:rPr>
        <w:t>前端采用</w:t>
      </w:r>
      <w:r>
        <w:rPr>
          <w:rFonts w:ascii="微软雅黑" w:eastAsia="微软雅黑" w:hAnsi="微软雅黑"/>
        </w:rPr>
        <w:t xml:space="preserve"> Next.js 16 App Router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React 19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 xml:space="preserve">TypeScript </w:t>
      </w:r>
      <w:r>
        <w:rPr>
          <w:rFonts w:ascii="微软雅黑" w:eastAsia="微软雅黑" w:hAnsi="微软雅黑"/>
        </w:rPr>
        <w:t>和</w:t>
      </w:r>
      <w:r>
        <w:rPr>
          <w:rFonts w:ascii="微软雅黑" w:eastAsia="微软雅黑" w:hAnsi="微软雅黑"/>
        </w:rPr>
        <w:t xml:space="preserve"> Tailwind CSS</w:t>
      </w:r>
      <w:r>
        <w:rPr>
          <w:rFonts w:ascii="微软雅黑" w:eastAsia="微软雅黑" w:hAnsi="微软雅黑"/>
        </w:rPr>
        <w:t>，实现来源、聊天与</w:t>
      </w:r>
      <w:r>
        <w:rPr>
          <w:rFonts w:ascii="微软雅黑" w:eastAsia="微软雅黑" w:hAnsi="微软雅黑"/>
        </w:rPr>
        <w:t xml:space="preserve"> Studio </w:t>
      </w:r>
      <w:r>
        <w:rPr>
          <w:rFonts w:ascii="微软雅黑" w:eastAsia="微软雅黑" w:hAnsi="微软雅黑"/>
        </w:rPr>
        <w:t>三栏工作台。后端采用</w:t>
      </w:r>
      <w:r>
        <w:rPr>
          <w:rFonts w:ascii="微软雅黑" w:eastAsia="微软雅黑" w:hAnsi="微软雅黑"/>
        </w:rPr>
        <w:t xml:space="preserve"> FastAPI </w:t>
      </w:r>
      <w:r>
        <w:rPr>
          <w:rFonts w:ascii="微软雅黑" w:eastAsia="微软雅黑" w:hAnsi="微软雅黑"/>
        </w:rPr>
        <w:t>和</w:t>
      </w:r>
      <w:r>
        <w:rPr>
          <w:rFonts w:ascii="微软雅黑" w:eastAsia="微软雅黑" w:hAnsi="微软雅黑"/>
        </w:rPr>
        <w:t xml:space="preserve"> Pydantic</w:t>
      </w:r>
      <w:r>
        <w:rPr>
          <w:rFonts w:ascii="微软雅黑" w:eastAsia="微软雅黑" w:hAnsi="微软雅黑"/>
        </w:rPr>
        <w:t>，提供来源导入、网络搜索、流式问答、资源生成、测验提交、闪卡复习和学习画像接口。</w:t>
      </w:r>
    </w:p>
    <w:p w14:paraId="590384FF" w14:textId="77777777" w:rsidR="007751EE" w:rsidRDefault="00220428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微软雅黑" w:eastAsia="微软雅黑" w:hAnsi="微软雅黑"/>
        </w:rPr>
        <w:t>前端通过</w:t>
      </w:r>
      <w:r>
        <w:rPr>
          <w:rFonts w:ascii="微软雅黑" w:eastAsia="微软雅黑" w:hAnsi="微软雅黑"/>
        </w:rPr>
        <w:t xml:space="preserve"> React </w:t>
      </w:r>
      <w:r>
        <w:rPr>
          <w:rFonts w:ascii="微软雅黑" w:eastAsia="微软雅黑" w:hAnsi="微软雅黑"/>
        </w:rPr>
        <w:t>状态和</w:t>
      </w:r>
      <w:r>
        <w:rPr>
          <w:rFonts w:ascii="微软雅黑" w:eastAsia="微软雅黑" w:hAnsi="微软雅黑"/>
        </w:rPr>
        <w:t xml:space="preserve"> API </w:t>
      </w:r>
      <w:r>
        <w:rPr>
          <w:rFonts w:ascii="微软雅黑" w:eastAsia="微软雅黑" w:hAnsi="微软雅黑"/>
        </w:rPr>
        <w:t>调用维护工作区数据，并提供</w:t>
      </w:r>
      <w:r>
        <w:rPr>
          <w:rFonts w:ascii="微软雅黑" w:eastAsia="微软雅黑" w:hAnsi="微软雅黑"/>
        </w:rPr>
        <w:t xml:space="preserve"> Markdown </w:t>
      </w:r>
      <w:r>
        <w:rPr>
          <w:rFonts w:ascii="微软雅黑" w:eastAsia="微软雅黑" w:hAnsi="微软雅黑"/>
        </w:rPr>
        <w:t>渲染、思维导图缩放、学习资源详情和浏览器端导出等交互能力。</w:t>
      </w:r>
    </w:p>
    <w:p w14:paraId="77121B67" w14:textId="77777777" w:rsidR="007751EE" w:rsidRDefault="00220428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微软雅黑" w:eastAsia="微软雅黑" w:hAnsi="微软雅黑"/>
        </w:rPr>
        <w:t>后端将来源、消息、生成物、学习画像和学习事件保存为本地</w:t>
      </w:r>
      <w:r>
        <w:rPr>
          <w:rFonts w:ascii="微软雅黑" w:eastAsia="微软雅黑" w:hAnsi="微软雅黑"/>
        </w:rPr>
        <w:t xml:space="preserve"> JSON</w:t>
      </w:r>
      <w:r>
        <w:rPr>
          <w:rFonts w:ascii="微软雅黑" w:eastAsia="微软雅黑" w:hAnsi="微软雅黑"/>
        </w:rPr>
        <w:t>，适合单机演示。模型侧通过</w:t>
      </w:r>
      <w:r>
        <w:rPr>
          <w:rFonts w:ascii="微软雅黑" w:eastAsia="微软雅黑" w:hAnsi="微软雅黑"/>
        </w:rPr>
        <w:t xml:space="preserve"> OpenAI-compatible </w:t>
      </w:r>
      <w:r>
        <w:rPr>
          <w:rFonts w:ascii="微软雅黑" w:eastAsia="微软雅黑" w:hAnsi="微软雅黑"/>
        </w:rPr>
        <w:t>接口配置服务；未配置模型或调用失败时，系统可使用本地规则与来源片段生成基础演示结果。</w:t>
      </w:r>
    </w:p>
    <w:p w14:paraId="0CB2266C" w14:textId="77777777" w:rsidR="007751EE" w:rsidRDefault="00220428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微软雅黑" w:eastAsia="微软雅黑" w:hAnsi="微软雅黑"/>
        </w:rPr>
        <w:t>当前</w:t>
      </w:r>
      <w:r>
        <w:rPr>
          <w:rFonts w:ascii="微软雅黑" w:eastAsia="微软雅黑" w:hAnsi="微软雅黑"/>
        </w:rPr>
        <w:t xml:space="preserve"> V1 </w:t>
      </w:r>
      <w:r>
        <w:rPr>
          <w:rFonts w:ascii="微软雅黑" w:eastAsia="微软雅黑" w:hAnsi="微软雅黑"/>
        </w:rPr>
        <w:t>以本地运行和演示稳定性为优先，暂未引入向量数据库、正式</w:t>
      </w:r>
      <w:r>
        <w:rPr>
          <w:rFonts w:ascii="微软雅黑" w:eastAsia="微软雅黑" w:hAnsi="微软雅黑"/>
        </w:rPr>
        <w:t xml:space="preserve"> Embedding </w:t>
      </w:r>
      <w:r>
        <w:rPr>
          <w:rFonts w:ascii="微软雅黑" w:eastAsia="微软雅黑" w:hAnsi="微软雅黑"/>
        </w:rPr>
        <w:t>检索、</w:t>
      </w:r>
      <w:r>
        <w:rPr>
          <w:rFonts w:ascii="微软雅黑" w:eastAsia="微软雅黑" w:hAnsi="微软雅黑"/>
        </w:rPr>
        <w:t xml:space="preserve">OCR </w:t>
      </w:r>
      <w:r>
        <w:rPr>
          <w:rFonts w:ascii="微软雅黑" w:eastAsia="微软雅黑" w:hAnsi="微软雅黑"/>
        </w:rPr>
        <w:t>和显式图编排。上述能力作为后续</w:t>
      </w:r>
      <w:r>
        <w:rPr>
          <w:rFonts w:ascii="微软雅黑" w:eastAsia="微软雅黑" w:hAnsi="微软雅黑"/>
        </w:rPr>
        <w:t xml:space="preserve"> V2 </w:t>
      </w:r>
      <w:r>
        <w:rPr>
          <w:rFonts w:ascii="微软雅黑" w:eastAsia="微软雅黑" w:hAnsi="微软雅黑"/>
        </w:rPr>
        <w:t>的可演进方向。</w:t>
      </w:r>
    </w:p>
    <w:p w14:paraId="2978B535" w14:textId="77777777" w:rsidR="007751EE" w:rsidRDefault="00220428">
      <w:pPr>
        <w:pStyle w:val="21"/>
        <w:keepNext/>
        <w:spacing w:before="120" w:after="120"/>
      </w:pPr>
      <w:bookmarkStart w:id="7" w:name="_Toc235116128"/>
      <w:r>
        <w:rPr>
          <w:rFonts w:hint="eastAsia"/>
          <w:lang w:eastAsia="zh-CN"/>
        </w:rPr>
        <w:t xml:space="preserve">2.2 </w:t>
      </w:r>
      <w:r>
        <w:t>资源可行性分析</w:t>
      </w:r>
      <w:bookmarkEnd w:id="7"/>
    </w:p>
    <w:p w14:paraId="16CC8008" w14:textId="77777777" w:rsidR="007751EE" w:rsidRDefault="00220428">
      <w:pPr>
        <w:pStyle w:val="a8"/>
        <w:widowControl/>
      </w:pPr>
      <w:r>
        <w:rPr>
          <w:rFonts w:ascii="微软雅黑" w:eastAsia="微软雅黑" w:hAnsi="微软雅黑"/>
        </w:rPr>
        <w:t>项目内置计算机网络种子知识与可导入的课程资料、网页候选和课堂转写来源。文件导入支持多种常用教学资料格式；网络来源支持正文抽取与摘要降级，便于在演示时覆盖不同类型的学习素材。</w:t>
      </w:r>
    </w:p>
    <w:p w14:paraId="3E587B36" w14:textId="77777777" w:rsidR="007751EE" w:rsidRDefault="00220428">
      <w:pPr>
        <w:pStyle w:val="21"/>
        <w:keepNext/>
        <w:spacing w:before="120" w:after="120"/>
      </w:pPr>
      <w:bookmarkStart w:id="8" w:name="_Toc235116129"/>
      <w:r>
        <w:rPr>
          <w:rFonts w:hint="eastAsia"/>
          <w:lang w:eastAsia="zh-CN"/>
        </w:rPr>
        <w:t xml:space="preserve">2.3 </w:t>
      </w:r>
      <w:r>
        <w:t>市场与实用价值可行性</w:t>
      </w:r>
      <w:bookmarkEnd w:id="8"/>
    </w:p>
    <w:p w14:paraId="637BAB52" w14:textId="77777777" w:rsidR="007751EE" w:rsidRDefault="00220428">
      <w:pPr>
        <w:pStyle w:val="a8"/>
        <w:widowControl/>
      </w:pPr>
      <w:r>
        <w:rPr>
          <w:rFonts w:ascii="微软雅黑" w:eastAsia="微软雅黑" w:hAnsi="微软雅黑"/>
        </w:rPr>
        <w:t>系统面向课程复习、资料整理、概念问答和课堂内容回看等场景。通过将资料来源、生成式资源与学习反馈集中在同一工作区，可降低在多个工具间切换的成本；实际学习效果仍需在后续真实教学场景中持续评估。</w:t>
      </w:r>
    </w:p>
    <w:p w14:paraId="1A68476D" w14:textId="77777777" w:rsidR="007751EE" w:rsidRDefault="00220428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2D88E3E2" w14:textId="77777777" w:rsidR="007751EE" w:rsidRDefault="00220428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9" w:name="_Toc235116130"/>
      <w:r>
        <w:rPr>
          <w:rFonts w:hint="eastAsia"/>
        </w:rPr>
        <w:lastRenderedPageBreak/>
        <w:t>第三章：</w:t>
      </w:r>
      <w:r>
        <w:t>系统需求分析</w:t>
      </w:r>
      <w:bookmarkEnd w:id="9"/>
    </w:p>
    <w:p w14:paraId="779B3349" w14:textId="77777777" w:rsidR="007751EE" w:rsidRDefault="00220428">
      <w:pPr>
        <w:pStyle w:val="21"/>
        <w:keepNext/>
        <w:spacing w:before="120" w:after="120"/>
      </w:pPr>
      <w:bookmarkStart w:id="10" w:name="_Toc235116131"/>
      <w:r>
        <w:rPr>
          <w:rFonts w:hint="eastAsia"/>
          <w:lang w:eastAsia="zh-CN"/>
        </w:rPr>
        <w:t xml:space="preserve">3.1 </w:t>
      </w:r>
      <w:r>
        <w:t>静态与动态数据需求</w:t>
      </w:r>
      <w:bookmarkEnd w:id="10"/>
    </w:p>
    <w:p w14:paraId="180B5DB9" w14:textId="77777777" w:rsidR="007751EE" w:rsidRDefault="00220428">
      <w:pPr>
        <w:pStyle w:val="a8"/>
        <w:widowControl/>
      </w:pPr>
      <w:r>
        <w:rPr>
          <w:rFonts w:ascii="微软雅黑" w:eastAsia="微软雅黑" w:hAnsi="微软雅黑"/>
        </w:rPr>
        <w:t>静态数据包括课程名称、种子知识和界面配置；动态数据包括来源元数据、来源片段、对话消息、生成物、学习画像和学习事件。</w:t>
      </w:r>
      <w:r>
        <w:rPr>
          <w:rFonts w:ascii="微软雅黑" w:eastAsia="微软雅黑" w:hAnsi="微软雅黑"/>
        </w:rPr>
        <w:t xml:space="preserve">V1 </w:t>
      </w:r>
      <w:r>
        <w:rPr>
          <w:rFonts w:ascii="微软雅黑" w:eastAsia="微软雅黑" w:hAnsi="微软雅黑"/>
        </w:rPr>
        <w:t>通过本地</w:t>
      </w:r>
      <w:r>
        <w:rPr>
          <w:rFonts w:ascii="微软雅黑" w:eastAsia="微软雅黑" w:hAnsi="微软雅黑"/>
        </w:rPr>
        <w:t xml:space="preserve"> JSON </w:t>
      </w:r>
      <w:r>
        <w:rPr>
          <w:rFonts w:ascii="微软雅黑" w:eastAsia="微软雅黑" w:hAnsi="微软雅黑"/>
        </w:rPr>
        <w:t>文件保存工作区状态，上传文件保存在本地</w:t>
      </w:r>
      <w:r>
        <w:rPr>
          <w:rFonts w:ascii="微软雅黑" w:eastAsia="微软雅黑" w:hAnsi="微软雅黑"/>
        </w:rPr>
        <w:t xml:space="preserve"> uploads </w:t>
      </w:r>
      <w:r>
        <w:rPr>
          <w:rFonts w:ascii="微软雅黑" w:eastAsia="微软雅黑" w:hAnsi="微软雅黑"/>
        </w:rPr>
        <w:t>目录。</w:t>
      </w:r>
    </w:p>
    <w:p w14:paraId="071752C2" w14:textId="77777777" w:rsidR="007751EE" w:rsidRDefault="00220428">
      <w:pPr>
        <w:pStyle w:val="21"/>
        <w:keepNext/>
        <w:spacing w:before="120" w:after="120"/>
      </w:pPr>
      <w:bookmarkStart w:id="11" w:name="_Toc235116132"/>
      <w:r>
        <w:rPr>
          <w:rFonts w:hint="eastAsia"/>
          <w:lang w:eastAsia="zh-CN"/>
        </w:rPr>
        <w:t xml:space="preserve">3.2 </w:t>
      </w:r>
      <w:r>
        <w:t>系统数据字典</w:t>
      </w:r>
      <w:bookmarkEnd w:id="11"/>
    </w:p>
    <w:p w14:paraId="24CE9A12" w14:textId="77777777" w:rsidR="007751EE" w:rsidRDefault="00220428">
      <w:pPr>
        <w:pStyle w:val="a8"/>
        <w:widowControl/>
      </w:pPr>
      <w:r>
        <w:rPr>
          <w:rFonts w:ascii="微软雅黑" w:eastAsia="微软雅黑" w:hAnsi="微软雅黑"/>
        </w:rPr>
        <w:t xml:space="preserve">V1 </w:t>
      </w:r>
      <w:r>
        <w:rPr>
          <w:rFonts w:ascii="微软雅黑" w:eastAsia="微软雅黑" w:hAnsi="微软雅黑"/>
        </w:rPr>
        <w:t>使用</w:t>
      </w:r>
      <w:r>
        <w:rPr>
          <w:rFonts w:ascii="微软雅黑" w:eastAsia="微软雅黑" w:hAnsi="微软雅黑"/>
        </w:rPr>
        <w:t xml:space="preserve"> Pydantic </w:t>
      </w:r>
      <w:r>
        <w:rPr>
          <w:rFonts w:ascii="微软雅黑" w:eastAsia="微软雅黑" w:hAnsi="微软雅黑"/>
        </w:rPr>
        <w:t>数据模型约束来源、片段、消息、生成物和学习画像。下表描述的是运行时对象字段，不是</w:t>
      </w:r>
      <w:r>
        <w:rPr>
          <w:rFonts w:ascii="微软雅黑" w:eastAsia="微软雅黑" w:hAnsi="微软雅黑"/>
        </w:rPr>
        <w:t xml:space="preserve"> PostgreSQL </w:t>
      </w:r>
      <w:r>
        <w:rPr>
          <w:rFonts w:ascii="微软雅黑" w:eastAsia="微软雅黑" w:hAnsi="微软雅黑"/>
        </w:rPr>
        <w:t>物理表或外键关系。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2592"/>
      </w:tblGrid>
      <w:tr w:rsidR="007751EE" w14:paraId="3AAAABED" w14:textId="77777777">
        <w:trPr>
          <w:jc w:val="center"/>
        </w:trPr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4F963D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字段名</w:t>
            </w:r>
          </w:p>
        </w:tc>
        <w:tc>
          <w:tcPr>
            <w:tcW w:w="1440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E788EB2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运行时类型</w:t>
            </w:r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206F6BD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说明</w:t>
            </w:r>
          </w:p>
        </w:tc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03493B8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示例</w:t>
            </w:r>
            <w:r>
              <w:rPr>
                <w:rFonts w:ascii="微软雅黑" w:eastAsia="微软雅黑" w:hAnsi="微软雅黑"/>
                <w:sz w:val="16"/>
              </w:rPr>
              <w:t>/</w:t>
            </w:r>
            <w:r>
              <w:rPr>
                <w:rFonts w:ascii="微软雅黑" w:eastAsia="微软雅黑" w:hAnsi="微软雅黑"/>
                <w:sz w:val="16"/>
              </w:rPr>
              <w:t>取值</w:t>
            </w:r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C13B244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备注</w:t>
            </w:r>
          </w:p>
        </w:tc>
      </w:tr>
      <w:tr w:rsidR="007751EE" w14:paraId="5F14480E" w14:textId="77777777">
        <w:trPr>
          <w:jc w:val="center"/>
        </w:trPr>
        <w:tc>
          <w:tcPr>
            <w:tcW w:w="1786" w:type="dxa"/>
          </w:tcPr>
          <w:p w14:paraId="4092790A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id</w:t>
            </w:r>
          </w:p>
        </w:tc>
        <w:tc>
          <w:tcPr>
            <w:tcW w:w="1786" w:type="dxa"/>
          </w:tcPr>
          <w:p w14:paraId="4E3A5B95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str</w:t>
            </w:r>
          </w:p>
        </w:tc>
        <w:tc>
          <w:tcPr>
            <w:tcW w:w="1786" w:type="dxa"/>
          </w:tcPr>
          <w:p w14:paraId="2FD85300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来源唯一标识</w:t>
            </w:r>
          </w:p>
        </w:tc>
        <w:tc>
          <w:tcPr>
            <w:tcW w:w="1786" w:type="dxa"/>
          </w:tcPr>
          <w:p w14:paraId="18F4E1BF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source_xxx</w:t>
            </w:r>
          </w:p>
        </w:tc>
        <w:tc>
          <w:tcPr>
            <w:tcW w:w="1786" w:type="dxa"/>
          </w:tcPr>
          <w:p w14:paraId="05851F74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工作区内唯一</w:t>
            </w:r>
          </w:p>
        </w:tc>
      </w:tr>
      <w:tr w:rsidR="007751EE" w14:paraId="316EA5D7" w14:textId="77777777">
        <w:trPr>
          <w:jc w:val="center"/>
        </w:trPr>
        <w:tc>
          <w:tcPr>
            <w:tcW w:w="1786" w:type="dxa"/>
          </w:tcPr>
          <w:p w14:paraId="281D33A7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title</w:t>
            </w:r>
          </w:p>
        </w:tc>
        <w:tc>
          <w:tcPr>
            <w:tcW w:w="1786" w:type="dxa"/>
          </w:tcPr>
          <w:p w14:paraId="03535D19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str</w:t>
            </w:r>
          </w:p>
        </w:tc>
        <w:tc>
          <w:tcPr>
            <w:tcW w:w="1786" w:type="dxa"/>
          </w:tcPr>
          <w:p w14:paraId="302729E0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来源标题或文件名</w:t>
            </w:r>
          </w:p>
        </w:tc>
        <w:tc>
          <w:tcPr>
            <w:tcW w:w="1786" w:type="dxa"/>
          </w:tcPr>
          <w:p w14:paraId="697E4D24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计算机网络讲义</w:t>
            </w:r>
            <w:r>
              <w:rPr>
                <w:rFonts w:ascii="微软雅黑" w:eastAsia="微软雅黑" w:hAnsi="微软雅黑"/>
                <w:sz w:val="16"/>
              </w:rPr>
              <w:t>.pdf</w:t>
            </w:r>
          </w:p>
        </w:tc>
        <w:tc>
          <w:tcPr>
            <w:tcW w:w="1786" w:type="dxa"/>
          </w:tcPr>
          <w:p w14:paraId="2D625BF6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前端展示</w:t>
            </w:r>
          </w:p>
        </w:tc>
      </w:tr>
      <w:tr w:rsidR="007751EE" w14:paraId="068080E7" w14:textId="77777777">
        <w:trPr>
          <w:jc w:val="center"/>
        </w:trPr>
        <w:tc>
          <w:tcPr>
            <w:tcW w:w="1786" w:type="dxa"/>
          </w:tcPr>
          <w:p w14:paraId="7CDCE8C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kind</w:t>
            </w:r>
          </w:p>
        </w:tc>
        <w:tc>
          <w:tcPr>
            <w:tcW w:w="1786" w:type="dxa"/>
          </w:tcPr>
          <w:p w14:paraId="41DB9CB9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Literal</w:t>
            </w:r>
          </w:p>
        </w:tc>
        <w:tc>
          <w:tcPr>
            <w:tcW w:w="1786" w:type="dxa"/>
          </w:tcPr>
          <w:p w14:paraId="21182B1E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来源类别</w:t>
            </w:r>
          </w:p>
        </w:tc>
        <w:tc>
          <w:tcPr>
            <w:tcW w:w="1786" w:type="dxa"/>
          </w:tcPr>
          <w:p w14:paraId="373AE36F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file/web/seed/lecture</w:t>
            </w:r>
          </w:p>
        </w:tc>
        <w:tc>
          <w:tcPr>
            <w:tcW w:w="1786" w:type="dxa"/>
          </w:tcPr>
          <w:p w14:paraId="6933E26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统一来源入口</w:t>
            </w:r>
          </w:p>
        </w:tc>
      </w:tr>
      <w:tr w:rsidR="007751EE" w14:paraId="12CC30F9" w14:textId="77777777">
        <w:trPr>
          <w:jc w:val="center"/>
        </w:trPr>
        <w:tc>
          <w:tcPr>
            <w:tcW w:w="1786" w:type="dxa"/>
          </w:tcPr>
          <w:p w14:paraId="0ADDD358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extraction_status</w:t>
            </w:r>
          </w:p>
        </w:tc>
        <w:tc>
          <w:tcPr>
            <w:tcW w:w="1786" w:type="dxa"/>
          </w:tcPr>
          <w:p w14:paraId="7B019DFF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Literal</w:t>
            </w:r>
          </w:p>
        </w:tc>
        <w:tc>
          <w:tcPr>
            <w:tcW w:w="1786" w:type="dxa"/>
          </w:tcPr>
          <w:p w14:paraId="08174756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正文抽取质量</w:t>
            </w:r>
          </w:p>
        </w:tc>
        <w:tc>
          <w:tcPr>
            <w:tcW w:w="1786" w:type="dxa"/>
          </w:tcPr>
          <w:p w14:paraId="00185FED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complete/partial/fallback</w:t>
            </w:r>
          </w:p>
        </w:tc>
        <w:tc>
          <w:tcPr>
            <w:tcW w:w="1786" w:type="dxa"/>
          </w:tcPr>
          <w:p w14:paraId="4224A49F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网页导入可降级</w:t>
            </w:r>
          </w:p>
        </w:tc>
      </w:tr>
      <w:tr w:rsidR="007751EE" w14:paraId="00C97EF9" w14:textId="77777777">
        <w:trPr>
          <w:jc w:val="center"/>
        </w:trPr>
        <w:tc>
          <w:tcPr>
            <w:tcW w:w="1786" w:type="dxa"/>
          </w:tcPr>
          <w:p w14:paraId="3E7F6CF7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chunks</w:t>
            </w:r>
          </w:p>
        </w:tc>
        <w:tc>
          <w:tcPr>
            <w:tcW w:w="1786" w:type="dxa"/>
          </w:tcPr>
          <w:p w14:paraId="39841586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list[SourceChunk]</w:t>
            </w:r>
          </w:p>
        </w:tc>
        <w:tc>
          <w:tcPr>
            <w:tcW w:w="1786" w:type="dxa"/>
          </w:tcPr>
          <w:p w14:paraId="1B3A8EB2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可检索文本片段</w:t>
            </w:r>
          </w:p>
        </w:tc>
        <w:tc>
          <w:tcPr>
            <w:tcW w:w="1786" w:type="dxa"/>
          </w:tcPr>
          <w:p w14:paraId="30811469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文本、位置、关键词、</w:t>
            </w:r>
            <w:r>
              <w:rPr>
                <w:rFonts w:ascii="微软雅黑" w:eastAsia="微软雅黑" w:hAnsi="微软雅黑"/>
                <w:sz w:val="16"/>
              </w:rPr>
              <w:t>metadata</w:t>
            </w:r>
          </w:p>
        </w:tc>
        <w:tc>
          <w:tcPr>
            <w:tcW w:w="1786" w:type="dxa"/>
          </w:tcPr>
          <w:p w14:paraId="62F8E080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不含</w:t>
            </w:r>
            <w:r>
              <w:rPr>
                <w:rFonts w:ascii="微软雅黑" w:eastAsia="微软雅黑" w:hAnsi="微软雅黑"/>
                <w:sz w:val="16"/>
              </w:rPr>
              <w:t xml:space="preserve"> embedding</w:t>
            </w:r>
          </w:p>
        </w:tc>
      </w:tr>
    </w:tbl>
    <w:p w14:paraId="4D18BC38" w14:textId="77777777" w:rsidR="007751EE" w:rsidRDefault="00220428">
      <w:pPr>
        <w:pStyle w:val="aff2"/>
        <w:widowControl/>
        <w:spacing w:before="120" w:after="120"/>
      </w:pPr>
      <w:r>
        <w:rPr>
          <w:rFonts w:ascii="微软雅黑" w:eastAsia="微软雅黑" w:hAnsi="微软雅黑"/>
        </w:rPr>
        <w:t>表</w:t>
      </w:r>
      <w:r>
        <w:rPr>
          <w:rFonts w:ascii="微软雅黑" w:eastAsia="微软雅黑" w:hAnsi="微软雅黑"/>
        </w:rPr>
        <w:t xml:space="preserve"> 3-1 </w:t>
      </w:r>
      <w:r>
        <w:rPr>
          <w:rFonts w:ascii="微软雅黑" w:eastAsia="微软雅黑" w:hAnsi="微软雅黑"/>
        </w:rPr>
        <w:t>来源与片段运行时模型（</w:t>
      </w:r>
      <w:r>
        <w:rPr>
          <w:rFonts w:ascii="微软雅黑" w:eastAsia="微软雅黑" w:hAnsi="微软雅黑"/>
        </w:rPr>
        <w:t>Source / SourceChunk</w:t>
      </w:r>
      <w:r>
        <w:rPr>
          <w:rFonts w:ascii="微软雅黑" w:eastAsia="微软雅黑" w:hAnsi="微软雅黑"/>
        </w:rPr>
        <w:t>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2592"/>
      </w:tblGrid>
      <w:tr w:rsidR="007751EE" w14:paraId="2ECA2BA6" w14:textId="77777777">
        <w:trPr>
          <w:jc w:val="center"/>
        </w:trPr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8F99F2A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字段名</w:t>
            </w:r>
          </w:p>
        </w:tc>
        <w:tc>
          <w:tcPr>
            <w:tcW w:w="1440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B5BE600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运行时类型</w:t>
            </w:r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F935C5F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说明</w:t>
            </w:r>
          </w:p>
        </w:tc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34BA890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典型值</w:t>
            </w:r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88E867D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更新方式</w:t>
            </w:r>
          </w:p>
        </w:tc>
      </w:tr>
      <w:tr w:rsidR="007751EE" w14:paraId="11EF28D8" w14:textId="77777777">
        <w:trPr>
          <w:jc w:val="center"/>
        </w:trPr>
        <w:tc>
          <w:tcPr>
            <w:tcW w:w="1786" w:type="dxa"/>
          </w:tcPr>
          <w:p w14:paraId="1CF948A9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knowledge_base</w:t>
            </w:r>
          </w:p>
        </w:tc>
        <w:tc>
          <w:tcPr>
            <w:tcW w:w="1786" w:type="dxa"/>
          </w:tcPr>
          <w:p w14:paraId="22654E9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str</w:t>
            </w:r>
          </w:p>
        </w:tc>
        <w:tc>
          <w:tcPr>
            <w:tcW w:w="1786" w:type="dxa"/>
          </w:tcPr>
          <w:p w14:paraId="2383DBF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知识基础描述</w:t>
            </w:r>
          </w:p>
        </w:tc>
        <w:tc>
          <w:tcPr>
            <w:tcW w:w="1786" w:type="dxa"/>
          </w:tcPr>
          <w:p w14:paraId="149AF4B8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入门到进阶</w:t>
            </w:r>
          </w:p>
        </w:tc>
        <w:tc>
          <w:tcPr>
            <w:tcW w:w="1786" w:type="dxa"/>
          </w:tcPr>
          <w:p w14:paraId="17AAE3B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初始化</w:t>
            </w:r>
            <w:r>
              <w:rPr>
                <w:rFonts w:ascii="微软雅黑" w:eastAsia="微软雅黑" w:hAnsi="微软雅黑"/>
                <w:sz w:val="16"/>
              </w:rPr>
              <w:t>/</w:t>
            </w:r>
            <w:r>
              <w:rPr>
                <w:rFonts w:ascii="微软雅黑" w:eastAsia="微软雅黑" w:hAnsi="微软雅黑"/>
                <w:sz w:val="16"/>
              </w:rPr>
              <w:t>人工说明</w:t>
            </w:r>
          </w:p>
        </w:tc>
      </w:tr>
      <w:tr w:rsidR="007751EE" w14:paraId="06E142FA" w14:textId="77777777">
        <w:trPr>
          <w:jc w:val="center"/>
        </w:trPr>
        <w:tc>
          <w:tcPr>
            <w:tcW w:w="1786" w:type="dxa"/>
          </w:tcPr>
          <w:p w14:paraId="1EFEAAE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learning_goal</w:t>
            </w:r>
          </w:p>
        </w:tc>
        <w:tc>
          <w:tcPr>
            <w:tcW w:w="1786" w:type="dxa"/>
          </w:tcPr>
          <w:p w14:paraId="2AEE4D5C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str</w:t>
            </w:r>
          </w:p>
        </w:tc>
        <w:tc>
          <w:tcPr>
            <w:tcW w:w="1786" w:type="dxa"/>
          </w:tcPr>
          <w:p w14:paraId="131A912D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学习目标</w:t>
            </w:r>
          </w:p>
        </w:tc>
        <w:tc>
          <w:tcPr>
            <w:tcW w:w="1786" w:type="dxa"/>
          </w:tcPr>
          <w:p w14:paraId="7D401B26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掌握计算机网络</w:t>
            </w:r>
          </w:p>
        </w:tc>
        <w:tc>
          <w:tcPr>
            <w:tcW w:w="1786" w:type="dxa"/>
          </w:tcPr>
          <w:p w14:paraId="1F5E7CAA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工作区配置</w:t>
            </w:r>
          </w:p>
        </w:tc>
      </w:tr>
      <w:tr w:rsidR="007751EE" w14:paraId="6307F32F" w14:textId="77777777">
        <w:trPr>
          <w:jc w:val="center"/>
        </w:trPr>
        <w:tc>
          <w:tcPr>
            <w:tcW w:w="1786" w:type="dxa"/>
          </w:tcPr>
          <w:p w14:paraId="0AD333A9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weak_points</w:t>
            </w:r>
          </w:p>
        </w:tc>
        <w:tc>
          <w:tcPr>
            <w:tcW w:w="1786" w:type="dxa"/>
          </w:tcPr>
          <w:p w14:paraId="63718EC4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list[str]</w:t>
            </w:r>
          </w:p>
        </w:tc>
        <w:tc>
          <w:tcPr>
            <w:tcW w:w="1786" w:type="dxa"/>
          </w:tcPr>
          <w:p w14:paraId="167EF422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薄弱知识点</w:t>
            </w:r>
          </w:p>
        </w:tc>
        <w:tc>
          <w:tcPr>
            <w:tcW w:w="1786" w:type="dxa"/>
          </w:tcPr>
          <w:p w14:paraId="1F688AA7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 xml:space="preserve">TCP </w:t>
            </w:r>
            <w:r>
              <w:rPr>
                <w:rFonts w:ascii="微软雅黑" w:eastAsia="微软雅黑" w:hAnsi="微软雅黑"/>
                <w:sz w:val="16"/>
              </w:rPr>
              <w:t>拥塞控制</w:t>
            </w:r>
          </w:p>
        </w:tc>
        <w:tc>
          <w:tcPr>
            <w:tcW w:w="1786" w:type="dxa"/>
          </w:tcPr>
          <w:p w14:paraId="089BFB64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测验与闪卡反馈</w:t>
            </w:r>
          </w:p>
        </w:tc>
      </w:tr>
      <w:tr w:rsidR="007751EE" w14:paraId="6BB1545F" w14:textId="77777777">
        <w:trPr>
          <w:jc w:val="center"/>
        </w:trPr>
        <w:tc>
          <w:tcPr>
            <w:tcW w:w="1786" w:type="dxa"/>
          </w:tcPr>
          <w:p w14:paraId="43093355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preferred_resources</w:t>
            </w:r>
          </w:p>
        </w:tc>
        <w:tc>
          <w:tcPr>
            <w:tcW w:w="1786" w:type="dxa"/>
          </w:tcPr>
          <w:p w14:paraId="530314E0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list[str]</w:t>
            </w:r>
          </w:p>
        </w:tc>
        <w:tc>
          <w:tcPr>
            <w:tcW w:w="1786" w:type="dxa"/>
          </w:tcPr>
          <w:p w14:paraId="3844BCC7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资源偏好</w:t>
            </w:r>
          </w:p>
        </w:tc>
        <w:tc>
          <w:tcPr>
            <w:tcW w:w="1786" w:type="dxa"/>
          </w:tcPr>
          <w:p w14:paraId="400AEB3F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来源问答</w:t>
            </w:r>
            <w:r>
              <w:rPr>
                <w:rFonts w:ascii="微软雅黑" w:eastAsia="微软雅黑" w:hAnsi="微软雅黑"/>
                <w:sz w:val="16"/>
              </w:rPr>
              <w:t>/</w:t>
            </w:r>
            <w:r>
              <w:rPr>
                <w:rFonts w:ascii="微软雅黑" w:eastAsia="微软雅黑" w:hAnsi="微软雅黑"/>
                <w:sz w:val="16"/>
              </w:rPr>
              <w:t>闪卡</w:t>
            </w:r>
          </w:p>
        </w:tc>
        <w:tc>
          <w:tcPr>
            <w:tcW w:w="1786" w:type="dxa"/>
          </w:tcPr>
          <w:p w14:paraId="7DEF9844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闪卡反馈</w:t>
            </w:r>
          </w:p>
        </w:tc>
      </w:tr>
      <w:tr w:rsidR="007751EE" w14:paraId="48BC36DB" w14:textId="77777777">
        <w:trPr>
          <w:jc w:val="center"/>
        </w:trPr>
        <w:tc>
          <w:tcPr>
            <w:tcW w:w="1786" w:type="dxa"/>
          </w:tcPr>
          <w:p w14:paraId="0CFEC177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accuracy_rate</w:t>
            </w:r>
          </w:p>
        </w:tc>
        <w:tc>
          <w:tcPr>
            <w:tcW w:w="1786" w:type="dxa"/>
          </w:tcPr>
          <w:p w14:paraId="2450BCF0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float</w:t>
            </w:r>
          </w:p>
        </w:tc>
        <w:tc>
          <w:tcPr>
            <w:tcW w:w="1786" w:type="dxa"/>
          </w:tcPr>
          <w:p w14:paraId="486CFA56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最近测验正确率</w:t>
            </w:r>
          </w:p>
        </w:tc>
        <w:tc>
          <w:tcPr>
            <w:tcW w:w="1786" w:type="dxa"/>
          </w:tcPr>
          <w:p w14:paraId="17CC8318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0.75</w:t>
            </w:r>
          </w:p>
        </w:tc>
        <w:tc>
          <w:tcPr>
            <w:tcW w:w="1786" w:type="dxa"/>
          </w:tcPr>
          <w:p w14:paraId="1BCDFEFF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测验提交</w:t>
            </w:r>
          </w:p>
        </w:tc>
      </w:tr>
      <w:tr w:rsidR="007751EE" w14:paraId="10F9E8ED" w14:textId="77777777">
        <w:trPr>
          <w:jc w:val="center"/>
        </w:trPr>
        <w:tc>
          <w:tcPr>
            <w:tcW w:w="1786" w:type="dxa"/>
          </w:tcPr>
          <w:p w14:paraId="77914E9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learning_pace</w:t>
            </w:r>
          </w:p>
        </w:tc>
        <w:tc>
          <w:tcPr>
            <w:tcW w:w="1786" w:type="dxa"/>
          </w:tcPr>
          <w:p w14:paraId="1C7FF6CE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str</w:t>
            </w:r>
          </w:p>
        </w:tc>
        <w:tc>
          <w:tcPr>
            <w:tcW w:w="1786" w:type="dxa"/>
          </w:tcPr>
          <w:p w14:paraId="742C067D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学习节奏建议</w:t>
            </w:r>
          </w:p>
        </w:tc>
        <w:tc>
          <w:tcPr>
            <w:tcW w:w="1786" w:type="dxa"/>
          </w:tcPr>
          <w:p w14:paraId="5801D874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每次聚焦</w:t>
            </w:r>
            <w:r>
              <w:rPr>
                <w:rFonts w:ascii="微软雅黑" w:eastAsia="微软雅黑" w:hAnsi="微软雅黑"/>
                <w:sz w:val="16"/>
              </w:rPr>
              <w:t xml:space="preserve"> 2-3 </w:t>
            </w:r>
            <w:r>
              <w:rPr>
                <w:rFonts w:ascii="微软雅黑" w:eastAsia="微软雅黑" w:hAnsi="微软雅黑"/>
                <w:sz w:val="16"/>
              </w:rPr>
              <w:t>点</w:t>
            </w:r>
          </w:p>
        </w:tc>
        <w:tc>
          <w:tcPr>
            <w:tcW w:w="1786" w:type="dxa"/>
          </w:tcPr>
          <w:p w14:paraId="59D9BB79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默认</w:t>
            </w:r>
            <w:r>
              <w:rPr>
                <w:rFonts w:ascii="微软雅黑" w:eastAsia="微软雅黑" w:hAnsi="微软雅黑"/>
                <w:sz w:val="16"/>
              </w:rPr>
              <w:t>/</w:t>
            </w:r>
            <w:r>
              <w:rPr>
                <w:rFonts w:ascii="微软雅黑" w:eastAsia="微软雅黑" w:hAnsi="微软雅黑"/>
                <w:sz w:val="16"/>
              </w:rPr>
              <w:t>建议</w:t>
            </w:r>
          </w:p>
        </w:tc>
      </w:tr>
      <w:tr w:rsidR="007751EE" w14:paraId="69F5F24E" w14:textId="77777777">
        <w:trPr>
          <w:jc w:val="center"/>
        </w:trPr>
        <w:tc>
          <w:tcPr>
            <w:tcW w:w="1786" w:type="dxa"/>
          </w:tcPr>
          <w:p w14:paraId="5E698903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error_patterns</w:t>
            </w:r>
          </w:p>
        </w:tc>
        <w:tc>
          <w:tcPr>
            <w:tcW w:w="1786" w:type="dxa"/>
          </w:tcPr>
          <w:p w14:paraId="11BA2BC8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list[str]</w:t>
            </w:r>
          </w:p>
        </w:tc>
        <w:tc>
          <w:tcPr>
            <w:tcW w:w="1786" w:type="dxa"/>
          </w:tcPr>
          <w:p w14:paraId="2E2E5C84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易错模式</w:t>
            </w:r>
          </w:p>
        </w:tc>
        <w:tc>
          <w:tcPr>
            <w:tcW w:w="1786" w:type="dxa"/>
          </w:tcPr>
          <w:p w14:paraId="43A00B05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概念混淆</w:t>
            </w:r>
          </w:p>
        </w:tc>
        <w:tc>
          <w:tcPr>
            <w:tcW w:w="1786" w:type="dxa"/>
          </w:tcPr>
          <w:p w14:paraId="6DD39B33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学习记录</w:t>
            </w:r>
          </w:p>
        </w:tc>
      </w:tr>
      <w:tr w:rsidR="007751EE" w14:paraId="4AC5CC69" w14:textId="77777777">
        <w:trPr>
          <w:jc w:val="center"/>
        </w:trPr>
        <w:tc>
          <w:tcPr>
            <w:tcW w:w="1786" w:type="dxa"/>
          </w:tcPr>
          <w:p w14:paraId="1B5D811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interests</w:t>
            </w:r>
          </w:p>
        </w:tc>
        <w:tc>
          <w:tcPr>
            <w:tcW w:w="1786" w:type="dxa"/>
          </w:tcPr>
          <w:p w14:paraId="6D2D1DC6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list[str]</w:t>
            </w:r>
          </w:p>
        </w:tc>
        <w:tc>
          <w:tcPr>
            <w:tcW w:w="1786" w:type="dxa"/>
          </w:tcPr>
          <w:p w14:paraId="76DC2266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兴趣主题</w:t>
            </w:r>
          </w:p>
        </w:tc>
        <w:tc>
          <w:tcPr>
            <w:tcW w:w="1786" w:type="dxa"/>
          </w:tcPr>
          <w:p w14:paraId="76208B6D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HTTP/TCP/IP</w:t>
            </w:r>
          </w:p>
        </w:tc>
        <w:tc>
          <w:tcPr>
            <w:tcW w:w="1786" w:type="dxa"/>
          </w:tcPr>
          <w:p w14:paraId="5991D5D9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聊天关键词</w:t>
            </w:r>
          </w:p>
        </w:tc>
      </w:tr>
      <w:tr w:rsidR="007751EE" w14:paraId="05021A4E" w14:textId="77777777">
        <w:trPr>
          <w:jc w:val="center"/>
        </w:trPr>
        <w:tc>
          <w:tcPr>
            <w:tcW w:w="1786" w:type="dxa"/>
          </w:tcPr>
          <w:p w14:paraId="213FA52C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next_steps</w:t>
            </w:r>
          </w:p>
        </w:tc>
        <w:tc>
          <w:tcPr>
            <w:tcW w:w="1786" w:type="dxa"/>
          </w:tcPr>
          <w:p w14:paraId="21B05856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list[str]</w:t>
            </w:r>
          </w:p>
        </w:tc>
        <w:tc>
          <w:tcPr>
            <w:tcW w:w="1786" w:type="dxa"/>
          </w:tcPr>
          <w:p w14:paraId="05399C6F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下一步建议</w:t>
            </w:r>
          </w:p>
        </w:tc>
        <w:tc>
          <w:tcPr>
            <w:tcW w:w="1786" w:type="dxa"/>
          </w:tcPr>
          <w:p w14:paraId="0E3302DA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复习</w:t>
            </w:r>
            <w:r>
              <w:rPr>
                <w:rFonts w:ascii="微软雅黑" w:eastAsia="微软雅黑" w:hAnsi="微软雅黑"/>
                <w:sz w:val="16"/>
              </w:rPr>
              <w:t>-</w:t>
            </w:r>
            <w:r>
              <w:rPr>
                <w:rFonts w:ascii="微软雅黑" w:eastAsia="微软雅黑" w:hAnsi="微软雅黑"/>
                <w:sz w:val="16"/>
              </w:rPr>
              <w:t>闪卡</w:t>
            </w:r>
            <w:r>
              <w:rPr>
                <w:rFonts w:ascii="微软雅黑" w:eastAsia="微软雅黑" w:hAnsi="微软雅黑"/>
                <w:sz w:val="16"/>
              </w:rPr>
              <w:t>-</w:t>
            </w:r>
            <w:r>
              <w:rPr>
                <w:rFonts w:ascii="微软雅黑" w:eastAsia="微软雅黑" w:hAnsi="微软雅黑"/>
                <w:sz w:val="16"/>
              </w:rPr>
              <w:t>测验</w:t>
            </w:r>
          </w:p>
        </w:tc>
        <w:tc>
          <w:tcPr>
            <w:tcW w:w="1786" w:type="dxa"/>
          </w:tcPr>
          <w:p w14:paraId="56012555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 xml:space="preserve">Profile </w:t>
            </w:r>
            <w:r>
              <w:rPr>
                <w:rFonts w:ascii="微软雅黑" w:eastAsia="微软雅黑" w:hAnsi="微软雅黑"/>
                <w:sz w:val="16"/>
              </w:rPr>
              <w:t>模块</w:t>
            </w:r>
          </w:p>
        </w:tc>
      </w:tr>
    </w:tbl>
    <w:p w14:paraId="3CB7CF71" w14:textId="77777777" w:rsidR="007751EE" w:rsidRDefault="00220428">
      <w:pPr>
        <w:pStyle w:val="aff2"/>
        <w:widowControl/>
        <w:spacing w:before="120" w:after="120"/>
      </w:pPr>
      <w:r>
        <w:rPr>
          <w:rFonts w:ascii="微软雅黑" w:eastAsia="微软雅黑" w:hAnsi="微软雅黑"/>
        </w:rPr>
        <w:t>表</w:t>
      </w:r>
      <w:r>
        <w:rPr>
          <w:rFonts w:ascii="微软雅黑" w:eastAsia="微软雅黑" w:hAnsi="微软雅黑"/>
        </w:rPr>
        <w:t xml:space="preserve"> 3-2 </w:t>
      </w:r>
      <w:r>
        <w:rPr>
          <w:rFonts w:ascii="微软雅黑" w:eastAsia="微软雅黑" w:hAnsi="微软雅黑"/>
        </w:rPr>
        <w:t>学习画像运行时模型（</w:t>
      </w:r>
      <w:r>
        <w:rPr>
          <w:rFonts w:ascii="微软雅黑" w:eastAsia="微软雅黑" w:hAnsi="微软雅黑"/>
        </w:rPr>
        <w:t>LearningProfile</w:t>
      </w:r>
      <w:r>
        <w:rPr>
          <w:rFonts w:ascii="微软雅黑" w:eastAsia="微软雅黑" w:hAnsi="微软雅黑"/>
        </w:rPr>
        <w:t>）</w:t>
      </w:r>
    </w:p>
    <w:p w14:paraId="729E0939" w14:textId="77777777" w:rsidR="007751EE" w:rsidRDefault="00220428">
      <w:pPr>
        <w:pStyle w:val="21"/>
        <w:keepNext/>
        <w:spacing w:before="120" w:after="120"/>
      </w:pPr>
      <w:bookmarkStart w:id="12" w:name="_Toc235116133"/>
      <w:r>
        <w:rPr>
          <w:rFonts w:hint="eastAsia"/>
          <w:lang w:eastAsia="zh-CN"/>
        </w:rPr>
        <w:lastRenderedPageBreak/>
        <w:t xml:space="preserve">3.3 </w:t>
      </w:r>
      <w:r>
        <w:t>核心功能需求分析</w:t>
      </w:r>
      <w:bookmarkEnd w:id="12"/>
    </w:p>
    <w:p w14:paraId="33D4D47B" w14:textId="77777777" w:rsidR="007751EE" w:rsidRDefault="00220428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</w:rPr>
      </w:pPr>
      <w:r>
        <w:rPr>
          <w:rFonts w:ascii="微软雅黑" w:eastAsia="微软雅黑" w:hAnsi="微软雅黑"/>
        </w:rPr>
        <w:t>围绕课程资料学习，本系统实现以下核心功能，并将需要持续优化的能力明确标记为后续方向：</w:t>
      </w:r>
    </w:p>
    <w:p w14:paraId="06E8476E" w14:textId="77777777" w:rsidR="007751EE" w:rsidRDefault="00220428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</w:rPr>
      </w:pPr>
      <w:r>
        <w:rPr>
          <w:rFonts w:ascii="微软雅黑" w:eastAsia="微软雅黑" w:hAnsi="微软雅黑"/>
        </w:rPr>
        <w:t>需求一：学习画像随学更新。系统通过聊天关键词、测验结果和闪卡反馈维护知识基础描述、学习目标、薄弱点、资源偏好、正确率、学习节奏、易错模式、兴趣和下一步建议。</w:t>
      </w:r>
    </w:p>
    <w:p w14:paraId="18090B26" w14:textId="77777777" w:rsidR="007751EE" w:rsidRDefault="00220428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</w:rPr>
      </w:pPr>
      <w:r>
        <w:rPr>
          <w:rFonts w:ascii="微软雅黑" w:eastAsia="微软雅黑" w:hAnsi="微软雅黑"/>
        </w:rPr>
        <w:t>需求二：按职责拆分的学习资源生成。检索、辅导、资源生成、画像、安全和网页搜索模块协作完成概要、闪卡、测验、思维导图、问答卡片、拓展阅读和演示文稿生成。</w:t>
      </w:r>
    </w:p>
    <w:p w14:paraId="2DFD6F85" w14:textId="77777777" w:rsidR="007751EE" w:rsidRDefault="00220428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</w:rPr>
      </w:pPr>
      <w:r>
        <w:rPr>
          <w:rFonts w:ascii="微软雅黑" w:eastAsia="微软雅黑" w:hAnsi="微软雅黑"/>
        </w:rPr>
        <w:t>需求三：学习建议。系统基于薄弱点、测验正确率和学习记录生成下一步复习建议，例如先复习薄弱概念、完成一轮闪卡、再进行测验验证。</w:t>
      </w:r>
    </w:p>
    <w:p w14:paraId="6EAC1C6D" w14:textId="77777777" w:rsidR="007751EE" w:rsidRDefault="00220428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</w:rPr>
      </w:pPr>
      <w:r>
        <w:rPr>
          <w:rFonts w:ascii="微软雅黑" w:eastAsia="微软雅黑" w:hAnsi="微软雅黑"/>
        </w:rPr>
        <w:t>需求四：网络来源搜索与导入。学生可主动搜索网页候选并选择导入；系统提取正文、记录抓取质量并按统一来源结构保存，供后续检索和生成使用。</w:t>
      </w:r>
    </w:p>
    <w:p w14:paraId="5BCB7D01" w14:textId="77777777" w:rsidR="007751EE" w:rsidRDefault="00220428">
      <w:pPr>
        <w:spacing w:after="160" w:line="312" w:lineRule="auto"/>
        <w:ind w:firstLine="360"/>
        <w:rPr>
          <w:rFonts w:ascii="宋体" w:eastAsia="宋体" w:hAnsi="宋体" w:cs="宋体" w:hint="eastAsia"/>
          <w:sz w:val="24"/>
          <w:szCs w:val="24"/>
        </w:rPr>
      </w:pPr>
      <w:r>
        <w:rPr>
          <w:rFonts w:ascii="微软雅黑" w:eastAsia="微软雅黑" w:hAnsi="微软雅黑"/>
        </w:rPr>
        <w:t>需求五：云大学堂课堂转写与片段播放。系统可导入课程转写片段及其时间元数据；课堂引用可打开视频或课程页面，并从对应片段开始播放。</w:t>
      </w:r>
    </w:p>
    <w:p w14:paraId="28876F7F" w14:textId="77777777" w:rsidR="007751EE" w:rsidRDefault="00220428">
      <w:pPr>
        <w:pStyle w:val="a0"/>
        <w:numPr>
          <w:ilvl w:val="0"/>
          <w:numId w:val="0"/>
        </w:numPr>
        <w:ind w:firstLineChars="200" w:firstLine="440"/>
        <w:rPr>
          <w:rFonts w:ascii="宋体" w:eastAsia="宋体" w:hAnsi="宋体" w:cs="宋体" w:hint="eastAsia"/>
          <w:sz w:val="24"/>
          <w:szCs w:val="24"/>
        </w:rPr>
      </w:pPr>
      <w:r>
        <w:rPr>
          <w:rFonts w:ascii="微软雅黑" w:eastAsia="微软雅黑" w:hAnsi="微软雅黑"/>
        </w:rPr>
        <w:t>需求六：</w:t>
      </w:r>
      <w:r>
        <w:rPr>
          <w:rFonts w:ascii="微软雅黑" w:eastAsia="微软雅黑" w:hAnsi="微软雅黑"/>
        </w:rPr>
        <w:t xml:space="preserve">Studio </w:t>
      </w:r>
      <w:r>
        <w:rPr>
          <w:rFonts w:ascii="微软雅黑" w:eastAsia="微软雅黑" w:hAnsi="微软雅黑"/>
        </w:rPr>
        <w:t>学习资源与演示文稿。</w:t>
      </w:r>
      <w:r>
        <w:rPr>
          <w:rFonts w:ascii="微软雅黑" w:eastAsia="微软雅黑" w:hAnsi="微软雅黑"/>
        </w:rPr>
        <w:t xml:space="preserve">Studio </w:t>
      </w:r>
      <w:r>
        <w:rPr>
          <w:rFonts w:ascii="微软雅黑" w:eastAsia="微软雅黑" w:hAnsi="微软雅黑"/>
        </w:rPr>
        <w:t>提供概要、闪卡、测验、思维导图、问答卡片、拓展阅读和演示文稿。演示文稿由前端渲染，可导出</w:t>
      </w:r>
      <w:r>
        <w:rPr>
          <w:rFonts w:ascii="微软雅黑" w:eastAsia="微软雅黑" w:hAnsi="微软雅黑"/>
        </w:rPr>
        <w:t xml:space="preserve"> PDF </w:t>
      </w:r>
      <w:r>
        <w:rPr>
          <w:rFonts w:ascii="微软雅黑" w:eastAsia="微软雅黑" w:hAnsi="微软雅黑"/>
        </w:rPr>
        <w:t>和图片版</w:t>
      </w:r>
      <w:r>
        <w:rPr>
          <w:rFonts w:ascii="微软雅黑" w:eastAsia="微软雅黑" w:hAnsi="微软雅黑"/>
        </w:rPr>
        <w:t xml:space="preserve"> PPTX</w:t>
      </w:r>
      <w:r>
        <w:rPr>
          <w:rFonts w:ascii="微软雅黑" w:eastAsia="微软雅黑" w:hAnsi="微软雅黑"/>
        </w:rPr>
        <w:t>。</w:t>
      </w:r>
    </w:p>
    <w:p w14:paraId="6ECD36B2" w14:textId="77777777" w:rsidR="007751EE" w:rsidRDefault="007751EE">
      <w:pPr>
        <w:pStyle w:val="a0"/>
        <w:numPr>
          <w:ilvl w:val="0"/>
          <w:numId w:val="0"/>
        </w:numPr>
        <w:ind w:firstLineChars="200" w:firstLine="480"/>
        <w:rPr>
          <w:rFonts w:ascii="宋体" w:eastAsia="宋体" w:hAnsi="宋体" w:cs="宋体" w:hint="eastAsia"/>
          <w:sz w:val="24"/>
          <w:szCs w:val="24"/>
        </w:rPr>
      </w:pPr>
    </w:p>
    <w:p w14:paraId="51B84984" w14:textId="77777777" w:rsidR="007751EE" w:rsidRDefault="00220428">
      <w:pPr>
        <w:pStyle w:val="21"/>
        <w:keepNext/>
        <w:spacing w:before="120" w:after="120"/>
      </w:pPr>
      <w:bookmarkStart w:id="13" w:name="_Toc235116134"/>
      <w:r>
        <w:rPr>
          <w:rFonts w:hint="eastAsia"/>
          <w:lang w:eastAsia="zh-CN"/>
        </w:rPr>
        <w:t xml:space="preserve">3.4 </w:t>
      </w:r>
      <w:r>
        <w:t>非功能性需求分析</w:t>
      </w:r>
      <w:bookmarkEnd w:id="13"/>
    </w:p>
    <w:p w14:paraId="25E93ABA" w14:textId="77777777" w:rsidR="007751EE" w:rsidRDefault="00220428">
      <w:pPr>
        <w:pStyle w:val="a8"/>
        <w:widowControl/>
      </w:pPr>
      <w:r>
        <w:rPr>
          <w:rFonts w:ascii="微软雅黑" w:eastAsia="微软雅黑" w:hAnsi="微软雅黑"/>
        </w:rPr>
        <w:t>交互体验：聊天和生成任务均提供加载状态与渐进输出，</w:t>
      </w:r>
      <w:r>
        <w:rPr>
          <w:rFonts w:ascii="微软雅黑" w:eastAsia="微软雅黑" w:hAnsi="微软雅黑"/>
        </w:rPr>
        <w:t>Markdown</w:t>
      </w:r>
      <w:r>
        <w:rPr>
          <w:rFonts w:ascii="微软雅黑" w:eastAsia="微软雅黑" w:hAnsi="微软雅黑"/>
        </w:rPr>
        <w:t>、表格和代码块保持可读。性能指标以实际运行环境和模型服务为准，本文不使用未经压测验证的固定时延数据。</w:t>
      </w:r>
    </w:p>
    <w:p w14:paraId="7F7EA904" w14:textId="77777777" w:rsidR="007751EE" w:rsidRDefault="00220428">
      <w:pPr>
        <w:pStyle w:val="a8"/>
        <w:widowControl/>
      </w:pPr>
      <w:r>
        <w:rPr>
          <w:rFonts w:ascii="微软雅黑" w:eastAsia="微软雅黑" w:hAnsi="微软雅黑"/>
        </w:rPr>
        <w:t>可靠性：文件解析、网页正文抽取和模型调用均设置降级路径。网页正文不足时可回退到搜索摘要；模型不可用时可使用本地启发式回答或生成策略，避免演示流程因外部服务不可用而中断。</w:t>
      </w:r>
    </w:p>
    <w:p w14:paraId="3926E82D" w14:textId="77777777" w:rsidR="007751EE" w:rsidRDefault="00220428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24A5EB94" w14:textId="77777777" w:rsidR="007751EE" w:rsidRDefault="00220428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14" w:name="_Toc235116135"/>
      <w:r>
        <w:rPr>
          <w:rFonts w:hint="eastAsia"/>
        </w:rPr>
        <w:lastRenderedPageBreak/>
        <w:t>第四章：</w:t>
      </w:r>
      <w:r>
        <w:t>系统概要设计</w:t>
      </w:r>
      <w:bookmarkEnd w:id="14"/>
    </w:p>
    <w:p w14:paraId="0C4B4F75" w14:textId="77777777" w:rsidR="007751EE" w:rsidRDefault="00220428">
      <w:pPr>
        <w:pStyle w:val="21"/>
        <w:keepNext/>
        <w:spacing w:before="120" w:after="120"/>
      </w:pPr>
      <w:bookmarkStart w:id="15" w:name="_Toc235116136"/>
      <w:r>
        <w:rPr>
          <w:rFonts w:ascii="微软雅黑" w:eastAsia="微软雅黑" w:hAnsi="微软雅黑"/>
        </w:rPr>
        <w:t xml:space="preserve">4.1 V1 </w:t>
      </w:r>
      <w:r>
        <w:rPr>
          <w:rFonts w:ascii="微软雅黑" w:eastAsia="微软雅黑" w:hAnsi="微软雅黑"/>
        </w:rPr>
        <w:t>前后端分离架构设计</w:t>
      </w:r>
      <w:bookmarkEnd w:id="15"/>
    </w:p>
    <w:p w14:paraId="4033E1F1" w14:textId="77777777" w:rsidR="007751EE" w:rsidRDefault="00220428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333333"/>
          <w:sz w:val="24"/>
          <w:szCs w:val="24"/>
        </w:rPr>
      </w:pPr>
      <w:r>
        <w:rPr>
          <w:rFonts w:ascii="微软雅黑" w:eastAsia="微软雅黑" w:hAnsi="微软雅黑"/>
        </w:rPr>
        <w:t>系统由</w:t>
      </w:r>
      <w:r>
        <w:rPr>
          <w:rFonts w:ascii="微软雅黑" w:eastAsia="微软雅黑" w:hAnsi="微软雅黑"/>
        </w:rPr>
        <w:t xml:space="preserve"> Next.js </w:t>
      </w:r>
      <w:r>
        <w:rPr>
          <w:rFonts w:ascii="微软雅黑" w:eastAsia="微软雅黑" w:hAnsi="微软雅黑"/>
        </w:rPr>
        <w:t>前端工作台和</w:t>
      </w:r>
      <w:r>
        <w:rPr>
          <w:rFonts w:ascii="微软雅黑" w:eastAsia="微软雅黑" w:hAnsi="微软雅黑"/>
        </w:rPr>
        <w:t xml:space="preserve"> FastAPI </w:t>
      </w:r>
      <w:r>
        <w:rPr>
          <w:rFonts w:ascii="微软雅黑" w:eastAsia="微软雅黑" w:hAnsi="微软雅黑"/>
        </w:rPr>
        <w:t>后端服务组成。前端负责来源、聊天和</w:t>
      </w:r>
      <w:r>
        <w:rPr>
          <w:rFonts w:ascii="微软雅黑" w:eastAsia="微软雅黑" w:hAnsi="微软雅黑"/>
        </w:rPr>
        <w:t xml:space="preserve"> Studio </w:t>
      </w:r>
      <w:r>
        <w:rPr>
          <w:rFonts w:ascii="微软雅黑" w:eastAsia="微软雅黑" w:hAnsi="微软雅黑"/>
        </w:rPr>
        <w:t>交互；后端负责文件解析、网页抽取、来源切片、检索、问答、资源生成和学习反馈。工作区状态保存到本地</w:t>
      </w:r>
      <w:r>
        <w:rPr>
          <w:rFonts w:ascii="微软雅黑" w:eastAsia="微软雅黑" w:hAnsi="微软雅黑"/>
        </w:rPr>
        <w:t xml:space="preserve"> JSON</w:t>
      </w:r>
      <w:r>
        <w:rPr>
          <w:rFonts w:ascii="微软雅黑" w:eastAsia="微软雅黑" w:hAnsi="微软雅黑"/>
        </w:rPr>
        <w:t>，上传文件保存到本地目录；模型服务通过</w:t>
      </w:r>
      <w:r>
        <w:rPr>
          <w:rFonts w:ascii="微软雅黑" w:eastAsia="微软雅黑" w:hAnsi="微软雅黑"/>
        </w:rPr>
        <w:t xml:space="preserve"> OpenAI-compatible </w:t>
      </w:r>
      <w:r>
        <w:rPr>
          <w:rFonts w:ascii="微软雅黑" w:eastAsia="微软雅黑" w:hAnsi="微软雅黑"/>
        </w:rPr>
        <w:t>接口按环境配置接入。</w:t>
      </w:r>
    </w:p>
    <w:p w14:paraId="216FBB5C" w14:textId="77777777" w:rsidR="007751EE" w:rsidRDefault="00220428">
      <w:pPr>
        <w:spacing w:before="80" w:after="240"/>
        <w:ind w:left="2200" w:hangingChars="1000" w:hanging="2200"/>
        <w:jc w:val="both"/>
      </w:pPr>
      <w:r>
        <w:rPr>
          <w:rFonts w:ascii="微软雅黑" w:eastAsia="微软雅黑" w:hAnsi="微软雅黑"/>
        </w:rPr>
        <w:t>图</w:t>
      </w:r>
      <w:r>
        <w:rPr>
          <w:rFonts w:ascii="微软雅黑" w:eastAsia="微软雅黑" w:hAnsi="微软雅黑"/>
        </w:rPr>
        <w:t xml:space="preserve"> 4-1 NetNote V1 </w:t>
      </w:r>
      <w:r>
        <w:rPr>
          <w:rFonts w:ascii="微软雅黑" w:eastAsia="微软雅黑" w:hAnsi="微软雅黑"/>
        </w:rPr>
        <w:t>实际运行架构图</w:t>
      </w:r>
    </w:p>
    <w:p w14:paraId="567385F9" w14:textId="77777777" w:rsidR="007751EE" w:rsidRDefault="00220428">
      <w:pPr>
        <w:pStyle w:val="a8"/>
        <w:widowControl/>
        <w:rPr>
          <w:color w:val="333333"/>
        </w:rPr>
      </w:pPr>
      <w:r>
        <w:rPr>
          <w:noProof/>
        </w:rPr>
        <w:drawing>
          <wp:inline distT="0" distB="0" distL="114300" distR="114300" wp14:anchorId="16B1451D" wp14:editId="29B53357">
            <wp:extent cx="5029200" cy="3754755"/>
            <wp:effectExtent l="0" t="0" r="0" b="952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7B39" w14:textId="77777777" w:rsidR="007751EE" w:rsidRDefault="007751EE">
      <w:pPr>
        <w:pStyle w:val="a8"/>
        <w:widowControl/>
        <w:rPr>
          <w:color w:val="333333"/>
        </w:rPr>
      </w:pPr>
    </w:p>
    <w:p w14:paraId="536F0469" w14:textId="77777777" w:rsidR="007751EE" w:rsidRDefault="00220428">
      <w:pPr>
        <w:keepNext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114300" distR="114300" wp14:anchorId="277F6739" wp14:editId="5DA7CEA5">
            <wp:extent cx="5657215" cy="2921635"/>
            <wp:effectExtent l="0" t="0" r="12065" b="4445"/>
            <wp:docPr id="1" name="图片 1" descr="7261409b7df20fc50d6e037ab14e0c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261409b7df20fc50d6e037ab14e0c8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0DA7" w14:textId="77777777" w:rsidR="007751EE" w:rsidRDefault="00220428">
      <w:pPr>
        <w:jc w:val="center"/>
        <w:rPr>
          <w:lang w:eastAsia="zh-CN"/>
        </w:rPr>
      </w:pPr>
      <w:r>
        <w:rPr>
          <w:rFonts w:ascii="微软雅黑" w:eastAsia="微软雅黑" w:hAnsi="微软雅黑"/>
        </w:rPr>
        <w:t>图</w:t>
      </w:r>
      <w:r>
        <w:rPr>
          <w:rFonts w:ascii="微软雅黑" w:eastAsia="微软雅黑" w:hAnsi="微软雅黑"/>
        </w:rPr>
        <w:t xml:space="preserve"> 4-2 NetNote </w:t>
      </w:r>
      <w:r>
        <w:rPr>
          <w:rFonts w:ascii="微软雅黑" w:eastAsia="微软雅黑" w:hAnsi="微软雅黑"/>
        </w:rPr>
        <w:t>三栏学习工作台</w:t>
      </w:r>
    </w:p>
    <w:p w14:paraId="275DB3E2" w14:textId="77777777" w:rsidR="007751EE" w:rsidRDefault="00220428">
      <w:pPr>
        <w:jc w:val="center"/>
      </w:pPr>
      <w:r>
        <w:rPr>
          <w:noProof/>
        </w:rPr>
        <w:lastRenderedPageBreak/>
        <w:drawing>
          <wp:inline distT="0" distB="0" distL="0" distR="0" wp14:anchorId="09AF8116" wp14:editId="2CF7E71C">
            <wp:extent cx="5760000" cy="360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B460" w14:textId="77777777" w:rsidR="007751EE" w:rsidRDefault="00220428">
      <w:pPr>
        <w:pStyle w:val="21"/>
        <w:keepNext/>
        <w:spacing w:before="120" w:after="120"/>
      </w:pPr>
      <w:bookmarkStart w:id="16" w:name="_Toc235116137"/>
      <w:r>
        <w:rPr>
          <w:rFonts w:hint="eastAsia"/>
          <w:lang w:eastAsia="zh-CN"/>
        </w:rPr>
        <w:t xml:space="preserve">4.2 </w:t>
      </w:r>
      <w:r>
        <w:t>核心业务流转设计</w:t>
      </w:r>
      <w:bookmarkEnd w:id="16"/>
    </w:p>
    <w:p w14:paraId="0B76A776" w14:textId="77777777" w:rsidR="007751EE" w:rsidRDefault="00220428">
      <w:pPr>
        <w:spacing w:after="120"/>
        <w:ind w:firstLineChars="200" w:firstLine="440"/>
        <w:rPr>
          <w:rFonts w:ascii="宋体" w:eastAsia="宋体" w:hAnsi="宋体" w:cs="宋体" w:hint="eastAsia"/>
          <w:sz w:val="24"/>
          <w:szCs w:val="24"/>
        </w:rPr>
      </w:pPr>
      <w:r>
        <w:rPr>
          <w:rFonts w:ascii="微软雅黑" w:eastAsia="微软雅黑" w:hAnsi="微软雅黑"/>
        </w:rPr>
        <w:t xml:space="preserve">1. </w:t>
      </w:r>
      <w:r>
        <w:rPr>
          <w:rFonts w:ascii="微软雅黑" w:eastAsia="微软雅黑" w:hAnsi="微软雅黑"/>
        </w:rPr>
        <w:t>来源导入：用户上传文件、选择网络候选或导入课堂转写；后端解析可读文本并生成来源片段，随后更新本地工作区状态。</w:t>
      </w:r>
    </w:p>
    <w:p w14:paraId="62031283" w14:textId="77777777" w:rsidR="007751EE" w:rsidRDefault="00220428">
      <w:pPr>
        <w:pStyle w:val="a8"/>
        <w:widowControl/>
        <w:rPr>
          <w:rFonts w:ascii="宋体" w:hAnsi="宋体" w:cs="宋体" w:hint="eastAsia"/>
        </w:rPr>
      </w:pPr>
      <w:r>
        <w:rPr>
          <w:rFonts w:ascii="微软雅黑" w:eastAsia="微软雅黑" w:hAnsi="微软雅黑"/>
        </w:rPr>
        <w:t xml:space="preserve">2. </w:t>
      </w:r>
      <w:r>
        <w:rPr>
          <w:rFonts w:ascii="微软雅黑" w:eastAsia="微软雅黑" w:hAnsi="微软雅黑"/>
        </w:rPr>
        <w:t>来源问答：用户问题进入</w:t>
      </w:r>
      <w:r>
        <w:rPr>
          <w:rFonts w:ascii="微软雅黑" w:eastAsia="微软雅黑" w:hAnsi="微软雅黑"/>
        </w:rPr>
        <w:t xml:space="preserve"> Retrieval </w:t>
      </w:r>
      <w:r>
        <w:rPr>
          <w:rFonts w:ascii="微软雅黑" w:eastAsia="微软雅黑" w:hAnsi="微软雅黑"/>
        </w:rPr>
        <w:t>模块，系统按关键词、全文、来源质量和元数据匹配相关片段；</w:t>
      </w:r>
      <w:r>
        <w:rPr>
          <w:rFonts w:ascii="微软雅黑" w:eastAsia="微软雅黑" w:hAnsi="微软雅黑"/>
        </w:rPr>
        <w:t xml:space="preserve">Tutor </w:t>
      </w:r>
      <w:r>
        <w:rPr>
          <w:rFonts w:ascii="微软雅黑" w:eastAsia="微软雅黑" w:hAnsi="微软雅黑"/>
        </w:rPr>
        <w:t>模块将证据片段组装为提示上下文，返回回答和引用信息。</w:t>
      </w:r>
    </w:p>
    <w:p w14:paraId="2AEA11B8" w14:textId="77777777" w:rsidR="007751EE" w:rsidRDefault="00220428">
      <w:pPr>
        <w:pStyle w:val="a8"/>
        <w:widowControl/>
        <w:rPr>
          <w:rFonts w:ascii="宋体" w:hAnsi="宋体" w:cs="宋体" w:hint="eastAsia"/>
          <w:color w:val="333333"/>
        </w:rPr>
      </w:pPr>
      <w:r>
        <w:rPr>
          <w:rFonts w:ascii="微软雅黑" w:eastAsia="微软雅黑" w:hAnsi="微软雅黑"/>
        </w:rPr>
        <w:t xml:space="preserve">3. Studio </w:t>
      </w:r>
      <w:r>
        <w:rPr>
          <w:rFonts w:ascii="微软雅黑" w:eastAsia="微软雅黑" w:hAnsi="微软雅黑"/>
        </w:rPr>
        <w:t>与反馈：</w:t>
      </w:r>
      <w:r>
        <w:rPr>
          <w:rFonts w:ascii="微软雅黑" w:eastAsia="微软雅黑" w:hAnsi="微软雅黑"/>
        </w:rPr>
        <w:t xml:space="preserve">Resource </w:t>
      </w:r>
      <w:r>
        <w:rPr>
          <w:rFonts w:ascii="微软雅黑" w:eastAsia="微软雅黑" w:hAnsi="微软雅黑"/>
        </w:rPr>
        <w:t>模块基于来源生成学习资源；测验和闪卡结果由</w:t>
      </w:r>
      <w:r>
        <w:rPr>
          <w:rFonts w:ascii="微软雅黑" w:eastAsia="微软雅黑" w:hAnsi="微软雅黑"/>
        </w:rPr>
        <w:t xml:space="preserve"> Profile </w:t>
      </w:r>
      <w:r>
        <w:rPr>
          <w:rFonts w:ascii="微软雅黑" w:eastAsia="微软雅黑" w:hAnsi="微软雅黑"/>
        </w:rPr>
        <w:t>模块汇总，更新薄弱点与下一步建议；</w:t>
      </w:r>
      <w:r>
        <w:rPr>
          <w:rFonts w:ascii="微软雅黑" w:eastAsia="微软雅黑" w:hAnsi="微软雅黑"/>
        </w:rPr>
        <w:t xml:space="preserve">Safety </w:t>
      </w:r>
      <w:r>
        <w:rPr>
          <w:rFonts w:ascii="微软雅黑" w:eastAsia="微软雅黑" w:hAnsi="微软雅黑"/>
        </w:rPr>
        <w:t>模块对明显不安全内容进行基础拦截。</w:t>
      </w:r>
    </w:p>
    <w:p w14:paraId="70B6896C" w14:textId="77777777" w:rsidR="007751EE" w:rsidRDefault="007751EE">
      <w:pPr>
        <w:spacing w:before="80" w:after="240"/>
        <w:jc w:val="center"/>
        <w:rPr>
          <w:rFonts w:ascii="微软雅黑" w:hAnsi="微软雅黑" w:hint="eastAsia"/>
          <w:b/>
          <w:color w:val="646464"/>
          <w:sz w:val="18"/>
        </w:rPr>
      </w:pPr>
    </w:p>
    <w:p w14:paraId="25C2DC50" w14:textId="77777777" w:rsidR="007751EE" w:rsidRDefault="007751EE">
      <w:pPr>
        <w:spacing w:before="80" w:after="240"/>
        <w:jc w:val="center"/>
        <w:rPr>
          <w:rFonts w:ascii="微软雅黑" w:hAnsi="微软雅黑" w:hint="eastAsia"/>
          <w:b/>
          <w:color w:val="646464"/>
          <w:sz w:val="18"/>
        </w:rPr>
      </w:pPr>
    </w:p>
    <w:p w14:paraId="3F8AA814" w14:textId="77777777" w:rsidR="007751EE" w:rsidRDefault="007751EE">
      <w:pPr>
        <w:spacing w:before="80" w:after="240"/>
        <w:jc w:val="center"/>
        <w:rPr>
          <w:rFonts w:ascii="微软雅黑" w:hAnsi="微软雅黑" w:hint="eastAsia"/>
          <w:b/>
          <w:color w:val="646464"/>
          <w:sz w:val="18"/>
        </w:rPr>
      </w:pPr>
    </w:p>
    <w:p w14:paraId="455ED7E3" w14:textId="77777777" w:rsidR="007751EE" w:rsidRDefault="007751EE">
      <w:pPr>
        <w:spacing w:before="80" w:after="240"/>
        <w:jc w:val="center"/>
        <w:rPr>
          <w:rFonts w:ascii="微软雅黑" w:hAnsi="微软雅黑" w:hint="eastAsia"/>
          <w:b/>
          <w:color w:val="646464"/>
          <w:sz w:val="18"/>
        </w:rPr>
      </w:pPr>
    </w:p>
    <w:p w14:paraId="628D0A63" w14:textId="77777777" w:rsidR="007751EE" w:rsidRDefault="007751EE">
      <w:pPr>
        <w:spacing w:before="80" w:after="240"/>
        <w:jc w:val="center"/>
        <w:rPr>
          <w:rFonts w:ascii="微软雅黑" w:hAnsi="微软雅黑" w:hint="eastAsia"/>
          <w:b/>
          <w:color w:val="646464"/>
          <w:sz w:val="18"/>
        </w:rPr>
      </w:pPr>
    </w:p>
    <w:p w14:paraId="57D45985" w14:textId="77777777" w:rsidR="007751EE" w:rsidRDefault="00220428">
      <w:pPr>
        <w:spacing w:before="80" w:after="240"/>
        <w:jc w:val="center"/>
      </w:pPr>
      <w:r>
        <w:rPr>
          <w:rFonts w:ascii="微软雅黑" w:eastAsia="微软雅黑" w:hAnsi="微软雅黑"/>
        </w:rPr>
        <w:t>图</w:t>
      </w:r>
      <w:r>
        <w:rPr>
          <w:rFonts w:ascii="微软雅黑" w:eastAsia="微软雅黑" w:hAnsi="微软雅黑"/>
        </w:rPr>
        <w:t xml:space="preserve"> 4-3 NetNote V1 </w:t>
      </w:r>
      <w:r>
        <w:rPr>
          <w:rFonts w:ascii="微软雅黑" w:eastAsia="微软雅黑" w:hAnsi="微软雅黑"/>
        </w:rPr>
        <w:t>来源处理与学习反馈闭环</w:t>
      </w:r>
    </w:p>
    <w:p w14:paraId="087B3031" w14:textId="77777777" w:rsidR="007751EE" w:rsidRDefault="00220428">
      <w:pPr>
        <w:jc w:val="center"/>
      </w:pPr>
      <w:r>
        <w:rPr>
          <w:noProof/>
        </w:rPr>
        <w:lastRenderedPageBreak/>
        <w:drawing>
          <wp:inline distT="0" distB="0" distL="0" distR="0" wp14:anchorId="3D69E6E7" wp14:editId="22CBFB92">
            <wp:extent cx="5760000" cy="328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785A" w14:textId="77777777" w:rsidR="007751EE" w:rsidRDefault="007751EE">
      <w:pPr>
        <w:pStyle w:val="a8"/>
        <w:widowControl/>
        <w:rPr>
          <w:color w:val="333333"/>
        </w:rPr>
      </w:pPr>
    </w:p>
    <w:p w14:paraId="55BA0982" w14:textId="77777777" w:rsidR="007751EE" w:rsidRDefault="00220428">
      <w:pPr>
        <w:pStyle w:val="21"/>
        <w:keepNext/>
        <w:spacing w:before="120" w:after="120"/>
      </w:pPr>
      <w:bookmarkStart w:id="17" w:name="_Toc235116138"/>
      <w:r>
        <w:rPr>
          <w:rFonts w:hint="eastAsia"/>
          <w:lang w:eastAsia="zh-CN"/>
        </w:rPr>
        <w:t xml:space="preserve">4.3 </w:t>
      </w:r>
      <w:r>
        <w:t>异常</w:t>
      </w:r>
      <w:r>
        <w:t>/</w:t>
      </w:r>
      <w:r>
        <w:t>错误对策降级策略设计</w:t>
      </w:r>
      <w:bookmarkEnd w:id="17"/>
    </w:p>
    <w:p w14:paraId="5D0BA0F5" w14:textId="77777777" w:rsidR="007751EE" w:rsidRDefault="00220428">
      <w:pPr>
        <w:pStyle w:val="a8"/>
        <w:widowControl/>
      </w:pPr>
      <w:r>
        <w:rPr>
          <w:rFonts w:ascii="微软雅黑" w:eastAsia="微软雅黑" w:hAnsi="微软雅黑"/>
        </w:rPr>
        <w:t>系统为网页抽取、模型调用和来源不足等场景提供降级处理。网页正文提取失败时保留搜索摘要并标记质量；没有检索到直接来源时，问答可继续给出通用解释并明确说明；模型服务不可用时使用本地启发式结果完成基本演示。</w:t>
      </w:r>
    </w:p>
    <w:p w14:paraId="222AC3F4" w14:textId="77777777" w:rsidR="007751EE" w:rsidRDefault="00220428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18" w:name="_Toc235116139"/>
      <w:r>
        <w:rPr>
          <w:rFonts w:ascii="微软雅黑" w:eastAsia="微软雅黑" w:hAnsi="微软雅黑"/>
        </w:rPr>
        <w:lastRenderedPageBreak/>
        <w:t>第五章：数据模型与本地持久化设计</w:t>
      </w:r>
      <w:bookmarkEnd w:id="18"/>
    </w:p>
    <w:p w14:paraId="5DAC1F29" w14:textId="77777777" w:rsidR="007751EE" w:rsidRDefault="00220428">
      <w:pPr>
        <w:pStyle w:val="a8"/>
        <w:widowControl/>
      </w:pPr>
      <w:r>
        <w:rPr>
          <w:rFonts w:ascii="微软雅黑" w:eastAsia="微软雅黑" w:hAnsi="微软雅黑"/>
        </w:rPr>
        <w:t xml:space="preserve">V1 </w:t>
      </w:r>
      <w:r>
        <w:rPr>
          <w:rFonts w:ascii="微软雅黑" w:eastAsia="微软雅黑" w:hAnsi="微软雅黑"/>
        </w:rPr>
        <w:t>以本地</w:t>
      </w:r>
      <w:r>
        <w:rPr>
          <w:rFonts w:ascii="微软雅黑" w:eastAsia="微软雅黑" w:hAnsi="微软雅黑"/>
        </w:rPr>
        <w:t xml:space="preserve"> JSON </w:t>
      </w:r>
      <w:r>
        <w:rPr>
          <w:rFonts w:ascii="微软雅黑" w:eastAsia="微软雅黑" w:hAnsi="微软雅黑"/>
        </w:rPr>
        <w:t>文件作为工作区状态存储，数据模型由</w:t>
      </w:r>
      <w:r>
        <w:rPr>
          <w:rFonts w:ascii="微软雅黑" w:eastAsia="微软雅黑" w:hAnsi="微软雅黑"/>
        </w:rPr>
        <w:t xml:space="preserve"> Pydantic </w:t>
      </w:r>
      <w:r>
        <w:rPr>
          <w:rFonts w:ascii="微软雅黑" w:eastAsia="微软雅黑" w:hAnsi="微软雅黑"/>
        </w:rPr>
        <w:t>定义。该设计降低了原型部署门槛，但不适合多用户、高并发场景；</w:t>
      </w:r>
      <w:r>
        <w:rPr>
          <w:rFonts w:ascii="微软雅黑" w:eastAsia="微软雅黑" w:hAnsi="微软雅黑"/>
        </w:rPr>
        <w:t xml:space="preserve">PostgreSQL </w:t>
      </w:r>
      <w:r>
        <w:rPr>
          <w:rFonts w:ascii="微软雅黑" w:eastAsia="微软雅黑" w:hAnsi="微软雅黑"/>
        </w:rPr>
        <w:t>和</w:t>
      </w:r>
      <w:r>
        <w:rPr>
          <w:rFonts w:ascii="微软雅黑" w:eastAsia="微软雅黑" w:hAnsi="微软雅黑"/>
        </w:rPr>
        <w:t xml:space="preserve"> pgvector </w:t>
      </w:r>
      <w:r>
        <w:rPr>
          <w:rFonts w:ascii="微软雅黑" w:eastAsia="微软雅黑" w:hAnsi="微软雅黑"/>
        </w:rPr>
        <w:t>被保留为后续演进方案。</w:t>
      </w:r>
    </w:p>
    <w:p w14:paraId="2F345897" w14:textId="77777777" w:rsidR="007751EE" w:rsidRDefault="00220428">
      <w:pPr>
        <w:pStyle w:val="21"/>
        <w:keepNext/>
        <w:spacing w:before="120" w:after="120"/>
      </w:pPr>
      <w:bookmarkStart w:id="19" w:name="_Toc235116140"/>
      <w:r>
        <w:rPr>
          <w:rFonts w:ascii="微软雅黑" w:eastAsia="微软雅黑" w:hAnsi="微软雅黑"/>
        </w:rPr>
        <w:t xml:space="preserve">5.1 </w:t>
      </w:r>
      <w:r>
        <w:rPr>
          <w:rFonts w:ascii="微软雅黑" w:eastAsia="微软雅黑" w:hAnsi="微软雅黑"/>
        </w:rPr>
        <w:t>来源与切片数据模型</w:t>
      </w:r>
      <w:bookmarkEnd w:id="1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2592"/>
      </w:tblGrid>
      <w:tr w:rsidR="007751EE" w14:paraId="57BB2E2D" w14:textId="77777777">
        <w:trPr>
          <w:jc w:val="center"/>
        </w:trPr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6375387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字段名</w:t>
            </w:r>
          </w:p>
        </w:tc>
        <w:tc>
          <w:tcPr>
            <w:tcW w:w="1440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38C1E23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运行时类型</w:t>
            </w:r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16CF21F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说明</w:t>
            </w:r>
          </w:p>
        </w:tc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B9134BA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示例</w:t>
            </w:r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CA09685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备注</w:t>
            </w:r>
          </w:p>
        </w:tc>
      </w:tr>
      <w:tr w:rsidR="007751EE" w14:paraId="5EF81098" w14:textId="77777777">
        <w:trPr>
          <w:jc w:val="center"/>
        </w:trPr>
        <w:tc>
          <w:tcPr>
            <w:tcW w:w="1786" w:type="dxa"/>
          </w:tcPr>
          <w:p w14:paraId="42E76796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id</w:t>
            </w:r>
          </w:p>
        </w:tc>
        <w:tc>
          <w:tcPr>
            <w:tcW w:w="1786" w:type="dxa"/>
          </w:tcPr>
          <w:p w14:paraId="427DCD45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str</w:t>
            </w:r>
          </w:p>
        </w:tc>
        <w:tc>
          <w:tcPr>
            <w:tcW w:w="1786" w:type="dxa"/>
          </w:tcPr>
          <w:p w14:paraId="6F38997E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片段唯一标识</w:t>
            </w:r>
          </w:p>
        </w:tc>
        <w:tc>
          <w:tcPr>
            <w:tcW w:w="1786" w:type="dxa"/>
          </w:tcPr>
          <w:p w14:paraId="69657746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chunk_xxx</w:t>
            </w:r>
          </w:p>
        </w:tc>
        <w:tc>
          <w:tcPr>
            <w:tcW w:w="1786" w:type="dxa"/>
          </w:tcPr>
          <w:p w14:paraId="749DA60C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工作区内唯一</w:t>
            </w:r>
          </w:p>
        </w:tc>
      </w:tr>
      <w:tr w:rsidR="007751EE" w14:paraId="3A0FF1FC" w14:textId="77777777">
        <w:trPr>
          <w:jc w:val="center"/>
        </w:trPr>
        <w:tc>
          <w:tcPr>
            <w:tcW w:w="1786" w:type="dxa"/>
          </w:tcPr>
          <w:p w14:paraId="6DA18955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source_id</w:t>
            </w:r>
          </w:p>
        </w:tc>
        <w:tc>
          <w:tcPr>
            <w:tcW w:w="1786" w:type="dxa"/>
          </w:tcPr>
          <w:p w14:paraId="691E7438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str</w:t>
            </w:r>
          </w:p>
        </w:tc>
        <w:tc>
          <w:tcPr>
            <w:tcW w:w="1786" w:type="dxa"/>
          </w:tcPr>
          <w:p w14:paraId="505D6960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所属来源</w:t>
            </w:r>
            <w:r>
              <w:rPr>
                <w:rFonts w:ascii="微软雅黑" w:eastAsia="微软雅黑" w:hAnsi="微软雅黑"/>
                <w:sz w:val="16"/>
              </w:rPr>
              <w:t xml:space="preserve"> ID</w:t>
            </w:r>
          </w:p>
        </w:tc>
        <w:tc>
          <w:tcPr>
            <w:tcW w:w="1786" w:type="dxa"/>
          </w:tcPr>
          <w:p w14:paraId="2AA06A55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source_xxx</w:t>
            </w:r>
          </w:p>
        </w:tc>
        <w:tc>
          <w:tcPr>
            <w:tcW w:w="1786" w:type="dxa"/>
          </w:tcPr>
          <w:p w14:paraId="671C0C47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关联来源</w:t>
            </w:r>
          </w:p>
        </w:tc>
      </w:tr>
      <w:tr w:rsidR="007751EE" w14:paraId="22B4F243" w14:textId="77777777">
        <w:trPr>
          <w:jc w:val="center"/>
        </w:trPr>
        <w:tc>
          <w:tcPr>
            <w:tcW w:w="1786" w:type="dxa"/>
          </w:tcPr>
          <w:p w14:paraId="10C3237F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source_title</w:t>
            </w:r>
          </w:p>
        </w:tc>
        <w:tc>
          <w:tcPr>
            <w:tcW w:w="1786" w:type="dxa"/>
          </w:tcPr>
          <w:p w14:paraId="29357589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str</w:t>
            </w:r>
          </w:p>
        </w:tc>
        <w:tc>
          <w:tcPr>
            <w:tcW w:w="1786" w:type="dxa"/>
          </w:tcPr>
          <w:p w14:paraId="02EADDA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来源标题</w:t>
            </w:r>
          </w:p>
        </w:tc>
        <w:tc>
          <w:tcPr>
            <w:tcW w:w="1786" w:type="dxa"/>
          </w:tcPr>
          <w:p w14:paraId="074694E2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计算机网络讲义</w:t>
            </w:r>
          </w:p>
        </w:tc>
        <w:tc>
          <w:tcPr>
            <w:tcW w:w="1786" w:type="dxa"/>
          </w:tcPr>
          <w:p w14:paraId="39CA5894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引用展示</w:t>
            </w:r>
          </w:p>
        </w:tc>
      </w:tr>
      <w:tr w:rsidR="007751EE" w14:paraId="0FBE61C8" w14:textId="77777777">
        <w:trPr>
          <w:jc w:val="center"/>
        </w:trPr>
        <w:tc>
          <w:tcPr>
            <w:tcW w:w="1786" w:type="dxa"/>
          </w:tcPr>
          <w:p w14:paraId="12BEA9FE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text</w:t>
            </w:r>
          </w:p>
        </w:tc>
        <w:tc>
          <w:tcPr>
            <w:tcW w:w="1786" w:type="dxa"/>
          </w:tcPr>
          <w:p w14:paraId="378C2AD9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str</w:t>
            </w:r>
          </w:p>
        </w:tc>
        <w:tc>
          <w:tcPr>
            <w:tcW w:w="1786" w:type="dxa"/>
          </w:tcPr>
          <w:p w14:paraId="17549BCE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片段正文</w:t>
            </w:r>
          </w:p>
        </w:tc>
        <w:tc>
          <w:tcPr>
            <w:tcW w:w="1786" w:type="dxa"/>
          </w:tcPr>
          <w:p w14:paraId="23E9E090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切片后的课程文本</w:t>
            </w:r>
          </w:p>
        </w:tc>
        <w:tc>
          <w:tcPr>
            <w:tcW w:w="1786" w:type="dxa"/>
          </w:tcPr>
          <w:p w14:paraId="5E58CD07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检索证据</w:t>
            </w:r>
          </w:p>
        </w:tc>
      </w:tr>
      <w:tr w:rsidR="007751EE" w14:paraId="6B6EDDA0" w14:textId="77777777">
        <w:trPr>
          <w:jc w:val="center"/>
        </w:trPr>
        <w:tc>
          <w:tcPr>
            <w:tcW w:w="1786" w:type="dxa"/>
          </w:tcPr>
          <w:p w14:paraId="15BA0023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location</w:t>
            </w:r>
          </w:p>
        </w:tc>
        <w:tc>
          <w:tcPr>
            <w:tcW w:w="1786" w:type="dxa"/>
          </w:tcPr>
          <w:p w14:paraId="1BA40753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str</w:t>
            </w:r>
          </w:p>
        </w:tc>
        <w:tc>
          <w:tcPr>
            <w:tcW w:w="1786" w:type="dxa"/>
          </w:tcPr>
          <w:p w14:paraId="7EB9AF00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来源位置</w:t>
            </w:r>
          </w:p>
        </w:tc>
        <w:tc>
          <w:tcPr>
            <w:tcW w:w="1786" w:type="dxa"/>
          </w:tcPr>
          <w:p w14:paraId="347B8784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第</w:t>
            </w:r>
            <w:r>
              <w:rPr>
                <w:rFonts w:ascii="微软雅黑" w:eastAsia="微软雅黑" w:hAnsi="微软雅黑"/>
                <w:sz w:val="16"/>
              </w:rPr>
              <w:t xml:space="preserve"> 2 </w:t>
            </w:r>
            <w:r>
              <w:rPr>
                <w:rFonts w:ascii="微软雅黑" w:eastAsia="微软雅黑" w:hAnsi="微软雅黑"/>
                <w:sz w:val="16"/>
              </w:rPr>
              <w:t>页</w:t>
            </w:r>
            <w:r>
              <w:rPr>
                <w:rFonts w:ascii="微软雅黑" w:eastAsia="微软雅黑" w:hAnsi="微软雅黑"/>
                <w:sz w:val="16"/>
              </w:rPr>
              <w:t xml:space="preserve"> / 00:12:10</w:t>
            </w:r>
          </w:p>
        </w:tc>
        <w:tc>
          <w:tcPr>
            <w:tcW w:w="1786" w:type="dxa"/>
          </w:tcPr>
          <w:p w14:paraId="020A97D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引用定位信息</w:t>
            </w:r>
          </w:p>
        </w:tc>
      </w:tr>
      <w:tr w:rsidR="007751EE" w14:paraId="126022E0" w14:textId="77777777">
        <w:trPr>
          <w:jc w:val="center"/>
        </w:trPr>
        <w:tc>
          <w:tcPr>
            <w:tcW w:w="1786" w:type="dxa"/>
          </w:tcPr>
          <w:p w14:paraId="173945E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keywords</w:t>
            </w:r>
          </w:p>
        </w:tc>
        <w:tc>
          <w:tcPr>
            <w:tcW w:w="1786" w:type="dxa"/>
          </w:tcPr>
          <w:p w14:paraId="0B3A91CC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list[str]</w:t>
            </w:r>
          </w:p>
        </w:tc>
        <w:tc>
          <w:tcPr>
            <w:tcW w:w="1786" w:type="dxa"/>
          </w:tcPr>
          <w:p w14:paraId="60F7F668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提取关键词</w:t>
            </w:r>
          </w:p>
        </w:tc>
        <w:tc>
          <w:tcPr>
            <w:tcW w:w="1786" w:type="dxa"/>
          </w:tcPr>
          <w:p w14:paraId="23B4CF92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TCP/</w:t>
            </w:r>
            <w:r>
              <w:rPr>
                <w:rFonts w:ascii="微软雅黑" w:eastAsia="微软雅黑" w:hAnsi="微软雅黑"/>
                <w:sz w:val="16"/>
              </w:rPr>
              <w:t>拥塞控制</w:t>
            </w:r>
          </w:p>
        </w:tc>
        <w:tc>
          <w:tcPr>
            <w:tcW w:w="1786" w:type="dxa"/>
          </w:tcPr>
          <w:p w14:paraId="6A8BDB12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轻量检索</w:t>
            </w:r>
          </w:p>
        </w:tc>
      </w:tr>
      <w:tr w:rsidR="007751EE" w14:paraId="26F4942A" w14:textId="77777777">
        <w:trPr>
          <w:jc w:val="center"/>
        </w:trPr>
        <w:tc>
          <w:tcPr>
            <w:tcW w:w="1786" w:type="dxa"/>
          </w:tcPr>
          <w:p w14:paraId="0D269CF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metadata</w:t>
            </w:r>
          </w:p>
        </w:tc>
        <w:tc>
          <w:tcPr>
            <w:tcW w:w="1786" w:type="dxa"/>
          </w:tcPr>
          <w:p w14:paraId="1D61061A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dict</w:t>
            </w:r>
          </w:p>
        </w:tc>
        <w:tc>
          <w:tcPr>
            <w:tcW w:w="1786" w:type="dxa"/>
          </w:tcPr>
          <w:p w14:paraId="2E33E0C6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扩展元数据</w:t>
            </w:r>
          </w:p>
        </w:tc>
        <w:tc>
          <w:tcPr>
            <w:tcW w:w="1786" w:type="dxa"/>
          </w:tcPr>
          <w:p w14:paraId="1742D0C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课堂时间、视频地址</w:t>
            </w:r>
          </w:p>
        </w:tc>
        <w:tc>
          <w:tcPr>
            <w:tcW w:w="1786" w:type="dxa"/>
          </w:tcPr>
          <w:p w14:paraId="7950AC72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按来源类型扩展</w:t>
            </w:r>
          </w:p>
        </w:tc>
      </w:tr>
    </w:tbl>
    <w:p w14:paraId="0FE4E7C0" w14:textId="77777777" w:rsidR="007751EE" w:rsidRDefault="00220428">
      <w:pPr>
        <w:pStyle w:val="aff2"/>
        <w:widowControl/>
        <w:spacing w:before="120" w:after="120"/>
      </w:pPr>
      <w:r>
        <w:rPr>
          <w:rFonts w:ascii="微软雅黑" w:eastAsia="微软雅黑" w:hAnsi="微软雅黑"/>
        </w:rPr>
        <w:t>表</w:t>
      </w:r>
      <w:r>
        <w:rPr>
          <w:rFonts w:ascii="微软雅黑" w:eastAsia="微软雅黑" w:hAnsi="微软雅黑"/>
        </w:rPr>
        <w:t xml:space="preserve"> 5-1 SourceChunk </w:t>
      </w:r>
      <w:r>
        <w:rPr>
          <w:rFonts w:ascii="微软雅黑" w:eastAsia="微软雅黑" w:hAnsi="微软雅黑"/>
        </w:rPr>
        <w:t>运行时字段定义</w:t>
      </w:r>
    </w:p>
    <w:p w14:paraId="5B9B7815" w14:textId="77777777" w:rsidR="007751EE" w:rsidRDefault="00220428">
      <w:pPr>
        <w:pStyle w:val="21"/>
        <w:keepNext/>
        <w:spacing w:before="120" w:after="120"/>
        <w:rPr>
          <w:rFonts w:ascii="黑体" w:hAnsi="黑体" w:cs="黑体" w:hint="eastAsia"/>
          <w:b/>
          <w:color w:val="000000" w:themeColor="text1"/>
        </w:rPr>
      </w:pPr>
      <w:bookmarkStart w:id="20" w:name="_Toc235116141"/>
      <w:r>
        <w:rPr>
          <w:rFonts w:ascii="微软雅黑" w:eastAsia="微软雅黑" w:hAnsi="微软雅黑"/>
        </w:rPr>
        <w:t xml:space="preserve">5.2 </w:t>
      </w:r>
      <w:r>
        <w:rPr>
          <w:rFonts w:ascii="微软雅黑" w:eastAsia="微软雅黑" w:hAnsi="微软雅黑"/>
        </w:rPr>
        <w:t>云大学堂课程转写元数据</w:t>
      </w:r>
      <w:bookmarkEnd w:id="20"/>
    </w:p>
    <w:p w14:paraId="765A9478" w14:textId="77777777" w:rsidR="007751EE" w:rsidRDefault="00220428">
      <w:pPr>
        <w:spacing w:after="160" w:line="312" w:lineRule="auto"/>
        <w:ind w:firstLine="360"/>
      </w:pPr>
      <w:r>
        <w:rPr>
          <w:rFonts w:ascii="微软雅黑" w:eastAsia="微软雅黑" w:hAnsi="微软雅黑"/>
        </w:rPr>
        <w:t>课堂转写片段在</w:t>
      </w:r>
      <w:r>
        <w:rPr>
          <w:rFonts w:ascii="微软雅黑" w:eastAsia="微软雅黑" w:hAnsi="微软雅黑"/>
        </w:rPr>
        <w:t xml:space="preserve"> metadata </w:t>
      </w:r>
      <w:r>
        <w:rPr>
          <w:rFonts w:ascii="微软雅黑" w:eastAsia="微软雅黑" w:hAnsi="微软雅黑"/>
        </w:rPr>
        <w:t>中保存课程、章节、起止时间、视频地址和课程页面地址等信息，用于课堂引用和片段播放。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872"/>
        <w:gridCol w:w="1872"/>
        <w:gridCol w:w="1872"/>
        <w:gridCol w:w="3312"/>
      </w:tblGrid>
      <w:tr w:rsidR="007751EE" w14:paraId="7918FB85" w14:textId="77777777">
        <w:trPr>
          <w:jc w:val="center"/>
        </w:trPr>
        <w:tc>
          <w:tcPr>
            <w:tcW w:w="2160" w:type="dxa"/>
            <w:shd w:val="clear" w:color="auto" w:fill="2F5496"/>
          </w:tcPr>
          <w:p w14:paraId="0BFEAD7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字段名</w:t>
            </w:r>
          </w:p>
        </w:tc>
        <w:tc>
          <w:tcPr>
            <w:tcW w:w="1584" w:type="dxa"/>
            <w:shd w:val="clear" w:color="auto" w:fill="2F5496"/>
          </w:tcPr>
          <w:p w14:paraId="4450869E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运行时类型</w:t>
            </w:r>
          </w:p>
        </w:tc>
        <w:tc>
          <w:tcPr>
            <w:tcW w:w="1440" w:type="dxa"/>
            <w:shd w:val="clear" w:color="auto" w:fill="2F5496"/>
          </w:tcPr>
          <w:p w14:paraId="60492893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说明</w:t>
            </w:r>
          </w:p>
        </w:tc>
        <w:tc>
          <w:tcPr>
            <w:tcW w:w="1584" w:type="dxa"/>
            <w:shd w:val="clear" w:color="auto" w:fill="2F5496"/>
          </w:tcPr>
          <w:p w14:paraId="71A66CAF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示例</w:t>
            </w:r>
          </w:p>
        </w:tc>
        <w:tc>
          <w:tcPr>
            <w:tcW w:w="3312" w:type="dxa"/>
            <w:shd w:val="clear" w:color="auto" w:fill="2F5496"/>
          </w:tcPr>
          <w:p w14:paraId="18A47B40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备注</w:t>
            </w:r>
          </w:p>
        </w:tc>
      </w:tr>
      <w:tr w:rsidR="007751EE" w14:paraId="57003DDA" w14:textId="77777777">
        <w:trPr>
          <w:jc w:val="center"/>
        </w:trPr>
        <w:tc>
          <w:tcPr>
            <w:tcW w:w="1872" w:type="dxa"/>
          </w:tcPr>
          <w:p w14:paraId="4E762323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kind</w:t>
            </w:r>
          </w:p>
        </w:tc>
        <w:tc>
          <w:tcPr>
            <w:tcW w:w="1872" w:type="dxa"/>
          </w:tcPr>
          <w:p w14:paraId="252EDF7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str</w:t>
            </w:r>
          </w:p>
        </w:tc>
        <w:tc>
          <w:tcPr>
            <w:tcW w:w="1872" w:type="dxa"/>
          </w:tcPr>
          <w:p w14:paraId="123EB0D8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来源类型</w:t>
            </w:r>
          </w:p>
        </w:tc>
        <w:tc>
          <w:tcPr>
            <w:tcW w:w="1872" w:type="dxa"/>
          </w:tcPr>
          <w:p w14:paraId="0A130A3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lecture</w:t>
            </w:r>
          </w:p>
        </w:tc>
        <w:tc>
          <w:tcPr>
            <w:tcW w:w="1872" w:type="dxa"/>
          </w:tcPr>
          <w:p w14:paraId="177AA45D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课堂转写来源</w:t>
            </w:r>
          </w:p>
        </w:tc>
      </w:tr>
      <w:tr w:rsidR="007751EE" w14:paraId="40AFEB62" w14:textId="77777777">
        <w:trPr>
          <w:jc w:val="center"/>
        </w:trPr>
        <w:tc>
          <w:tcPr>
            <w:tcW w:w="1872" w:type="dxa"/>
          </w:tcPr>
          <w:p w14:paraId="3F51CBA2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course_id</w:t>
            </w:r>
          </w:p>
        </w:tc>
        <w:tc>
          <w:tcPr>
            <w:tcW w:w="1872" w:type="dxa"/>
          </w:tcPr>
          <w:p w14:paraId="3FFDCDDC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str</w:t>
            </w:r>
          </w:p>
        </w:tc>
        <w:tc>
          <w:tcPr>
            <w:tcW w:w="1872" w:type="dxa"/>
          </w:tcPr>
          <w:p w14:paraId="06CF39C2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课程标识</w:t>
            </w:r>
          </w:p>
        </w:tc>
        <w:tc>
          <w:tcPr>
            <w:tcW w:w="1872" w:type="dxa"/>
          </w:tcPr>
          <w:p w14:paraId="56E769DE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course_xxx</w:t>
            </w:r>
          </w:p>
        </w:tc>
        <w:tc>
          <w:tcPr>
            <w:tcW w:w="1872" w:type="dxa"/>
          </w:tcPr>
          <w:p w14:paraId="06D551CD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课程信息</w:t>
            </w:r>
          </w:p>
        </w:tc>
      </w:tr>
      <w:tr w:rsidR="007751EE" w14:paraId="7D744DF8" w14:textId="77777777">
        <w:trPr>
          <w:jc w:val="center"/>
        </w:trPr>
        <w:tc>
          <w:tcPr>
            <w:tcW w:w="1872" w:type="dxa"/>
          </w:tcPr>
          <w:p w14:paraId="37E5D423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week / section</w:t>
            </w:r>
          </w:p>
        </w:tc>
        <w:tc>
          <w:tcPr>
            <w:tcW w:w="1872" w:type="dxa"/>
          </w:tcPr>
          <w:p w14:paraId="07080BC6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str</w:t>
            </w:r>
          </w:p>
        </w:tc>
        <w:tc>
          <w:tcPr>
            <w:tcW w:w="1872" w:type="dxa"/>
          </w:tcPr>
          <w:p w14:paraId="5AB8623A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周次与节次</w:t>
            </w:r>
          </w:p>
        </w:tc>
        <w:tc>
          <w:tcPr>
            <w:tcW w:w="1872" w:type="dxa"/>
          </w:tcPr>
          <w:p w14:paraId="6E9D26D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第</w:t>
            </w:r>
            <w:r>
              <w:rPr>
                <w:rFonts w:ascii="微软雅黑" w:eastAsia="微软雅黑" w:hAnsi="微软雅黑"/>
                <w:sz w:val="16"/>
              </w:rPr>
              <w:t xml:space="preserve"> 3 </w:t>
            </w:r>
            <w:r>
              <w:rPr>
                <w:rFonts w:ascii="微软雅黑" w:eastAsia="微软雅黑" w:hAnsi="微软雅黑"/>
                <w:sz w:val="16"/>
              </w:rPr>
              <w:t>周</w:t>
            </w:r>
            <w:r>
              <w:rPr>
                <w:rFonts w:ascii="微软雅黑" w:eastAsia="微软雅黑" w:hAnsi="微软雅黑"/>
                <w:sz w:val="16"/>
              </w:rPr>
              <w:t xml:space="preserve"> / </w:t>
            </w:r>
            <w:r>
              <w:rPr>
                <w:rFonts w:ascii="微软雅黑" w:eastAsia="微软雅黑" w:hAnsi="微软雅黑"/>
                <w:sz w:val="16"/>
              </w:rPr>
              <w:t>第</w:t>
            </w:r>
            <w:r>
              <w:rPr>
                <w:rFonts w:ascii="微软雅黑" w:eastAsia="微软雅黑" w:hAnsi="微软雅黑"/>
                <w:sz w:val="16"/>
              </w:rPr>
              <w:t xml:space="preserve"> 2 </w:t>
            </w:r>
            <w:r>
              <w:rPr>
                <w:rFonts w:ascii="微软雅黑" w:eastAsia="微软雅黑" w:hAnsi="微软雅黑"/>
                <w:sz w:val="16"/>
              </w:rPr>
              <w:t>节</w:t>
            </w:r>
          </w:p>
        </w:tc>
        <w:tc>
          <w:tcPr>
            <w:tcW w:w="1872" w:type="dxa"/>
          </w:tcPr>
          <w:p w14:paraId="1DE88CF5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可为空</w:t>
            </w:r>
          </w:p>
        </w:tc>
      </w:tr>
      <w:tr w:rsidR="007751EE" w14:paraId="2C01E8A5" w14:textId="77777777">
        <w:trPr>
          <w:jc w:val="center"/>
        </w:trPr>
        <w:tc>
          <w:tcPr>
            <w:tcW w:w="1872" w:type="dxa"/>
          </w:tcPr>
          <w:p w14:paraId="71E0216C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start_seconds</w:t>
            </w:r>
          </w:p>
        </w:tc>
        <w:tc>
          <w:tcPr>
            <w:tcW w:w="1872" w:type="dxa"/>
          </w:tcPr>
          <w:p w14:paraId="3E6F0FAA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int</w:t>
            </w:r>
          </w:p>
        </w:tc>
        <w:tc>
          <w:tcPr>
            <w:tcW w:w="1872" w:type="dxa"/>
          </w:tcPr>
          <w:p w14:paraId="45B8C818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片段起始秒数</w:t>
            </w:r>
          </w:p>
        </w:tc>
        <w:tc>
          <w:tcPr>
            <w:tcW w:w="1872" w:type="dxa"/>
          </w:tcPr>
          <w:p w14:paraId="5CE12AAA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1455</w:t>
            </w:r>
          </w:p>
        </w:tc>
        <w:tc>
          <w:tcPr>
            <w:tcW w:w="1872" w:type="dxa"/>
          </w:tcPr>
          <w:p w14:paraId="452EB5D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播放器跳转</w:t>
            </w:r>
          </w:p>
        </w:tc>
      </w:tr>
      <w:tr w:rsidR="007751EE" w14:paraId="48C11EE4" w14:textId="77777777">
        <w:trPr>
          <w:jc w:val="center"/>
        </w:trPr>
        <w:tc>
          <w:tcPr>
            <w:tcW w:w="1872" w:type="dxa"/>
          </w:tcPr>
          <w:p w14:paraId="6046D3FC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end_seconds</w:t>
            </w:r>
          </w:p>
        </w:tc>
        <w:tc>
          <w:tcPr>
            <w:tcW w:w="1872" w:type="dxa"/>
          </w:tcPr>
          <w:p w14:paraId="183F66C8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int</w:t>
            </w:r>
          </w:p>
        </w:tc>
        <w:tc>
          <w:tcPr>
            <w:tcW w:w="1872" w:type="dxa"/>
          </w:tcPr>
          <w:p w14:paraId="5356C046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片段结束秒数</w:t>
            </w:r>
          </w:p>
        </w:tc>
        <w:tc>
          <w:tcPr>
            <w:tcW w:w="1872" w:type="dxa"/>
          </w:tcPr>
          <w:p w14:paraId="421B316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1490</w:t>
            </w:r>
          </w:p>
        </w:tc>
        <w:tc>
          <w:tcPr>
            <w:tcW w:w="1872" w:type="dxa"/>
          </w:tcPr>
          <w:p w14:paraId="2843B69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片段范围</w:t>
            </w:r>
          </w:p>
        </w:tc>
      </w:tr>
      <w:tr w:rsidR="007751EE" w14:paraId="055EA602" w14:textId="77777777">
        <w:trPr>
          <w:jc w:val="center"/>
        </w:trPr>
        <w:tc>
          <w:tcPr>
            <w:tcW w:w="1872" w:type="dxa"/>
          </w:tcPr>
          <w:p w14:paraId="33CAEEB7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video_url / source_url</w:t>
            </w:r>
          </w:p>
        </w:tc>
        <w:tc>
          <w:tcPr>
            <w:tcW w:w="1872" w:type="dxa"/>
          </w:tcPr>
          <w:p w14:paraId="0B34ACD0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str</w:t>
            </w:r>
          </w:p>
        </w:tc>
        <w:tc>
          <w:tcPr>
            <w:tcW w:w="1872" w:type="dxa"/>
          </w:tcPr>
          <w:p w14:paraId="7ED6623A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视频或课程页面地址</w:t>
            </w:r>
          </w:p>
        </w:tc>
        <w:tc>
          <w:tcPr>
            <w:tcW w:w="1872" w:type="dxa"/>
          </w:tcPr>
          <w:p w14:paraId="018353E5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https://...</w:t>
            </w:r>
          </w:p>
        </w:tc>
        <w:tc>
          <w:tcPr>
            <w:tcW w:w="1872" w:type="dxa"/>
          </w:tcPr>
          <w:p w14:paraId="26361F6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依赖平台可访问性</w:t>
            </w:r>
          </w:p>
        </w:tc>
      </w:tr>
    </w:tbl>
    <w:p w14:paraId="1B134A92" w14:textId="77777777" w:rsidR="007751EE" w:rsidRDefault="00220428">
      <w:pPr>
        <w:jc w:val="center"/>
      </w:pPr>
      <w:r>
        <w:rPr>
          <w:rFonts w:ascii="微软雅黑" w:eastAsia="微软雅黑" w:hAnsi="微软雅黑"/>
        </w:rPr>
        <w:t>表</w:t>
      </w:r>
      <w:r>
        <w:rPr>
          <w:rFonts w:ascii="微软雅黑" w:eastAsia="微软雅黑" w:hAnsi="微软雅黑"/>
        </w:rPr>
        <w:t xml:space="preserve"> 5-2 Lecture </w:t>
      </w:r>
      <w:r>
        <w:rPr>
          <w:rFonts w:ascii="微软雅黑" w:eastAsia="微软雅黑" w:hAnsi="微软雅黑"/>
        </w:rPr>
        <w:t>元数据字段定义</w:t>
      </w:r>
    </w:p>
    <w:p w14:paraId="4E2088D6" w14:textId="77777777" w:rsidR="007751EE" w:rsidRDefault="007751EE"/>
    <w:p w14:paraId="512E4801" w14:textId="77777777" w:rsidR="007751EE" w:rsidRDefault="00220428">
      <w:pPr>
        <w:pStyle w:val="21"/>
        <w:keepNext/>
        <w:spacing w:before="120" w:after="120"/>
      </w:pPr>
      <w:bookmarkStart w:id="21" w:name="_Toc235116142"/>
      <w:r>
        <w:rPr>
          <w:rFonts w:ascii="微软雅黑" w:eastAsia="微软雅黑" w:hAnsi="微软雅黑"/>
        </w:rPr>
        <w:lastRenderedPageBreak/>
        <w:t xml:space="preserve">5.3 Studio </w:t>
      </w:r>
      <w:r>
        <w:rPr>
          <w:rFonts w:ascii="微软雅黑" w:eastAsia="微软雅黑" w:hAnsi="微软雅黑"/>
        </w:rPr>
        <w:t>生成物数据模型</w:t>
      </w:r>
      <w:bookmarkEnd w:id="2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2592"/>
      </w:tblGrid>
      <w:tr w:rsidR="007751EE" w14:paraId="336E055A" w14:textId="77777777">
        <w:trPr>
          <w:jc w:val="center"/>
        </w:trPr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78D30D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字段名</w:t>
            </w:r>
          </w:p>
        </w:tc>
        <w:tc>
          <w:tcPr>
            <w:tcW w:w="1440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E96B5B0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运行时类型</w:t>
            </w:r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6C51333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说明</w:t>
            </w:r>
          </w:p>
        </w:tc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17E8BE2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示例</w:t>
            </w:r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EC9166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备注</w:t>
            </w:r>
          </w:p>
        </w:tc>
      </w:tr>
      <w:tr w:rsidR="007751EE" w14:paraId="66D72537" w14:textId="77777777">
        <w:trPr>
          <w:jc w:val="center"/>
        </w:trPr>
        <w:tc>
          <w:tcPr>
            <w:tcW w:w="1786" w:type="dxa"/>
          </w:tcPr>
          <w:p w14:paraId="1ED02417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id</w:t>
            </w:r>
          </w:p>
        </w:tc>
        <w:tc>
          <w:tcPr>
            <w:tcW w:w="1786" w:type="dxa"/>
          </w:tcPr>
          <w:p w14:paraId="32054A64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str</w:t>
            </w:r>
          </w:p>
        </w:tc>
        <w:tc>
          <w:tcPr>
            <w:tcW w:w="1786" w:type="dxa"/>
          </w:tcPr>
          <w:p w14:paraId="1003B579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生成物唯一标识</w:t>
            </w:r>
          </w:p>
        </w:tc>
        <w:tc>
          <w:tcPr>
            <w:tcW w:w="1786" w:type="dxa"/>
          </w:tcPr>
          <w:p w14:paraId="79559FF2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artifact_xxx</w:t>
            </w:r>
          </w:p>
        </w:tc>
        <w:tc>
          <w:tcPr>
            <w:tcW w:w="1786" w:type="dxa"/>
          </w:tcPr>
          <w:p w14:paraId="64E60192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工作区内唯一</w:t>
            </w:r>
          </w:p>
        </w:tc>
      </w:tr>
      <w:tr w:rsidR="007751EE" w14:paraId="428DC8B6" w14:textId="77777777">
        <w:trPr>
          <w:jc w:val="center"/>
        </w:trPr>
        <w:tc>
          <w:tcPr>
            <w:tcW w:w="1786" w:type="dxa"/>
          </w:tcPr>
          <w:p w14:paraId="66BB8D63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kind</w:t>
            </w:r>
          </w:p>
        </w:tc>
        <w:tc>
          <w:tcPr>
            <w:tcW w:w="1786" w:type="dxa"/>
          </w:tcPr>
          <w:p w14:paraId="442C0A12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Literal</w:t>
            </w:r>
          </w:p>
        </w:tc>
        <w:tc>
          <w:tcPr>
            <w:tcW w:w="1786" w:type="dxa"/>
          </w:tcPr>
          <w:p w14:paraId="688B3F16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生成物类型</w:t>
            </w:r>
          </w:p>
        </w:tc>
        <w:tc>
          <w:tcPr>
            <w:tcW w:w="1786" w:type="dxa"/>
          </w:tcPr>
          <w:p w14:paraId="41001412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quiz/presentation</w:t>
            </w:r>
          </w:p>
        </w:tc>
        <w:tc>
          <w:tcPr>
            <w:tcW w:w="1786" w:type="dxa"/>
          </w:tcPr>
          <w:p w14:paraId="3B0ED1A7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支持</w:t>
            </w:r>
            <w:r>
              <w:rPr>
                <w:rFonts w:ascii="微软雅黑" w:eastAsia="微软雅黑" w:hAnsi="微软雅黑"/>
                <w:sz w:val="16"/>
              </w:rPr>
              <w:t xml:space="preserve"> 7 </w:t>
            </w:r>
            <w:r>
              <w:rPr>
                <w:rFonts w:ascii="微软雅黑" w:eastAsia="微软雅黑" w:hAnsi="微软雅黑"/>
                <w:sz w:val="16"/>
              </w:rPr>
              <w:t>类资源</w:t>
            </w:r>
          </w:p>
        </w:tc>
      </w:tr>
      <w:tr w:rsidR="007751EE" w14:paraId="79FFB034" w14:textId="77777777">
        <w:trPr>
          <w:jc w:val="center"/>
        </w:trPr>
        <w:tc>
          <w:tcPr>
            <w:tcW w:w="1786" w:type="dxa"/>
          </w:tcPr>
          <w:p w14:paraId="5459CE2D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title</w:t>
            </w:r>
          </w:p>
        </w:tc>
        <w:tc>
          <w:tcPr>
            <w:tcW w:w="1786" w:type="dxa"/>
          </w:tcPr>
          <w:p w14:paraId="144768F2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str</w:t>
            </w:r>
          </w:p>
        </w:tc>
        <w:tc>
          <w:tcPr>
            <w:tcW w:w="1786" w:type="dxa"/>
          </w:tcPr>
          <w:p w14:paraId="1291C22A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生成物标题</w:t>
            </w:r>
          </w:p>
        </w:tc>
        <w:tc>
          <w:tcPr>
            <w:tcW w:w="1786" w:type="dxa"/>
          </w:tcPr>
          <w:p w14:paraId="7CD28C36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计算机网络测验</w:t>
            </w:r>
          </w:p>
        </w:tc>
        <w:tc>
          <w:tcPr>
            <w:tcW w:w="1786" w:type="dxa"/>
          </w:tcPr>
          <w:p w14:paraId="3459F458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前端展示</w:t>
            </w:r>
          </w:p>
        </w:tc>
      </w:tr>
      <w:tr w:rsidR="007751EE" w14:paraId="0367E525" w14:textId="77777777">
        <w:trPr>
          <w:jc w:val="center"/>
        </w:trPr>
        <w:tc>
          <w:tcPr>
            <w:tcW w:w="1786" w:type="dxa"/>
          </w:tcPr>
          <w:p w14:paraId="6117ABB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status</w:t>
            </w:r>
          </w:p>
        </w:tc>
        <w:tc>
          <w:tcPr>
            <w:tcW w:w="1786" w:type="dxa"/>
          </w:tcPr>
          <w:p w14:paraId="6424140D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Literal</w:t>
            </w:r>
          </w:p>
        </w:tc>
        <w:tc>
          <w:tcPr>
            <w:tcW w:w="1786" w:type="dxa"/>
          </w:tcPr>
          <w:p w14:paraId="57221EDF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生成状态</w:t>
            </w:r>
          </w:p>
        </w:tc>
        <w:tc>
          <w:tcPr>
            <w:tcW w:w="1786" w:type="dxa"/>
          </w:tcPr>
          <w:p w14:paraId="53073D48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generating/ready/failed</w:t>
            </w:r>
          </w:p>
        </w:tc>
        <w:tc>
          <w:tcPr>
            <w:tcW w:w="1786" w:type="dxa"/>
          </w:tcPr>
          <w:p w14:paraId="57C6DF0D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任务反馈</w:t>
            </w:r>
          </w:p>
        </w:tc>
      </w:tr>
      <w:tr w:rsidR="007751EE" w14:paraId="66C379CA" w14:textId="77777777">
        <w:trPr>
          <w:jc w:val="center"/>
        </w:trPr>
        <w:tc>
          <w:tcPr>
            <w:tcW w:w="1786" w:type="dxa"/>
          </w:tcPr>
          <w:p w14:paraId="43CE73BD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data</w:t>
            </w:r>
          </w:p>
        </w:tc>
        <w:tc>
          <w:tcPr>
            <w:tcW w:w="1786" w:type="dxa"/>
          </w:tcPr>
          <w:p w14:paraId="623AF572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dict</w:t>
            </w:r>
          </w:p>
        </w:tc>
        <w:tc>
          <w:tcPr>
            <w:tcW w:w="1786" w:type="dxa"/>
          </w:tcPr>
          <w:p w14:paraId="0AE703D0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结构化资源内容</w:t>
            </w:r>
          </w:p>
        </w:tc>
        <w:tc>
          <w:tcPr>
            <w:tcW w:w="1786" w:type="dxa"/>
          </w:tcPr>
          <w:p w14:paraId="5B89FD88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cards/questions/slides</w:t>
            </w:r>
          </w:p>
        </w:tc>
        <w:tc>
          <w:tcPr>
            <w:tcW w:w="1786" w:type="dxa"/>
          </w:tcPr>
          <w:p w14:paraId="57D0225F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按类型解析</w:t>
            </w:r>
          </w:p>
        </w:tc>
      </w:tr>
    </w:tbl>
    <w:p w14:paraId="74242E12" w14:textId="77777777" w:rsidR="007751EE" w:rsidRDefault="00220428">
      <w:pPr>
        <w:pStyle w:val="aff2"/>
        <w:widowControl/>
        <w:spacing w:before="120" w:after="120"/>
      </w:pPr>
      <w:r>
        <w:rPr>
          <w:rFonts w:ascii="微软雅黑" w:eastAsia="微软雅黑" w:hAnsi="微软雅黑"/>
        </w:rPr>
        <w:t>表</w:t>
      </w:r>
      <w:r>
        <w:rPr>
          <w:rFonts w:ascii="微软雅黑" w:eastAsia="微软雅黑" w:hAnsi="微软雅黑"/>
        </w:rPr>
        <w:t xml:space="preserve"> 5-3 Artifact </w:t>
      </w:r>
      <w:r>
        <w:rPr>
          <w:rFonts w:ascii="微软雅黑" w:eastAsia="微软雅黑" w:hAnsi="微软雅黑"/>
        </w:rPr>
        <w:t>运行时字段定义</w:t>
      </w:r>
    </w:p>
    <w:p w14:paraId="2B0853C3" w14:textId="77777777" w:rsidR="007751EE" w:rsidRDefault="00220428">
      <w:pPr>
        <w:pStyle w:val="21"/>
        <w:keepNext/>
        <w:spacing w:before="120" w:after="120"/>
      </w:pPr>
      <w:bookmarkStart w:id="22" w:name="_Toc235116143"/>
      <w:r>
        <w:rPr>
          <w:rFonts w:ascii="微软雅黑" w:eastAsia="微软雅黑" w:hAnsi="微软雅黑"/>
        </w:rPr>
        <w:t xml:space="preserve">5.4 </w:t>
      </w:r>
      <w:r>
        <w:rPr>
          <w:rFonts w:ascii="微软雅黑" w:eastAsia="微软雅黑" w:hAnsi="微软雅黑"/>
        </w:rPr>
        <w:t>对话消息与引用数据模型</w:t>
      </w:r>
      <w:bookmarkEnd w:id="2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2592"/>
      </w:tblGrid>
      <w:tr w:rsidR="007751EE" w14:paraId="37C25ADD" w14:textId="77777777">
        <w:trPr>
          <w:jc w:val="center"/>
        </w:trPr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98236FA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字段名</w:t>
            </w:r>
          </w:p>
        </w:tc>
        <w:tc>
          <w:tcPr>
            <w:tcW w:w="1440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3841E8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运行时类型</w:t>
            </w:r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E946894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说明</w:t>
            </w:r>
          </w:p>
        </w:tc>
        <w:tc>
          <w:tcPr>
            <w:tcW w:w="1728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E7CC47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示例</w:t>
            </w:r>
          </w:p>
        </w:tc>
        <w:tc>
          <w:tcPr>
            <w:tcW w:w="259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388F24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备注</w:t>
            </w:r>
          </w:p>
        </w:tc>
      </w:tr>
      <w:tr w:rsidR="007751EE" w14:paraId="3D855D07" w14:textId="77777777">
        <w:trPr>
          <w:jc w:val="center"/>
        </w:trPr>
        <w:tc>
          <w:tcPr>
            <w:tcW w:w="1786" w:type="dxa"/>
          </w:tcPr>
          <w:p w14:paraId="3624B36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id</w:t>
            </w:r>
          </w:p>
        </w:tc>
        <w:tc>
          <w:tcPr>
            <w:tcW w:w="1786" w:type="dxa"/>
          </w:tcPr>
          <w:p w14:paraId="3903CF43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str</w:t>
            </w:r>
          </w:p>
        </w:tc>
        <w:tc>
          <w:tcPr>
            <w:tcW w:w="1786" w:type="dxa"/>
          </w:tcPr>
          <w:p w14:paraId="62330A70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消息唯一标识</w:t>
            </w:r>
          </w:p>
        </w:tc>
        <w:tc>
          <w:tcPr>
            <w:tcW w:w="1786" w:type="dxa"/>
          </w:tcPr>
          <w:p w14:paraId="5B24675E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message_xxx</w:t>
            </w:r>
          </w:p>
        </w:tc>
        <w:tc>
          <w:tcPr>
            <w:tcW w:w="1786" w:type="dxa"/>
          </w:tcPr>
          <w:p w14:paraId="1E9E6495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工作区内唯一</w:t>
            </w:r>
          </w:p>
        </w:tc>
      </w:tr>
      <w:tr w:rsidR="007751EE" w14:paraId="46582D51" w14:textId="77777777">
        <w:trPr>
          <w:jc w:val="center"/>
        </w:trPr>
        <w:tc>
          <w:tcPr>
            <w:tcW w:w="1786" w:type="dxa"/>
          </w:tcPr>
          <w:p w14:paraId="404EB886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role</w:t>
            </w:r>
          </w:p>
        </w:tc>
        <w:tc>
          <w:tcPr>
            <w:tcW w:w="1786" w:type="dxa"/>
          </w:tcPr>
          <w:p w14:paraId="2709C47F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Literal</w:t>
            </w:r>
          </w:p>
        </w:tc>
        <w:tc>
          <w:tcPr>
            <w:tcW w:w="1786" w:type="dxa"/>
          </w:tcPr>
          <w:p w14:paraId="3CC4117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消息角色</w:t>
            </w:r>
          </w:p>
        </w:tc>
        <w:tc>
          <w:tcPr>
            <w:tcW w:w="1786" w:type="dxa"/>
          </w:tcPr>
          <w:p w14:paraId="48DF7140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user/assistant/summary</w:t>
            </w:r>
          </w:p>
        </w:tc>
        <w:tc>
          <w:tcPr>
            <w:tcW w:w="1786" w:type="dxa"/>
          </w:tcPr>
          <w:p w14:paraId="3F088EB9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对话展示</w:t>
            </w:r>
          </w:p>
        </w:tc>
      </w:tr>
      <w:tr w:rsidR="007751EE" w14:paraId="76A39338" w14:textId="77777777">
        <w:trPr>
          <w:jc w:val="center"/>
        </w:trPr>
        <w:tc>
          <w:tcPr>
            <w:tcW w:w="1786" w:type="dxa"/>
          </w:tcPr>
          <w:p w14:paraId="3FCF5BA9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content</w:t>
            </w:r>
          </w:p>
        </w:tc>
        <w:tc>
          <w:tcPr>
            <w:tcW w:w="1786" w:type="dxa"/>
          </w:tcPr>
          <w:p w14:paraId="10FC371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str</w:t>
            </w:r>
          </w:p>
        </w:tc>
        <w:tc>
          <w:tcPr>
            <w:tcW w:w="1786" w:type="dxa"/>
          </w:tcPr>
          <w:p w14:paraId="36D94465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 xml:space="preserve">Markdown </w:t>
            </w:r>
            <w:r>
              <w:rPr>
                <w:rFonts w:ascii="微软雅黑" w:eastAsia="微软雅黑" w:hAnsi="微软雅黑"/>
                <w:sz w:val="16"/>
              </w:rPr>
              <w:t>文本内容</w:t>
            </w:r>
          </w:p>
        </w:tc>
        <w:tc>
          <w:tcPr>
            <w:tcW w:w="1786" w:type="dxa"/>
          </w:tcPr>
          <w:p w14:paraId="48219987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回答正文</w:t>
            </w:r>
          </w:p>
        </w:tc>
        <w:tc>
          <w:tcPr>
            <w:tcW w:w="1786" w:type="dxa"/>
          </w:tcPr>
          <w:p w14:paraId="4C0BAAC8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支持流式累积</w:t>
            </w:r>
          </w:p>
        </w:tc>
      </w:tr>
      <w:tr w:rsidR="007751EE" w14:paraId="61FB1D98" w14:textId="77777777">
        <w:trPr>
          <w:jc w:val="center"/>
        </w:trPr>
        <w:tc>
          <w:tcPr>
            <w:tcW w:w="1786" w:type="dxa"/>
          </w:tcPr>
          <w:p w14:paraId="7C53C00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citations</w:t>
            </w:r>
          </w:p>
        </w:tc>
        <w:tc>
          <w:tcPr>
            <w:tcW w:w="1786" w:type="dxa"/>
          </w:tcPr>
          <w:p w14:paraId="33F9DF86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list[Citation]</w:t>
            </w:r>
          </w:p>
        </w:tc>
        <w:tc>
          <w:tcPr>
            <w:tcW w:w="1786" w:type="dxa"/>
          </w:tcPr>
          <w:p w14:paraId="1400E695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引用信息</w:t>
            </w:r>
          </w:p>
        </w:tc>
        <w:tc>
          <w:tcPr>
            <w:tcW w:w="1786" w:type="dxa"/>
          </w:tcPr>
          <w:p w14:paraId="019A9FE0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来源标题</w:t>
            </w:r>
            <w:r>
              <w:rPr>
                <w:rFonts w:ascii="微软雅黑" w:eastAsia="微软雅黑" w:hAnsi="微软雅黑"/>
                <w:sz w:val="16"/>
              </w:rPr>
              <w:t>/</w:t>
            </w:r>
            <w:r>
              <w:rPr>
                <w:rFonts w:ascii="微软雅黑" w:eastAsia="微软雅黑" w:hAnsi="微软雅黑"/>
                <w:sz w:val="16"/>
              </w:rPr>
              <w:t>位置</w:t>
            </w:r>
            <w:r>
              <w:rPr>
                <w:rFonts w:ascii="微软雅黑" w:eastAsia="微软雅黑" w:hAnsi="微软雅黑"/>
                <w:sz w:val="16"/>
              </w:rPr>
              <w:t>/</w:t>
            </w:r>
            <w:r>
              <w:rPr>
                <w:rFonts w:ascii="微软雅黑" w:eastAsia="微软雅黑" w:hAnsi="微软雅黑"/>
                <w:sz w:val="16"/>
              </w:rPr>
              <w:t>片段</w:t>
            </w:r>
          </w:p>
        </w:tc>
        <w:tc>
          <w:tcPr>
            <w:tcW w:w="1786" w:type="dxa"/>
          </w:tcPr>
          <w:p w14:paraId="23F3FB44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按检索结果生成</w:t>
            </w:r>
          </w:p>
        </w:tc>
      </w:tr>
    </w:tbl>
    <w:p w14:paraId="79AB36E8" w14:textId="77777777" w:rsidR="007751EE" w:rsidRDefault="00220428">
      <w:pPr>
        <w:pStyle w:val="aff2"/>
        <w:widowControl/>
        <w:spacing w:before="120" w:after="120"/>
      </w:pPr>
      <w:r>
        <w:rPr>
          <w:rFonts w:ascii="微软雅黑" w:eastAsia="微软雅黑" w:hAnsi="微软雅黑"/>
        </w:rPr>
        <w:t>表</w:t>
      </w:r>
      <w:r>
        <w:rPr>
          <w:rFonts w:ascii="微软雅黑" w:eastAsia="微软雅黑" w:hAnsi="微软雅黑"/>
        </w:rPr>
        <w:t xml:space="preserve"> 5-4 Message / Citation </w:t>
      </w:r>
      <w:r>
        <w:rPr>
          <w:rFonts w:ascii="微软雅黑" w:eastAsia="微软雅黑" w:hAnsi="微软雅黑"/>
        </w:rPr>
        <w:t>运行时字段定义</w:t>
      </w:r>
    </w:p>
    <w:p w14:paraId="38664CFB" w14:textId="77777777" w:rsidR="007751EE" w:rsidRDefault="007751EE"/>
    <w:p w14:paraId="47A405D6" w14:textId="77777777" w:rsidR="007751EE" w:rsidRDefault="00220428">
      <w:pPr>
        <w:pStyle w:val="1"/>
        <w:widowControl/>
        <w:spacing w:before="240" w:after="240"/>
        <w:jc w:val="both"/>
        <w:rPr>
          <w:rFonts w:ascii="黑体" w:hAnsi="黑体" w:cs="黑体" w:hint="eastAsia"/>
        </w:rPr>
      </w:pPr>
      <w:bookmarkStart w:id="23" w:name="_Toc235116144"/>
      <w:r>
        <w:rPr>
          <w:rFonts w:ascii="微软雅黑" w:eastAsia="微软雅黑" w:hAnsi="微软雅黑"/>
        </w:rPr>
        <w:t>第六章：详细设计与功能实现</w:t>
      </w:r>
      <w:bookmarkEnd w:id="23"/>
    </w:p>
    <w:p w14:paraId="7A80B59C" w14:textId="77777777" w:rsidR="007751EE" w:rsidRDefault="00220428">
      <w:pPr>
        <w:pStyle w:val="21"/>
        <w:keepNext/>
        <w:spacing w:before="120" w:after="120"/>
      </w:pPr>
      <w:bookmarkStart w:id="24" w:name="_Toc235116145"/>
      <w:r>
        <w:rPr>
          <w:rFonts w:ascii="微软雅黑" w:eastAsia="微软雅黑" w:hAnsi="微软雅黑"/>
        </w:rPr>
        <w:t xml:space="preserve">6.1 </w:t>
      </w:r>
      <w:r>
        <w:rPr>
          <w:rFonts w:ascii="微软雅黑" w:eastAsia="微软雅黑" w:hAnsi="微软雅黑"/>
        </w:rPr>
        <w:t>文件解析、切片与来源管理</w:t>
      </w:r>
      <w:bookmarkEnd w:id="24"/>
    </w:p>
    <w:p w14:paraId="36C41DD4" w14:textId="77777777" w:rsidR="007751EE" w:rsidRDefault="00220428">
      <w:pPr>
        <w:pStyle w:val="a8"/>
        <w:widowControl/>
        <w:rPr>
          <w:rFonts w:ascii="宋体" w:hAnsi="宋体" w:cs="宋体" w:hint="eastAsia"/>
          <w:color w:val="333333"/>
        </w:rPr>
      </w:pPr>
      <w:r>
        <w:rPr>
          <w:rFonts w:ascii="微软雅黑" w:eastAsia="微软雅黑" w:hAnsi="微软雅黑"/>
        </w:rPr>
        <w:t>后端</w:t>
      </w:r>
      <w:r>
        <w:rPr>
          <w:rFonts w:ascii="微软雅黑" w:eastAsia="微软雅黑" w:hAnsi="微软雅黑"/>
        </w:rPr>
        <w:t xml:space="preserve"> parsers.py </w:t>
      </w:r>
      <w:r>
        <w:rPr>
          <w:rFonts w:ascii="微软雅黑" w:eastAsia="微软雅黑" w:hAnsi="微软雅黑"/>
        </w:rPr>
        <w:t>根据文件扩展名调用相应解析器：</w:t>
      </w:r>
      <w:r>
        <w:rPr>
          <w:rFonts w:ascii="微软雅黑" w:eastAsia="微软雅黑" w:hAnsi="微软雅黑"/>
        </w:rPr>
        <w:t xml:space="preserve">PDF </w:t>
      </w:r>
      <w:r>
        <w:rPr>
          <w:rFonts w:ascii="微软雅黑" w:eastAsia="微软雅黑" w:hAnsi="微软雅黑"/>
        </w:rPr>
        <w:t>使用</w:t>
      </w:r>
      <w:r>
        <w:rPr>
          <w:rFonts w:ascii="微软雅黑" w:eastAsia="微软雅黑" w:hAnsi="微软雅黑"/>
        </w:rPr>
        <w:t xml:space="preserve"> pdfplumber</w:t>
      </w:r>
      <w:r>
        <w:rPr>
          <w:rFonts w:ascii="微软雅黑" w:eastAsia="微软雅黑" w:hAnsi="微软雅黑"/>
        </w:rPr>
        <w:t>，</w:t>
      </w:r>
      <w:r>
        <w:rPr>
          <w:rFonts w:ascii="微软雅黑" w:eastAsia="微软雅黑" w:hAnsi="微软雅黑"/>
        </w:rPr>
        <w:t xml:space="preserve">DOCX </w:t>
      </w:r>
      <w:r>
        <w:rPr>
          <w:rFonts w:ascii="微软雅黑" w:eastAsia="微软雅黑" w:hAnsi="微软雅黑"/>
        </w:rPr>
        <w:t>使用</w:t>
      </w:r>
      <w:r>
        <w:rPr>
          <w:rFonts w:ascii="微软雅黑" w:eastAsia="微软雅黑" w:hAnsi="微软雅黑"/>
        </w:rPr>
        <w:t xml:space="preserve"> python-docx</w:t>
      </w:r>
      <w:r>
        <w:rPr>
          <w:rFonts w:ascii="微软雅黑" w:eastAsia="微软雅黑" w:hAnsi="微软雅黑"/>
        </w:rPr>
        <w:t>，</w:t>
      </w:r>
      <w:r>
        <w:rPr>
          <w:rFonts w:ascii="微软雅黑" w:eastAsia="微软雅黑" w:hAnsi="微软雅黑"/>
        </w:rPr>
        <w:t xml:space="preserve">PPTX </w:t>
      </w:r>
      <w:r>
        <w:rPr>
          <w:rFonts w:ascii="微软雅黑" w:eastAsia="微软雅黑" w:hAnsi="微软雅黑"/>
        </w:rPr>
        <w:t>使用</w:t>
      </w:r>
      <w:r>
        <w:rPr>
          <w:rFonts w:ascii="微软雅黑" w:eastAsia="微软雅黑" w:hAnsi="微软雅黑"/>
        </w:rPr>
        <w:t xml:space="preserve"> python-pptx</w:t>
      </w:r>
      <w:r>
        <w:rPr>
          <w:rFonts w:ascii="微软雅黑" w:eastAsia="微软雅黑" w:hAnsi="微软雅黑"/>
        </w:rPr>
        <w:t>，</w:t>
      </w:r>
      <w:r>
        <w:rPr>
          <w:rFonts w:ascii="微软雅黑" w:eastAsia="微软雅黑" w:hAnsi="微软雅黑"/>
        </w:rPr>
        <w:t xml:space="preserve">TXT </w:t>
      </w:r>
      <w:r>
        <w:rPr>
          <w:rFonts w:ascii="微软雅黑" w:eastAsia="微软雅黑" w:hAnsi="微软雅黑"/>
        </w:rPr>
        <w:t>和</w:t>
      </w:r>
      <w:r>
        <w:rPr>
          <w:rFonts w:ascii="微软雅黑" w:eastAsia="微软雅黑" w:hAnsi="微软雅黑"/>
        </w:rPr>
        <w:t xml:space="preserve"> Markdown </w:t>
      </w:r>
      <w:r>
        <w:rPr>
          <w:rFonts w:ascii="微软雅黑" w:eastAsia="微软雅黑" w:hAnsi="微软雅黑"/>
        </w:rPr>
        <w:t>直接读取文本。图片来源当前只登记</w:t>
      </w:r>
      <w:r>
        <w:rPr>
          <w:rFonts w:ascii="微软雅黑" w:eastAsia="微软雅黑" w:hAnsi="微软雅黑"/>
        </w:rPr>
        <w:t xml:space="preserve"> OCR </w:t>
      </w:r>
      <w:r>
        <w:rPr>
          <w:rFonts w:ascii="微软雅黑" w:eastAsia="微软雅黑" w:hAnsi="微软雅黑"/>
        </w:rPr>
        <w:t>管线入口，未将图片</w:t>
      </w:r>
      <w:r>
        <w:rPr>
          <w:rFonts w:ascii="微软雅黑" w:eastAsia="微软雅黑" w:hAnsi="微软雅黑"/>
        </w:rPr>
        <w:t xml:space="preserve"> OCR </w:t>
      </w:r>
      <w:r>
        <w:rPr>
          <w:rFonts w:ascii="微软雅黑" w:eastAsia="微软雅黑" w:hAnsi="微软雅黑"/>
        </w:rPr>
        <w:t>作为</w:t>
      </w:r>
      <w:r>
        <w:rPr>
          <w:rFonts w:ascii="微软雅黑" w:eastAsia="微软雅黑" w:hAnsi="微软雅黑"/>
        </w:rPr>
        <w:t xml:space="preserve"> V1 </w:t>
      </w:r>
      <w:r>
        <w:rPr>
          <w:rFonts w:ascii="微软雅黑" w:eastAsia="微软雅黑" w:hAnsi="微软雅黑"/>
        </w:rPr>
        <w:t>已实现能力。解析后的文本按长度切片并提取关键词，形成可检索来源片段。</w:t>
      </w:r>
    </w:p>
    <w:p w14:paraId="1CB9271C" w14:textId="77777777" w:rsidR="007751EE" w:rsidRDefault="00220428">
      <w:pPr>
        <w:spacing w:before="80" w:after="240"/>
        <w:jc w:val="center"/>
        <w:rPr>
          <w:rFonts w:ascii="微软雅黑" w:eastAsia="微软雅黑" w:hAnsi="微软雅黑" w:cs="微软雅黑" w:hint="eastAsia"/>
          <w:color w:val="000000" w:themeColor="text1"/>
          <w:sz w:val="28"/>
          <w:szCs w:val="28"/>
        </w:rPr>
      </w:pPr>
      <w:r>
        <w:rPr>
          <w:rFonts w:ascii="微软雅黑" w:eastAsia="微软雅黑" w:hAnsi="微软雅黑"/>
        </w:rPr>
        <w:t>图</w:t>
      </w:r>
      <w:r>
        <w:rPr>
          <w:rFonts w:ascii="微软雅黑" w:eastAsia="微软雅黑" w:hAnsi="微软雅黑"/>
        </w:rPr>
        <w:t xml:space="preserve"> 6-1 V1 </w:t>
      </w:r>
      <w:r>
        <w:rPr>
          <w:rFonts w:ascii="微软雅黑" w:eastAsia="微软雅黑" w:hAnsi="微软雅黑"/>
        </w:rPr>
        <w:t>来源导入、切片与资源生成流程</w:t>
      </w:r>
    </w:p>
    <w:p w14:paraId="061E0F87" w14:textId="77777777" w:rsidR="007751EE" w:rsidRDefault="00220428">
      <w:pPr>
        <w:pStyle w:val="21"/>
        <w:keepNext/>
        <w:spacing w:before="120" w:after="120"/>
        <w:rPr>
          <w:rFonts w:ascii="微软雅黑" w:eastAsia="微软雅黑" w:hAnsi="微软雅黑" w:cs="微软雅黑" w:hint="eastAsia"/>
          <w:bCs/>
          <w:color w:val="000000" w:themeColor="text1"/>
        </w:rPr>
      </w:pPr>
      <w:bookmarkStart w:id="25" w:name="_Toc235116146"/>
      <w:r>
        <w:rPr>
          <w:rFonts w:ascii="微软雅黑" w:eastAsia="微软雅黑" w:hAnsi="微软雅黑"/>
        </w:rPr>
        <w:lastRenderedPageBreak/>
        <w:t xml:space="preserve">6.2 </w:t>
      </w:r>
      <w:r>
        <w:rPr>
          <w:rFonts w:ascii="微软雅黑" w:eastAsia="微软雅黑" w:hAnsi="微软雅黑"/>
        </w:rPr>
        <w:t>网络来源搜索与导入</w:t>
      </w:r>
      <w:bookmarkEnd w:id="25"/>
    </w:p>
    <w:p w14:paraId="4A4663EB" w14:textId="77777777" w:rsidR="007751EE" w:rsidRDefault="00220428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微软雅黑" w:eastAsia="微软雅黑" w:hAnsi="微软雅黑"/>
        </w:rPr>
        <w:t>来源面板支持输入检索词搜索网页候选，并允许选择单条或批量导入。候选结果包含标题、链接、摘要、域名和搜索提供方，导入后与本地文件共享同一来源结构。</w:t>
      </w:r>
    </w:p>
    <w:p w14:paraId="0973F8DA" w14:textId="77777777" w:rsidR="007751EE" w:rsidRDefault="00220428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微软雅黑" w:eastAsia="微软雅黑" w:hAnsi="微软雅黑"/>
        </w:rPr>
        <w:t>正文抽取按优先级尝试</w:t>
      </w:r>
      <w:r>
        <w:rPr>
          <w:rFonts w:ascii="微软雅黑" w:eastAsia="微软雅黑" w:hAnsi="微软雅黑"/>
        </w:rPr>
        <w:t xml:space="preserve"> Jina Reader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 xml:space="preserve">Trafilatura </w:t>
      </w:r>
      <w:r>
        <w:rPr>
          <w:rFonts w:ascii="微软雅黑" w:eastAsia="微软雅黑" w:hAnsi="微软雅黑"/>
        </w:rPr>
        <w:t>和</w:t>
      </w:r>
      <w:r>
        <w:rPr>
          <w:rFonts w:ascii="微软雅黑" w:eastAsia="微软雅黑" w:hAnsi="微软雅黑"/>
        </w:rPr>
        <w:t xml:space="preserve"> HTML </w:t>
      </w:r>
      <w:r>
        <w:rPr>
          <w:rFonts w:ascii="微软雅黑" w:eastAsia="微软雅黑" w:hAnsi="微软雅黑"/>
        </w:rPr>
        <w:t>清洗。对于反爬、登录页或动态网页等无法获得完整正文的情况，系统保留搜索摘要并标记为</w:t>
      </w:r>
      <w:r>
        <w:rPr>
          <w:rFonts w:ascii="微软雅黑" w:eastAsia="微软雅黑" w:hAnsi="微软雅黑"/>
        </w:rPr>
        <w:t xml:space="preserve"> fallback</w:t>
      </w:r>
      <w:r>
        <w:rPr>
          <w:rFonts w:ascii="微软雅黑" w:eastAsia="微软雅黑" w:hAnsi="微软雅黑"/>
        </w:rPr>
        <w:t>，避免整个导入流程失败。</w:t>
      </w:r>
    </w:p>
    <w:p w14:paraId="411E8BCD" w14:textId="77777777" w:rsidR="007751EE" w:rsidRDefault="00220428">
      <w:pPr>
        <w:spacing w:beforeAutospacing="1" w:after="120" w:line="300" w:lineRule="auto"/>
        <w:ind w:firstLineChars="200" w:firstLine="440"/>
        <w:rPr>
          <w:rFonts w:ascii="宋体" w:eastAsia="Google Sans Text" w:hAnsi="宋体" w:cs="宋体"/>
          <w:color w:val="000000"/>
          <w:sz w:val="24"/>
          <w:szCs w:val="24"/>
          <w:lang w:eastAsia="zh"/>
        </w:rPr>
      </w:pPr>
      <w:r>
        <w:rPr>
          <w:rFonts w:ascii="微软雅黑" w:eastAsia="微软雅黑" w:hAnsi="微软雅黑"/>
        </w:rPr>
        <w:t>导入后的文本按约</w:t>
      </w:r>
      <w:r>
        <w:rPr>
          <w:rFonts w:ascii="微软雅黑" w:eastAsia="微软雅黑" w:hAnsi="微软雅黑"/>
        </w:rPr>
        <w:t xml:space="preserve"> 720 </w:t>
      </w:r>
      <w:r>
        <w:rPr>
          <w:rFonts w:ascii="微软雅黑" w:eastAsia="微软雅黑" w:hAnsi="微软雅黑"/>
        </w:rPr>
        <w:t>字符切片，并保留约</w:t>
      </w:r>
      <w:r>
        <w:rPr>
          <w:rFonts w:ascii="微软雅黑" w:eastAsia="微软雅黑" w:hAnsi="微软雅黑"/>
        </w:rPr>
        <w:t xml:space="preserve"> 120 </w:t>
      </w:r>
      <w:r>
        <w:rPr>
          <w:rFonts w:ascii="微软雅黑" w:eastAsia="微软雅黑" w:hAnsi="微软雅黑"/>
        </w:rPr>
        <w:t>字符重叠；切片数量由正文长度决定。前端刷新工作区后在来源列表展示导入状态、摘要和来源详情。</w:t>
      </w:r>
    </w:p>
    <w:p w14:paraId="4BE611B0" w14:textId="77777777" w:rsidR="007751EE" w:rsidRDefault="00220428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rFonts w:ascii="微软雅黑" w:eastAsia="微软雅黑" w:hAnsi="微软雅黑"/>
        </w:rPr>
        <w:t>批量网页导入由后端限制并发并合并写入，降低</w:t>
      </w:r>
      <w:r>
        <w:rPr>
          <w:rFonts w:ascii="微软雅黑" w:eastAsia="微软雅黑" w:hAnsi="微软雅黑"/>
        </w:rPr>
        <w:t xml:space="preserve"> JSON </w:t>
      </w:r>
      <w:r>
        <w:rPr>
          <w:rFonts w:ascii="微软雅黑" w:eastAsia="微软雅黑" w:hAnsi="微软雅黑"/>
        </w:rPr>
        <w:t>状态被并发覆盖的风险。前端使用</w:t>
      </w:r>
      <w:r>
        <w:rPr>
          <w:rFonts w:ascii="微软雅黑" w:eastAsia="微软雅黑" w:hAnsi="微软雅黑"/>
        </w:rPr>
        <w:t xml:space="preserve"> React </w:t>
      </w:r>
      <w:r>
        <w:rPr>
          <w:rFonts w:ascii="微软雅黑" w:eastAsia="微软雅黑" w:hAnsi="微软雅黑"/>
        </w:rPr>
        <w:t>状态和</w:t>
      </w:r>
      <w:r>
        <w:rPr>
          <w:rFonts w:ascii="微软雅黑" w:eastAsia="微软雅黑" w:hAnsi="微软雅黑"/>
        </w:rPr>
        <w:t xml:space="preserve"> API </w:t>
      </w:r>
      <w:r>
        <w:rPr>
          <w:rFonts w:ascii="微软雅黑" w:eastAsia="微软雅黑" w:hAnsi="微软雅黑"/>
        </w:rPr>
        <w:t>请求同步来源列表，不依赖</w:t>
      </w:r>
      <w:r>
        <w:rPr>
          <w:rFonts w:ascii="微软雅黑" w:eastAsia="微软雅黑" w:hAnsi="微软雅黑"/>
        </w:rPr>
        <w:t xml:space="preserve"> Server Actions </w:t>
      </w:r>
      <w:r>
        <w:rPr>
          <w:rFonts w:ascii="微软雅黑" w:eastAsia="微软雅黑" w:hAnsi="微软雅黑"/>
        </w:rPr>
        <w:t>或</w:t>
      </w:r>
      <w:r>
        <w:rPr>
          <w:rFonts w:ascii="微软雅黑" w:eastAsia="微软雅黑" w:hAnsi="微软雅黑"/>
        </w:rPr>
        <w:t xml:space="preserve"> Zustand</w:t>
      </w:r>
      <w:r>
        <w:rPr>
          <w:rFonts w:ascii="微软雅黑" w:eastAsia="微软雅黑" w:hAnsi="微软雅黑"/>
        </w:rPr>
        <w:t>。</w:t>
      </w:r>
    </w:p>
    <w:p w14:paraId="54415B16" w14:textId="77777777" w:rsidR="007751EE" w:rsidRDefault="00220428">
      <w:pPr>
        <w:spacing w:after="120"/>
        <w:ind w:firstLineChars="200" w:firstLine="44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rFonts w:ascii="微软雅黑" w:eastAsia="微软雅黑" w:hAnsi="微软雅黑"/>
        </w:rPr>
        <w:t>图</w:t>
      </w:r>
      <w:r>
        <w:rPr>
          <w:rFonts w:ascii="微软雅黑" w:eastAsia="微软雅黑" w:hAnsi="微软雅黑"/>
        </w:rPr>
        <w:t xml:space="preserve"> 6-2 </w:t>
      </w:r>
      <w:r>
        <w:rPr>
          <w:rFonts w:ascii="微软雅黑" w:eastAsia="微软雅黑" w:hAnsi="微软雅黑"/>
        </w:rPr>
        <w:t>网络来源搜索与候选导入界面</w:t>
      </w:r>
    </w:p>
    <w:p w14:paraId="6A504623" w14:textId="77777777" w:rsidR="007751EE" w:rsidRDefault="007751EE">
      <w:pPr>
        <w:spacing w:after="120"/>
        <w:rPr>
          <w:rFonts w:ascii="宋体" w:eastAsia="宋体" w:hAnsi="宋体" w:cs="宋体" w:hint="eastAsia"/>
          <w:color w:val="333333"/>
          <w:sz w:val="24"/>
          <w:szCs w:val="24"/>
        </w:rPr>
      </w:pPr>
    </w:p>
    <w:p w14:paraId="249FA32E" w14:textId="77777777" w:rsidR="007751EE" w:rsidRDefault="00220428">
      <w:pPr>
        <w:pStyle w:val="21"/>
        <w:keepNext/>
        <w:spacing w:before="120" w:after="120"/>
        <w:rPr>
          <w:rFonts w:ascii="黑体" w:hAnsi="黑体" w:cs="黑体" w:hint="eastAsia"/>
          <w:bCs/>
          <w:color w:val="000000" w:themeColor="text1"/>
        </w:rPr>
      </w:pPr>
      <w:bookmarkStart w:id="26" w:name="_Toc235116147"/>
      <w:r>
        <w:rPr>
          <w:rFonts w:ascii="微软雅黑" w:eastAsia="微软雅黑" w:hAnsi="微软雅黑"/>
        </w:rPr>
        <w:t xml:space="preserve">6.3 </w:t>
      </w:r>
      <w:r>
        <w:rPr>
          <w:rFonts w:ascii="微软雅黑" w:eastAsia="微软雅黑" w:hAnsi="微软雅黑"/>
        </w:rPr>
        <w:t>云大学堂转写导入与片段播放</w:t>
      </w:r>
      <w:bookmarkEnd w:id="26"/>
    </w:p>
    <w:p w14:paraId="1B43D5DC" w14:textId="77777777" w:rsidR="007751EE" w:rsidRDefault="00220428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微软雅黑" w:eastAsia="微软雅黑" w:hAnsi="微软雅黑"/>
        </w:rPr>
        <w:t>系统可通过认证信息或</w:t>
      </w:r>
      <w:r>
        <w:rPr>
          <w:rFonts w:ascii="微软雅黑" w:eastAsia="微软雅黑" w:hAnsi="微软雅黑"/>
        </w:rPr>
        <w:t xml:space="preserve"> Cookie </w:t>
      </w:r>
      <w:r>
        <w:rPr>
          <w:rFonts w:ascii="微软雅黑" w:eastAsia="微软雅黑" w:hAnsi="微软雅黑"/>
        </w:rPr>
        <w:t>建立云大学堂会话，查询课程并导入可获取的课堂转写。导入后的来源类型为</w:t>
      </w:r>
      <w:r>
        <w:rPr>
          <w:rFonts w:ascii="微软雅黑" w:eastAsia="微软雅黑" w:hAnsi="微软雅黑"/>
        </w:rPr>
        <w:t xml:space="preserve"> lecture</w:t>
      </w:r>
      <w:r>
        <w:rPr>
          <w:rFonts w:ascii="微软雅黑" w:eastAsia="微软雅黑" w:hAnsi="微软雅黑"/>
        </w:rPr>
        <w:t>，包含课程和课程片段元数据。</w:t>
      </w:r>
    </w:p>
    <w:p w14:paraId="14700A9A" w14:textId="77777777" w:rsidR="007751EE" w:rsidRDefault="00220428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微软雅黑" w:eastAsia="微软雅黑" w:hAnsi="微软雅黑"/>
        </w:rPr>
        <w:t>课堂转写片段保存</w:t>
      </w:r>
      <w:r>
        <w:rPr>
          <w:rFonts w:ascii="微软雅黑" w:eastAsia="微软雅黑" w:hAnsi="微软雅黑"/>
        </w:rPr>
        <w:t xml:space="preserve"> start_time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end_time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start_seconds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end_seconds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 xml:space="preserve">video_url </w:t>
      </w:r>
      <w:r>
        <w:rPr>
          <w:rFonts w:ascii="微软雅黑" w:eastAsia="微软雅黑" w:hAnsi="微软雅黑"/>
        </w:rPr>
        <w:t>和</w:t>
      </w:r>
      <w:r>
        <w:rPr>
          <w:rFonts w:ascii="微软雅黑" w:eastAsia="微软雅黑" w:hAnsi="微软雅黑"/>
        </w:rPr>
        <w:t xml:space="preserve"> source_url </w:t>
      </w:r>
      <w:r>
        <w:rPr>
          <w:rFonts w:ascii="微软雅黑" w:eastAsia="微软雅黑" w:hAnsi="微软雅黑"/>
        </w:rPr>
        <w:t>等元数据。没有可播放视频时，系统仍展示来源片段和课程页面信息。</w:t>
      </w:r>
    </w:p>
    <w:p w14:paraId="295379D5" w14:textId="77777777" w:rsidR="007751EE" w:rsidRDefault="00220428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微软雅黑" w:eastAsia="微软雅黑" w:hAnsi="微软雅黑"/>
        </w:rPr>
        <w:t>当问答引用命中课堂转写片段时，聊天区将展示可打开的课堂引用卡片。</w:t>
      </w:r>
    </w:p>
    <w:p w14:paraId="0275A997" w14:textId="77777777" w:rsidR="007751EE" w:rsidRDefault="00220428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333333"/>
          <w:sz w:val="24"/>
          <w:szCs w:val="24"/>
        </w:rPr>
      </w:pPr>
      <w:r>
        <w:rPr>
          <w:rFonts w:ascii="微软雅黑" w:eastAsia="微软雅黑" w:hAnsi="微软雅黑"/>
        </w:rPr>
        <w:t>引用卡片使用浏览器原生</w:t>
      </w:r>
      <w:r>
        <w:rPr>
          <w:rFonts w:ascii="微软雅黑" w:eastAsia="微软雅黑" w:hAnsi="微软雅黑"/>
        </w:rPr>
        <w:t xml:space="preserve"> video </w:t>
      </w:r>
      <w:r>
        <w:rPr>
          <w:rFonts w:ascii="微软雅黑" w:eastAsia="微软雅黑" w:hAnsi="微软雅黑"/>
        </w:rPr>
        <w:t>元素或课程</w:t>
      </w:r>
      <w:r>
        <w:rPr>
          <w:rFonts w:ascii="微软雅黑" w:eastAsia="微软雅黑" w:hAnsi="微软雅黑"/>
        </w:rPr>
        <w:t xml:space="preserve"> iframe </w:t>
      </w:r>
      <w:r>
        <w:rPr>
          <w:rFonts w:ascii="微软雅黑" w:eastAsia="微软雅黑" w:hAnsi="微软雅黑"/>
        </w:rPr>
        <w:t>打开内容，并根据</w:t>
      </w:r>
      <w:r>
        <w:rPr>
          <w:rFonts w:ascii="微软雅黑" w:eastAsia="微软雅黑" w:hAnsi="微软雅黑"/>
        </w:rPr>
        <w:t xml:space="preserve"> start_seconds </w:t>
      </w:r>
      <w:r>
        <w:rPr>
          <w:rFonts w:ascii="微软雅黑" w:eastAsia="微软雅黑" w:hAnsi="微软雅黑"/>
        </w:rPr>
        <w:t>跳转到对应时间段播放；该能力依赖课程页面和视频地址的可访问性。</w:t>
      </w:r>
    </w:p>
    <w:p w14:paraId="76F7A4B9" w14:textId="77777777" w:rsidR="007751EE" w:rsidRDefault="007751EE">
      <w:pPr>
        <w:spacing w:after="12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1577471F" w14:textId="77777777" w:rsidR="007751EE" w:rsidRDefault="00220428">
      <w:pPr>
        <w:spacing w:after="12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rFonts w:ascii="微软雅黑" w:eastAsia="微软雅黑" w:hAnsi="微软雅黑"/>
        </w:rPr>
        <w:t>图</w:t>
      </w:r>
      <w:r>
        <w:rPr>
          <w:rFonts w:ascii="微软雅黑" w:eastAsia="微软雅黑" w:hAnsi="微软雅黑"/>
        </w:rPr>
        <w:t xml:space="preserve"> 6-3 </w:t>
      </w:r>
      <w:r>
        <w:rPr>
          <w:rFonts w:ascii="微软雅黑" w:eastAsia="微软雅黑" w:hAnsi="微软雅黑"/>
        </w:rPr>
        <w:t>云大学堂课程选择与转写导入</w:t>
      </w:r>
    </w:p>
    <w:p w14:paraId="1BF028AF" w14:textId="77777777" w:rsidR="007751EE" w:rsidRDefault="007751EE">
      <w:pPr>
        <w:spacing w:after="120"/>
        <w:ind w:firstLineChars="500" w:firstLine="120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675592CB" w14:textId="77777777" w:rsidR="007751EE" w:rsidRDefault="007751EE">
      <w:pPr>
        <w:spacing w:after="120"/>
        <w:ind w:firstLineChars="500" w:firstLine="120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58ED720D" w14:textId="77777777" w:rsidR="007751EE" w:rsidRDefault="007751EE">
      <w:pPr>
        <w:spacing w:after="120"/>
        <w:ind w:firstLineChars="500" w:firstLine="120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283D43AD" w14:textId="77777777" w:rsidR="007751EE" w:rsidRDefault="007751EE">
      <w:pPr>
        <w:spacing w:after="12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</w:p>
    <w:p w14:paraId="515A0D5A" w14:textId="77777777" w:rsidR="007751EE" w:rsidRDefault="00220428">
      <w:pPr>
        <w:spacing w:after="120"/>
        <w:ind w:firstLineChars="1200" w:firstLine="264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rFonts w:ascii="微软雅黑" w:eastAsia="微软雅黑" w:hAnsi="微软雅黑"/>
        </w:rPr>
        <w:lastRenderedPageBreak/>
        <w:t>图</w:t>
      </w:r>
      <w:r>
        <w:rPr>
          <w:rFonts w:ascii="微软雅黑" w:eastAsia="微软雅黑" w:hAnsi="微软雅黑"/>
        </w:rPr>
        <w:t xml:space="preserve"> 6-4 </w:t>
      </w:r>
      <w:r>
        <w:rPr>
          <w:rFonts w:ascii="微软雅黑" w:eastAsia="微软雅黑" w:hAnsi="微软雅黑"/>
        </w:rPr>
        <w:t>课堂转写来源示例</w:t>
      </w:r>
    </w:p>
    <w:p w14:paraId="06BF16CE" w14:textId="77777777" w:rsidR="007751EE" w:rsidRDefault="00220428">
      <w:pPr>
        <w:pStyle w:val="21"/>
        <w:keepNext/>
        <w:spacing w:before="120" w:after="120"/>
      </w:pPr>
      <w:bookmarkStart w:id="27" w:name="_Toc235116148"/>
      <w:r>
        <w:rPr>
          <w:rFonts w:ascii="微软雅黑" w:eastAsia="微软雅黑" w:hAnsi="微软雅黑"/>
        </w:rPr>
        <w:t xml:space="preserve">6.4 </w:t>
      </w:r>
      <w:r>
        <w:rPr>
          <w:rFonts w:ascii="微软雅黑" w:eastAsia="微软雅黑" w:hAnsi="微软雅黑"/>
        </w:rPr>
        <w:t>轻量</w:t>
      </w:r>
      <w:r>
        <w:rPr>
          <w:rFonts w:ascii="微软雅黑" w:eastAsia="微软雅黑" w:hAnsi="微软雅黑"/>
        </w:rPr>
        <w:t xml:space="preserve"> RAG </w:t>
      </w:r>
      <w:r>
        <w:rPr>
          <w:rFonts w:ascii="微软雅黑" w:eastAsia="微软雅黑" w:hAnsi="微软雅黑"/>
        </w:rPr>
        <w:t>问答与流式输出</w:t>
      </w:r>
      <w:bookmarkEnd w:id="27"/>
    </w:p>
    <w:p w14:paraId="6BDA9FE5" w14:textId="77777777" w:rsidR="007751EE" w:rsidRDefault="00220428">
      <w:pPr>
        <w:pStyle w:val="a8"/>
        <w:widowControl/>
        <w:rPr>
          <w:color w:val="333333"/>
        </w:rPr>
      </w:pPr>
      <w:r>
        <w:rPr>
          <w:rFonts w:ascii="微软雅黑" w:eastAsia="微软雅黑" w:hAnsi="微软雅黑"/>
        </w:rPr>
        <w:t>用户提问后，</w:t>
      </w:r>
      <w:r>
        <w:rPr>
          <w:rFonts w:ascii="微软雅黑" w:eastAsia="微软雅黑" w:hAnsi="微软雅黑"/>
        </w:rPr>
        <w:t xml:space="preserve">Retrieval </w:t>
      </w:r>
      <w:r>
        <w:rPr>
          <w:rFonts w:ascii="微软雅黑" w:eastAsia="微软雅黑" w:hAnsi="微软雅黑"/>
        </w:rPr>
        <w:t>模块从</w:t>
      </w:r>
      <w:r>
        <w:rPr>
          <w:rFonts w:ascii="微软雅黑" w:eastAsia="微软雅黑" w:hAnsi="微软雅黑"/>
        </w:rPr>
        <w:t xml:space="preserve"> ready </w:t>
      </w:r>
      <w:r>
        <w:rPr>
          <w:rFonts w:ascii="微软雅黑" w:eastAsia="微软雅黑" w:hAnsi="微软雅黑"/>
        </w:rPr>
        <w:t>状态来源中检索关键词、全文和元数据匹配的片段，并对来源质量进行加权。</w:t>
      </w:r>
      <w:r>
        <w:rPr>
          <w:rFonts w:ascii="微软雅黑" w:eastAsia="微软雅黑" w:hAnsi="微软雅黑"/>
        </w:rPr>
        <w:t xml:space="preserve">Tutor </w:t>
      </w:r>
      <w:r>
        <w:rPr>
          <w:rFonts w:ascii="微软雅黑" w:eastAsia="微软雅黑" w:hAnsi="微软雅黑"/>
        </w:rPr>
        <w:t>模块将相关片段与问题组成模型上下文，返回回答、来源标题、位置和片段摘要。后端使用</w:t>
      </w:r>
      <w:r>
        <w:rPr>
          <w:rFonts w:ascii="微软雅黑" w:eastAsia="微软雅黑" w:hAnsi="微软雅黑"/>
        </w:rPr>
        <w:t xml:space="preserve"> HTTP </w:t>
      </w:r>
      <w:r>
        <w:rPr>
          <w:rFonts w:ascii="微软雅黑" w:eastAsia="微软雅黑" w:hAnsi="微软雅黑"/>
        </w:rPr>
        <w:t>流式响应向前端逐段返回文本；未命中直接来源时，会在回答中标明</w:t>
      </w:r>
      <w:r>
        <w:rPr>
          <w:rFonts w:ascii="微软雅黑" w:eastAsia="微软雅黑" w:hAnsi="微软雅黑"/>
        </w:rPr>
        <w:t>“</w:t>
      </w:r>
      <w:r>
        <w:rPr>
          <w:rFonts w:ascii="微软雅黑" w:eastAsia="微软雅黑" w:hAnsi="微软雅黑"/>
        </w:rPr>
        <w:t>以下为通用解释</w:t>
      </w:r>
      <w:r>
        <w:rPr>
          <w:rFonts w:ascii="微软雅黑" w:eastAsia="微软雅黑" w:hAnsi="微软雅黑"/>
        </w:rPr>
        <w:t>”</w:t>
      </w:r>
      <w:r>
        <w:rPr>
          <w:rFonts w:ascii="微软雅黑" w:eastAsia="微软雅黑" w:hAnsi="微软雅黑"/>
        </w:rPr>
        <w:t>。</w:t>
      </w:r>
    </w:p>
    <w:p w14:paraId="3D3503D6" w14:textId="77777777" w:rsidR="007751EE" w:rsidRDefault="00220428">
      <w:pPr>
        <w:pStyle w:val="21"/>
        <w:keepNext/>
        <w:spacing w:before="120" w:after="120"/>
        <w:rPr>
          <w:lang w:eastAsia="zh-CN"/>
        </w:rPr>
      </w:pPr>
      <w:bookmarkStart w:id="28" w:name="_Toc235116149"/>
      <w:r>
        <w:rPr>
          <w:rFonts w:ascii="微软雅黑" w:eastAsia="微软雅黑" w:hAnsi="微软雅黑"/>
        </w:rPr>
        <w:t xml:space="preserve">6.5 </w:t>
      </w:r>
      <w:r>
        <w:rPr>
          <w:rFonts w:ascii="微软雅黑" w:eastAsia="微软雅黑" w:hAnsi="微软雅黑"/>
        </w:rPr>
        <w:t>学习画像与学习建议</w:t>
      </w:r>
      <w:bookmarkEnd w:id="28"/>
    </w:p>
    <w:p w14:paraId="35E0F518" w14:textId="77777777" w:rsidR="007751EE" w:rsidRDefault="00220428">
      <w:pPr>
        <w:pStyle w:val="a8"/>
        <w:widowControl/>
      </w:pPr>
      <w:r>
        <w:rPr>
          <w:rFonts w:ascii="微软雅黑" w:eastAsia="微软雅黑" w:hAnsi="微软雅黑"/>
        </w:rPr>
        <w:t>学习画像包括知识基础描述、学习目标、薄弱点、资源偏好、正确率、学习节奏、易错模式、兴趣和下一步建议。聊天内容可补充兴趣信息，测验和闪卡反馈可更新薄弱点与资源偏好。</w:t>
      </w:r>
    </w:p>
    <w:p w14:paraId="12277715" w14:textId="77777777" w:rsidR="007751EE" w:rsidRDefault="00220428">
      <w:pPr>
        <w:pStyle w:val="a8"/>
        <w:widowControl/>
      </w:pPr>
      <w:r>
        <w:rPr>
          <w:rFonts w:ascii="微软雅黑" w:eastAsia="微软雅黑" w:hAnsi="微软雅黑"/>
        </w:rPr>
        <w:t>闪卡复习记录</w:t>
      </w:r>
      <w:r>
        <w:rPr>
          <w:rFonts w:ascii="微软雅黑" w:eastAsia="微软雅黑" w:hAnsi="微软雅黑"/>
        </w:rPr>
        <w:t>“</w:t>
      </w:r>
      <w:r>
        <w:rPr>
          <w:rFonts w:ascii="微软雅黑" w:eastAsia="微软雅黑" w:hAnsi="微软雅黑"/>
        </w:rPr>
        <w:t>会</w:t>
      </w:r>
      <w:r>
        <w:rPr>
          <w:rFonts w:ascii="微软雅黑" w:eastAsia="微软雅黑" w:hAnsi="微软雅黑"/>
        </w:rPr>
        <w:t xml:space="preserve"> / </w:t>
      </w:r>
      <w:r>
        <w:rPr>
          <w:rFonts w:ascii="微软雅黑" w:eastAsia="微软雅黑" w:hAnsi="微软雅黑"/>
        </w:rPr>
        <w:t>不会</w:t>
      </w:r>
      <w:r>
        <w:rPr>
          <w:rFonts w:ascii="微软雅黑" w:eastAsia="微软雅黑" w:hAnsi="微软雅黑"/>
        </w:rPr>
        <w:t xml:space="preserve"> / </w:t>
      </w:r>
      <w:r>
        <w:rPr>
          <w:rFonts w:ascii="微软雅黑" w:eastAsia="微软雅黑" w:hAnsi="微软雅黑"/>
        </w:rPr>
        <w:t>跳过</w:t>
      </w:r>
      <w:r>
        <w:rPr>
          <w:rFonts w:ascii="微软雅黑" w:eastAsia="微软雅黑" w:hAnsi="微软雅黑"/>
        </w:rPr>
        <w:t>”</w:t>
      </w:r>
      <w:r>
        <w:rPr>
          <w:rFonts w:ascii="微软雅黑" w:eastAsia="微软雅黑" w:hAnsi="微软雅黑"/>
        </w:rPr>
        <w:t>。其中</w:t>
      </w:r>
      <w:r>
        <w:rPr>
          <w:rFonts w:ascii="微软雅黑" w:eastAsia="微软雅黑" w:hAnsi="微软雅黑"/>
        </w:rPr>
        <w:t>“</w:t>
      </w:r>
      <w:r>
        <w:rPr>
          <w:rFonts w:ascii="微软雅黑" w:eastAsia="微软雅黑" w:hAnsi="微软雅黑"/>
        </w:rPr>
        <w:t>不会</w:t>
      </w:r>
      <w:r>
        <w:rPr>
          <w:rFonts w:ascii="微软雅黑" w:eastAsia="微软雅黑" w:hAnsi="微软雅黑"/>
        </w:rPr>
        <w:t>”</w:t>
      </w:r>
      <w:r>
        <w:rPr>
          <w:rFonts w:ascii="微软雅黑" w:eastAsia="微软雅黑" w:hAnsi="微软雅黑"/>
        </w:rPr>
        <w:t>会将对应主题加入或前置到薄弱点；系统据此生成下一步复习建议。</w:t>
      </w:r>
    </w:p>
    <w:p w14:paraId="0F10208C" w14:textId="77777777" w:rsidR="007751EE" w:rsidRDefault="00220428">
      <w:pPr>
        <w:pStyle w:val="a8"/>
        <w:widowControl/>
        <w:rPr>
          <w:color w:val="333333"/>
        </w:rPr>
      </w:pPr>
      <w:r>
        <w:rPr>
          <w:rFonts w:ascii="微软雅黑" w:eastAsia="微软雅黑" w:hAnsi="微软雅黑"/>
        </w:rPr>
        <w:t>测验提交后会计算正确率，并将错题主题写入薄弱点列表。</w:t>
      </w:r>
    </w:p>
    <w:p w14:paraId="78BD4C02" w14:textId="77777777" w:rsidR="007751EE" w:rsidRDefault="00220428">
      <w:pPr>
        <w:pStyle w:val="a8"/>
        <w:widowControl/>
        <w:ind w:firstLineChars="0"/>
        <w:rPr>
          <w:color w:val="333333"/>
        </w:rPr>
      </w:pPr>
      <w:r>
        <w:rPr>
          <w:rFonts w:ascii="微软雅黑" w:eastAsia="微软雅黑" w:hAnsi="微软雅黑"/>
        </w:rPr>
        <w:t>学习建议以</w:t>
      </w:r>
      <w:r>
        <w:rPr>
          <w:rFonts w:ascii="微软雅黑" w:eastAsia="微软雅黑" w:hAnsi="微软雅黑"/>
        </w:rPr>
        <w:t>“</w:t>
      </w:r>
      <w:r>
        <w:rPr>
          <w:rFonts w:ascii="微软雅黑" w:eastAsia="微软雅黑" w:hAnsi="微软雅黑"/>
        </w:rPr>
        <w:t>复习薄弱点</w:t>
      </w:r>
      <w:r>
        <w:rPr>
          <w:rFonts w:ascii="微软雅黑" w:eastAsia="微软雅黑" w:hAnsi="微软雅黑"/>
        </w:rPr>
        <w:t xml:space="preserve"> - </w:t>
      </w:r>
      <w:r>
        <w:rPr>
          <w:rFonts w:ascii="微软雅黑" w:eastAsia="微软雅黑" w:hAnsi="微软雅黑"/>
        </w:rPr>
        <w:t>完成闪卡</w:t>
      </w:r>
      <w:r>
        <w:rPr>
          <w:rFonts w:ascii="微软雅黑" w:eastAsia="微软雅黑" w:hAnsi="微软雅黑"/>
        </w:rPr>
        <w:t xml:space="preserve"> - </w:t>
      </w:r>
      <w:r>
        <w:rPr>
          <w:rFonts w:ascii="微软雅黑" w:eastAsia="微软雅黑" w:hAnsi="微软雅黑"/>
        </w:rPr>
        <w:t>进行测验</w:t>
      </w:r>
      <w:r>
        <w:rPr>
          <w:rFonts w:ascii="微软雅黑" w:eastAsia="微软雅黑" w:hAnsi="微软雅黑"/>
        </w:rPr>
        <w:t xml:space="preserve"> - </w:t>
      </w:r>
      <w:r>
        <w:rPr>
          <w:rFonts w:ascii="微软雅黑" w:eastAsia="微软雅黑" w:hAnsi="微软雅黑"/>
        </w:rPr>
        <w:t>展开导图追问</w:t>
      </w:r>
      <w:r>
        <w:rPr>
          <w:rFonts w:ascii="微软雅黑" w:eastAsia="微软雅黑" w:hAnsi="微软雅黑"/>
        </w:rPr>
        <w:t>”</w:t>
      </w:r>
      <w:r>
        <w:rPr>
          <w:rFonts w:ascii="微软雅黑" w:eastAsia="微软雅黑" w:hAnsi="微软雅黑"/>
        </w:rPr>
        <w:t>等顺序组织，帮助学生建立可操作的学习路径。</w:t>
      </w:r>
    </w:p>
    <w:p w14:paraId="1119EEED" w14:textId="77777777" w:rsidR="007751EE" w:rsidRDefault="00220428">
      <w:pPr>
        <w:pStyle w:val="a8"/>
        <w:widowControl/>
        <w:ind w:firstLineChars="0"/>
        <w:rPr>
          <w:color w:val="333333"/>
        </w:rPr>
      </w:pPr>
      <w:r>
        <w:rPr>
          <w:rFonts w:ascii="微软雅黑" w:eastAsia="微软雅黑" w:hAnsi="微软雅黑"/>
        </w:rPr>
        <w:t>画像更新基于当前学习事件，不包含固定分值加减、遗忘曲线调度或医学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/>
        </w:rPr>
        <w:t>心理学意义上的疲劳预测。</w:t>
      </w:r>
    </w:p>
    <w:p w14:paraId="2AEFB9DD" w14:textId="77777777" w:rsidR="007751EE" w:rsidRDefault="007751EE">
      <w:pPr>
        <w:pStyle w:val="a8"/>
        <w:widowControl/>
        <w:ind w:firstLineChars="0"/>
        <w:rPr>
          <w:color w:val="333333"/>
        </w:rPr>
      </w:pPr>
    </w:p>
    <w:p w14:paraId="49BA1CDD" w14:textId="77777777" w:rsidR="007751EE" w:rsidRDefault="00220428">
      <w:pPr>
        <w:pStyle w:val="21"/>
        <w:widowControl/>
        <w:spacing w:before="120" w:after="120"/>
        <w:jc w:val="both"/>
        <w:rPr>
          <w:rFonts w:ascii="黑体" w:hAnsi="黑体" w:cs="黑体" w:hint="eastAsia"/>
        </w:rPr>
      </w:pPr>
      <w:bookmarkStart w:id="29" w:name="_Toc235116150"/>
      <w:r>
        <w:rPr>
          <w:rFonts w:ascii="微软雅黑" w:eastAsia="微软雅黑" w:hAnsi="微软雅黑"/>
        </w:rPr>
        <w:t xml:space="preserve">6.6 </w:t>
      </w:r>
      <w:r>
        <w:rPr>
          <w:rFonts w:ascii="微软雅黑" w:eastAsia="微软雅黑" w:hAnsi="微软雅黑"/>
        </w:rPr>
        <w:t>交互式思维导图</w:t>
      </w:r>
      <w:bookmarkEnd w:id="29"/>
    </w:p>
    <w:p w14:paraId="03F2325D" w14:textId="77777777" w:rsidR="007751EE" w:rsidRDefault="00220428">
      <w:pPr>
        <w:pStyle w:val="a8"/>
        <w:widowControl/>
        <w:rPr>
          <w:color w:val="333333"/>
        </w:rPr>
      </w:pPr>
      <w:r>
        <w:rPr>
          <w:rFonts w:ascii="微软雅黑" w:eastAsia="微软雅黑" w:hAnsi="微软雅黑"/>
        </w:rPr>
        <w:t>思维导图由资源生成模块输出树状</w:t>
      </w:r>
      <w:r>
        <w:rPr>
          <w:rFonts w:ascii="微软雅黑" w:eastAsia="微软雅黑" w:hAnsi="微软雅黑"/>
        </w:rPr>
        <w:t xml:space="preserve"> JSON</w:t>
      </w:r>
      <w:r>
        <w:rPr>
          <w:rFonts w:ascii="微软雅黑" w:eastAsia="微软雅黑" w:hAnsi="微软雅黑"/>
        </w:rPr>
        <w:t>，前端以自研</w:t>
      </w:r>
      <w:r>
        <w:rPr>
          <w:rFonts w:ascii="微软雅黑" w:eastAsia="微软雅黑" w:hAnsi="微软雅黑"/>
        </w:rPr>
        <w:t xml:space="preserve"> SVG </w:t>
      </w:r>
      <w:r>
        <w:rPr>
          <w:rFonts w:ascii="微软雅黑" w:eastAsia="微软雅黑" w:hAnsi="微软雅黑"/>
        </w:rPr>
        <w:t>连线和</w:t>
      </w:r>
      <w:r>
        <w:rPr>
          <w:rFonts w:ascii="微软雅黑" w:eastAsia="微软雅黑" w:hAnsi="微软雅黑"/>
        </w:rPr>
        <w:t xml:space="preserve"> HTML </w:t>
      </w:r>
      <w:r>
        <w:rPr>
          <w:rFonts w:ascii="微软雅黑" w:eastAsia="微软雅黑" w:hAnsi="微软雅黑"/>
        </w:rPr>
        <w:t>节点布局呈现。用户可展开或收起分支、缩放画布、下载</w:t>
      </w:r>
      <w:r>
        <w:rPr>
          <w:rFonts w:ascii="微软雅黑" w:eastAsia="微软雅黑" w:hAnsi="微软雅黑"/>
        </w:rPr>
        <w:t xml:space="preserve"> Markdown</w:t>
      </w:r>
      <w:r>
        <w:rPr>
          <w:rFonts w:ascii="微软雅黑" w:eastAsia="微软雅黑" w:hAnsi="微软雅黑"/>
        </w:rPr>
        <w:t>，并点击节点向聊天区发起基于来源的追问。</w:t>
      </w:r>
    </w:p>
    <w:p w14:paraId="7D82D8B9" w14:textId="77777777" w:rsidR="007751EE" w:rsidRDefault="00220428">
      <w:pPr>
        <w:pStyle w:val="a8"/>
        <w:widowControl/>
        <w:ind w:firstLineChars="700" w:firstLine="1680"/>
        <w:rPr>
          <w:color w:val="333333"/>
        </w:rPr>
      </w:pPr>
      <w:r>
        <w:rPr>
          <w:rFonts w:ascii="微软雅黑" w:eastAsia="微软雅黑" w:hAnsi="微软雅黑"/>
        </w:rPr>
        <w:t>图</w:t>
      </w:r>
      <w:r>
        <w:rPr>
          <w:rFonts w:ascii="微软雅黑" w:eastAsia="微软雅黑" w:hAnsi="微软雅黑"/>
        </w:rPr>
        <w:t xml:space="preserve"> 6-5 </w:t>
      </w:r>
      <w:r>
        <w:rPr>
          <w:rFonts w:ascii="微软雅黑" w:eastAsia="微软雅黑" w:hAnsi="微软雅黑"/>
        </w:rPr>
        <w:t>思维导图与学习反馈界面</w:t>
      </w:r>
    </w:p>
    <w:p w14:paraId="1FC1213A" w14:textId="77777777" w:rsidR="007751EE" w:rsidRDefault="00220428">
      <w:pPr>
        <w:pStyle w:val="a8"/>
        <w:widowControl/>
        <w:ind w:firstLineChars="1600" w:firstLine="3840"/>
        <w:rPr>
          <w:color w:val="333333"/>
        </w:rPr>
      </w:pPr>
      <w:r>
        <w:rPr>
          <w:rFonts w:ascii="微软雅黑" w:eastAsia="微软雅黑" w:hAnsi="微软雅黑"/>
        </w:rPr>
        <w:t>图</w:t>
      </w:r>
      <w:r>
        <w:rPr>
          <w:rFonts w:ascii="微软雅黑" w:eastAsia="微软雅黑" w:hAnsi="微软雅黑"/>
        </w:rPr>
        <w:t xml:space="preserve"> 6-6 </w:t>
      </w:r>
      <w:r>
        <w:rPr>
          <w:rFonts w:ascii="微软雅黑" w:eastAsia="微软雅黑" w:hAnsi="微软雅黑"/>
        </w:rPr>
        <w:t>闪卡与测验反馈界面</w:t>
      </w:r>
    </w:p>
    <w:p w14:paraId="4F2476D3" w14:textId="77777777" w:rsidR="007751EE" w:rsidRDefault="007751EE">
      <w:pPr>
        <w:pStyle w:val="a8"/>
        <w:widowControl/>
        <w:ind w:firstLineChars="700" w:firstLine="1680"/>
        <w:rPr>
          <w:color w:val="333333"/>
        </w:rPr>
      </w:pPr>
    </w:p>
    <w:p w14:paraId="44EF64CD" w14:textId="77777777" w:rsidR="007751EE" w:rsidRDefault="007751EE">
      <w:pPr>
        <w:pStyle w:val="a8"/>
        <w:widowControl/>
        <w:ind w:firstLineChars="700" w:firstLine="1680"/>
        <w:rPr>
          <w:color w:val="333333"/>
        </w:rPr>
      </w:pPr>
    </w:p>
    <w:p w14:paraId="2EFAF8BF" w14:textId="77777777" w:rsidR="007751EE" w:rsidRDefault="00220428">
      <w:pPr>
        <w:pStyle w:val="21"/>
        <w:spacing w:before="120" w:after="120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bookmarkStart w:id="30" w:name="_Toc235116151"/>
      <w:r>
        <w:rPr>
          <w:rFonts w:ascii="微软雅黑" w:eastAsia="微软雅黑" w:hAnsi="微软雅黑"/>
        </w:rPr>
        <w:t xml:space="preserve">6.7 </w:t>
      </w:r>
      <w:r>
        <w:rPr>
          <w:rFonts w:ascii="微软雅黑" w:eastAsia="微软雅黑" w:hAnsi="微软雅黑"/>
        </w:rPr>
        <w:t>演示文稿生成与浏览器端导出</w:t>
      </w:r>
      <w:bookmarkEnd w:id="30"/>
    </w:p>
    <w:p w14:paraId="6D257CEB" w14:textId="77777777" w:rsidR="007751EE" w:rsidRDefault="00220428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微软雅黑" w:eastAsia="微软雅黑" w:hAnsi="微软雅黑"/>
        </w:rPr>
        <w:t xml:space="preserve">Studio </w:t>
      </w:r>
      <w:r>
        <w:rPr>
          <w:rFonts w:ascii="微软雅黑" w:eastAsia="微软雅黑" w:hAnsi="微软雅黑"/>
        </w:rPr>
        <w:t>可根据当前来源生成结构化演示文稿，包括封面、要点页、时间线、双栏比较、问答和总结等布局。生成内容由</w:t>
      </w:r>
      <w:r>
        <w:rPr>
          <w:rFonts w:ascii="微软雅黑" w:eastAsia="微软雅黑" w:hAnsi="微软雅黑"/>
        </w:rPr>
        <w:t xml:space="preserve"> Resource </w:t>
      </w:r>
      <w:r>
        <w:rPr>
          <w:rFonts w:ascii="微软雅黑" w:eastAsia="微软雅黑" w:hAnsi="微软雅黑"/>
        </w:rPr>
        <w:t>模块组织为</w:t>
      </w:r>
      <w:r>
        <w:rPr>
          <w:rFonts w:ascii="微软雅黑" w:eastAsia="微软雅黑" w:hAnsi="微软雅黑"/>
        </w:rPr>
        <w:t xml:space="preserve"> JSON </w:t>
      </w:r>
      <w:r>
        <w:rPr>
          <w:rFonts w:ascii="微软雅黑" w:eastAsia="微软雅黑" w:hAnsi="微软雅黑"/>
        </w:rPr>
        <w:t>数据，前端以分页预览呈现。</w:t>
      </w:r>
    </w:p>
    <w:p w14:paraId="523632CA" w14:textId="77777777" w:rsidR="007751EE" w:rsidRDefault="00220428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微软雅黑" w:eastAsia="微软雅黑" w:hAnsi="微软雅黑"/>
        </w:rPr>
        <w:t>演示文稿生成优先使用已导入来源与学习主题；模型不可用时，系统可使用来源关键词和预设结构生成基础讲义。</w:t>
      </w:r>
    </w:p>
    <w:p w14:paraId="04474D1F" w14:textId="77777777" w:rsidR="007751EE" w:rsidRDefault="00220428">
      <w:pPr>
        <w:spacing w:beforeAutospacing="1" w:after="120" w:line="300" w:lineRule="auto"/>
        <w:ind w:firstLineChars="100" w:firstLine="220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微软雅黑" w:eastAsia="微软雅黑" w:hAnsi="微软雅黑"/>
        </w:rPr>
        <w:lastRenderedPageBreak/>
        <w:t>前端支持查看单页、缩略图导航、播放式展开和</w:t>
      </w:r>
      <w:r>
        <w:rPr>
          <w:rFonts w:ascii="微软雅黑" w:eastAsia="微软雅黑" w:hAnsi="微软雅黑"/>
        </w:rPr>
        <w:t xml:space="preserve"> PDF </w:t>
      </w:r>
      <w:r>
        <w:rPr>
          <w:rFonts w:ascii="微软雅黑" w:eastAsia="微软雅黑" w:hAnsi="微软雅黑"/>
        </w:rPr>
        <w:t>导出。</w:t>
      </w:r>
    </w:p>
    <w:p w14:paraId="3E665AA8" w14:textId="77777777" w:rsidR="007751EE" w:rsidRDefault="00220428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微软雅黑" w:eastAsia="微软雅黑" w:hAnsi="微软雅黑"/>
        </w:rPr>
        <w:t xml:space="preserve">PPTX </w:t>
      </w:r>
      <w:r>
        <w:rPr>
          <w:rFonts w:ascii="微软雅黑" w:eastAsia="微软雅黑" w:hAnsi="微软雅黑"/>
        </w:rPr>
        <w:t>导出使用浏览器端</w:t>
      </w:r>
      <w:r>
        <w:rPr>
          <w:rFonts w:ascii="微软雅黑" w:eastAsia="微软雅黑" w:hAnsi="微软雅黑"/>
        </w:rPr>
        <w:t xml:space="preserve"> PptxGenJS</w:t>
      </w:r>
      <w:r>
        <w:rPr>
          <w:rFonts w:ascii="微软雅黑" w:eastAsia="微软雅黑" w:hAnsi="微软雅黑"/>
        </w:rPr>
        <w:t>。当前导出会将前端渲染后的页面作为图片写入</w:t>
      </w:r>
      <w:r>
        <w:rPr>
          <w:rFonts w:ascii="微软雅黑" w:eastAsia="微软雅黑" w:hAnsi="微软雅黑"/>
        </w:rPr>
        <w:t xml:space="preserve"> PPTX</w:t>
      </w:r>
      <w:r>
        <w:rPr>
          <w:rFonts w:ascii="微软雅黑" w:eastAsia="微软雅黑" w:hAnsi="微软雅黑"/>
        </w:rPr>
        <w:t>，适合展示和提交，不承诺导出文件中的文字可编辑。</w:t>
      </w:r>
    </w:p>
    <w:p w14:paraId="77B0A1F0" w14:textId="77777777" w:rsidR="007751EE" w:rsidRDefault="00220428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微软雅黑" w:eastAsia="微软雅黑" w:hAnsi="微软雅黑"/>
        </w:rPr>
        <w:t>演示文稿导出由浏览器完成，不依赖后端</w:t>
      </w:r>
      <w:r>
        <w:rPr>
          <w:rFonts w:ascii="微软雅黑" w:eastAsia="微软雅黑" w:hAnsi="微软雅黑"/>
        </w:rPr>
        <w:t xml:space="preserve"> python-pptx </w:t>
      </w:r>
      <w:r>
        <w:rPr>
          <w:rFonts w:ascii="微软雅黑" w:eastAsia="微软雅黑" w:hAnsi="微软雅黑"/>
        </w:rPr>
        <w:t>服务。</w:t>
      </w:r>
    </w:p>
    <w:p w14:paraId="4E417C42" w14:textId="77777777" w:rsidR="007751EE" w:rsidRDefault="00220428">
      <w:pPr>
        <w:ind w:firstLineChars="1700" w:firstLine="3740"/>
        <w:rPr>
          <w:rFonts w:ascii="宋体" w:eastAsia="宋体" w:hAnsi="宋体" w:cs="宋体" w:hint="eastAsia"/>
          <w:color w:val="333333"/>
          <w:sz w:val="24"/>
          <w:szCs w:val="24"/>
          <w:lang w:eastAsia="zh-CN"/>
        </w:rPr>
      </w:pPr>
      <w:r>
        <w:rPr>
          <w:rFonts w:ascii="微软雅黑" w:eastAsia="微软雅黑" w:hAnsi="微软雅黑"/>
        </w:rPr>
        <w:t>图</w:t>
      </w:r>
      <w:r>
        <w:rPr>
          <w:rFonts w:ascii="微软雅黑" w:eastAsia="微软雅黑" w:hAnsi="微软雅黑"/>
        </w:rPr>
        <w:t xml:space="preserve"> 6-7 </w:t>
      </w:r>
      <w:r>
        <w:rPr>
          <w:rFonts w:ascii="微软雅黑" w:eastAsia="微软雅黑" w:hAnsi="微软雅黑"/>
        </w:rPr>
        <w:t>演示文稿预览与导出界面</w:t>
      </w:r>
    </w:p>
    <w:p w14:paraId="4148C46C" w14:textId="77777777" w:rsidR="007751EE" w:rsidRDefault="00220428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31" w:name="_Toc235116152"/>
      <w:r>
        <w:rPr>
          <w:rFonts w:ascii="微软雅黑" w:eastAsia="微软雅黑" w:hAnsi="微软雅黑"/>
        </w:rPr>
        <w:lastRenderedPageBreak/>
        <w:t>第七章：测试与验证</w:t>
      </w:r>
      <w:bookmarkEnd w:id="31"/>
    </w:p>
    <w:p w14:paraId="1FA431E9" w14:textId="77777777" w:rsidR="007751EE" w:rsidRDefault="00220428">
      <w:pPr>
        <w:pStyle w:val="21"/>
        <w:keepNext/>
        <w:spacing w:before="120" w:after="120"/>
      </w:pPr>
      <w:bookmarkStart w:id="32" w:name="_Toc235116153"/>
      <w:r>
        <w:rPr>
          <w:rFonts w:ascii="微软雅黑" w:eastAsia="微软雅黑" w:hAnsi="微软雅黑"/>
        </w:rPr>
        <w:t xml:space="preserve">7.1 </w:t>
      </w:r>
      <w:r>
        <w:rPr>
          <w:rFonts w:ascii="微软雅黑" w:eastAsia="微软雅黑" w:hAnsi="微软雅黑"/>
        </w:rPr>
        <w:t>测试环境和方法</w:t>
      </w:r>
      <w:bookmarkEnd w:id="32"/>
    </w:p>
    <w:p w14:paraId="791B86D7" w14:textId="77777777" w:rsidR="007751EE" w:rsidRDefault="00220428">
      <w:pPr>
        <w:spacing w:beforeAutospacing="1" w:after="120" w:line="300" w:lineRule="auto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微软雅黑" w:eastAsia="微软雅黑" w:hAnsi="微软雅黑"/>
        </w:rPr>
        <w:t>开发与验证环境：</w:t>
      </w:r>
      <w:r>
        <w:rPr>
          <w:rFonts w:ascii="微软雅黑" w:eastAsia="微软雅黑" w:hAnsi="微软雅黑"/>
        </w:rPr>
        <w:t xml:space="preserve">Windows </w:t>
      </w:r>
      <w:r>
        <w:rPr>
          <w:rFonts w:ascii="微软雅黑" w:eastAsia="微软雅黑" w:hAnsi="微软雅黑"/>
        </w:rPr>
        <w:t>本地开发环境，前端使用</w:t>
      </w:r>
      <w:r>
        <w:rPr>
          <w:rFonts w:ascii="微软雅黑" w:eastAsia="微软雅黑" w:hAnsi="微软雅黑"/>
        </w:rPr>
        <w:t xml:space="preserve"> Node.js </w:t>
      </w:r>
      <w:r>
        <w:rPr>
          <w:rFonts w:ascii="微软雅黑" w:eastAsia="微软雅黑" w:hAnsi="微软雅黑"/>
        </w:rPr>
        <w:t>和</w:t>
      </w:r>
      <w:r>
        <w:rPr>
          <w:rFonts w:ascii="微软雅黑" w:eastAsia="微软雅黑" w:hAnsi="微软雅黑"/>
        </w:rPr>
        <w:t xml:space="preserve"> Next.js</w:t>
      </w:r>
      <w:r>
        <w:rPr>
          <w:rFonts w:ascii="微软雅黑" w:eastAsia="微软雅黑" w:hAnsi="微软雅黑"/>
        </w:rPr>
        <w:t>，后端使用</w:t>
      </w:r>
      <w:r>
        <w:rPr>
          <w:rFonts w:ascii="微软雅黑" w:eastAsia="微软雅黑" w:hAnsi="微软雅黑"/>
        </w:rPr>
        <w:t xml:space="preserve"> Python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 xml:space="preserve">FastAPI </w:t>
      </w:r>
      <w:r>
        <w:rPr>
          <w:rFonts w:ascii="微软雅黑" w:eastAsia="微软雅黑" w:hAnsi="微软雅黑"/>
        </w:rPr>
        <w:t>与</w:t>
      </w:r>
      <w:r>
        <w:rPr>
          <w:rFonts w:ascii="微软雅黑" w:eastAsia="微软雅黑" w:hAnsi="微软雅黑"/>
        </w:rPr>
        <w:t xml:space="preserve"> requirements.txt </w:t>
      </w:r>
      <w:r>
        <w:rPr>
          <w:rFonts w:ascii="微软雅黑" w:eastAsia="微软雅黑" w:hAnsi="微软雅黑"/>
        </w:rPr>
        <w:t>中列出的依赖。项目可通过</w:t>
      </w:r>
      <w:r>
        <w:rPr>
          <w:rFonts w:ascii="微软雅黑" w:eastAsia="微软雅黑" w:hAnsi="微软雅黑"/>
        </w:rPr>
        <w:t xml:space="preserve"> start-dev.bat </w:t>
      </w:r>
      <w:r>
        <w:rPr>
          <w:rFonts w:ascii="微软雅黑" w:eastAsia="微软雅黑" w:hAnsi="微软雅黑"/>
        </w:rPr>
        <w:t>启动前后端服务；</w:t>
      </w:r>
      <w:r>
        <w:rPr>
          <w:rFonts w:ascii="微软雅黑" w:eastAsia="微软雅黑" w:hAnsi="微软雅黑"/>
        </w:rPr>
        <w:t xml:space="preserve">Docker </w:t>
      </w:r>
      <w:r>
        <w:rPr>
          <w:rFonts w:ascii="微软雅黑" w:eastAsia="微软雅黑" w:hAnsi="微软雅黑"/>
        </w:rPr>
        <w:t>部署文件使用</w:t>
      </w:r>
      <w:r>
        <w:rPr>
          <w:rFonts w:ascii="微软雅黑" w:eastAsia="微软雅黑" w:hAnsi="微软雅黑"/>
        </w:rPr>
        <w:t xml:space="preserve"> Python 3.12 </w:t>
      </w:r>
      <w:r>
        <w:rPr>
          <w:rFonts w:ascii="微软雅黑" w:eastAsia="微软雅黑" w:hAnsi="微软雅黑"/>
        </w:rPr>
        <w:t>和</w:t>
      </w:r>
      <w:r>
        <w:rPr>
          <w:rFonts w:ascii="微软雅黑" w:eastAsia="微软雅黑" w:hAnsi="微软雅黑"/>
        </w:rPr>
        <w:t xml:space="preserve"> Node.js 22 </w:t>
      </w:r>
      <w:r>
        <w:rPr>
          <w:rFonts w:ascii="微软雅黑" w:eastAsia="微软雅黑" w:hAnsi="微软雅黑"/>
        </w:rPr>
        <w:t>作为容器运行时。</w:t>
      </w:r>
    </w:p>
    <w:p w14:paraId="3010E616" w14:textId="77777777" w:rsidR="007751EE" w:rsidRDefault="00220428">
      <w:pPr>
        <w:spacing w:beforeAutospacing="1" w:after="120" w:line="300" w:lineRule="auto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微软雅黑" w:eastAsia="微软雅黑" w:hAnsi="微软雅黑"/>
        </w:rPr>
        <w:t>验证方式：执行</w:t>
      </w:r>
      <w:r>
        <w:rPr>
          <w:rFonts w:ascii="微软雅黑" w:eastAsia="微软雅黑" w:hAnsi="微软雅黑"/>
        </w:rPr>
        <w:t xml:space="preserve"> python -m compileall backend\app</w:t>
      </w:r>
      <w:r>
        <w:rPr>
          <w:rFonts w:ascii="微软雅黑" w:eastAsia="微软雅黑" w:hAnsi="微软雅黑"/>
        </w:rPr>
        <w:t>、前端</w:t>
      </w:r>
      <w:r>
        <w:rPr>
          <w:rFonts w:ascii="微软雅黑" w:eastAsia="微软雅黑" w:hAnsi="微软雅黑"/>
        </w:rPr>
        <w:t xml:space="preserve"> npm run lint </w:t>
      </w:r>
      <w:r>
        <w:rPr>
          <w:rFonts w:ascii="微软雅黑" w:eastAsia="微软雅黑" w:hAnsi="微软雅黑"/>
        </w:rPr>
        <w:t>和</w:t>
      </w:r>
      <w:r>
        <w:rPr>
          <w:rFonts w:ascii="微软雅黑" w:eastAsia="微软雅黑" w:hAnsi="微软雅黑"/>
        </w:rPr>
        <w:t xml:space="preserve"> npm run build</w:t>
      </w:r>
      <w:r>
        <w:rPr>
          <w:rFonts w:ascii="微软雅黑" w:eastAsia="微软雅黑" w:hAnsi="微软雅黑"/>
        </w:rPr>
        <w:t>，并对</w:t>
      </w:r>
      <w:r>
        <w:rPr>
          <w:rFonts w:ascii="微软雅黑" w:eastAsia="微软雅黑" w:hAnsi="微软雅黑"/>
        </w:rPr>
        <w:t xml:space="preserve"> /health</w:t>
      </w:r>
      <w:r>
        <w:rPr>
          <w:rFonts w:ascii="微软雅黑" w:eastAsia="微软雅黑" w:hAnsi="微软雅黑"/>
        </w:rPr>
        <w:t>、来源上传、网页导入、聊天、资源生成、测验、闪卡和课堂转写流程进行人工联调。</w:t>
      </w:r>
    </w:p>
    <w:p w14:paraId="135796C3" w14:textId="77777777" w:rsidR="007751EE" w:rsidRDefault="00220428">
      <w:pPr>
        <w:spacing w:beforeAutospacing="1" w:after="120" w:line="300" w:lineRule="auto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微软雅黑" w:eastAsia="微软雅黑" w:hAnsi="微软雅黑"/>
        </w:rPr>
        <w:t>本项目未进行</w:t>
      </w:r>
      <w:r>
        <w:rPr>
          <w:rFonts w:ascii="微软雅黑" w:eastAsia="微软雅黑" w:hAnsi="微软雅黑"/>
        </w:rPr>
        <w:t xml:space="preserve"> GPU </w:t>
      </w:r>
      <w:r>
        <w:rPr>
          <w:rFonts w:ascii="微软雅黑" w:eastAsia="微软雅黑" w:hAnsi="微软雅黑"/>
        </w:rPr>
        <w:t>压测、</w:t>
      </w:r>
      <w:r>
        <w:rPr>
          <w:rFonts w:ascii="微软雅黑" w:eastAsia="微软雅黑" w:hAnsi="微软雅黑"/>
        </w:rPr>
        <w:t xml:space="preserve">Android </w:t>
      </w:r>
      <w:r>
        <w:rPr>
          <w:rFonts w:ascii="微软雅黑" w:eastAsia="微软雅黑" w:hAnsi="微软雅黑"/>
        </w:rPr>
        <w:t>原生打包测试或大规模并发压测，因此不在本文中声明固定性能指标。</w:t>
      </w:r>
    </w:p>
    <w:p w14:paraId="223F763B" w14:textId="77777777" w:rsidR="007751EE" w:rsidRDefault="00220428">
      <w:pPr>
        <w:pStyle w:val="21"/>
        <w:keepNext/>
        <w:spacing w:before="120" w:after="120"/>
      </w:pPr>
      <w:bookmarkStart w:id="33" w:name="_Toc235116154"/>
      <w:r>
        <w:rPr>
          <w:rFonts w:ascii="微软雅黑" w:eastAsia="微软雅黑" w:hAnsi="微软雅黑"/>
        </w:rPr>
        <w:t xml:space="preserve">7.2 </w:t>
      </w:r>
      <w:r>
        <w:rPr>
          <w:rFonts w:ascii="微软雅黑" w:eastAsia="微软雅黑" w:hAnsi="微软雅黑"/>
        </w:rPr>
        <w:t>核心功能验证</w:t>
      </w:r>
      <w:bookmarkEnd w:id="33"/>
    </w:p>
    <w:p w14:paraId="77A78288" w14:textId="77777777" w:rsidR="007751EE" w:rsidRDefault="00220428">
      <w:pPr>
        <w:pStyle w:val="a8"/>
        <w:widowControl/>
      </w:pPr>
      <w:r>
        <w:rPr>
          <w:rFonts w:ascii="微软雅黑" w:eastAsia="微软雅黑" w:hAnsi="微软雅黑"/>
        </w:rPr>
        <w:t>表</w:t>
      </w:r>
      <w:r>
        <w:rPr>
          <w:rFonts w:ascii="微软雅黑" w:eastAsia="微软雅黑" w:hAnsi="微软雅黑"/>
        </w:rPr>
        <w:t xml:space="preserve"> 7-1 </w:t>
      </w:r>
      <w:r>
        <w:rPr>
          <w:rFonts w:ascii="微软雅黑" w:eastAsia="微软雅黑" w:hAnsi="微软雅黑"/>
        </w:rPr>
        <w:t>以当前</w:t>
      </w:r>
      <w:r>
        <w:rPr>
          <w:rFonts w:ascii="微软雅黑" w:eastAsia="微软雅黑" w:hAnsi="微软雅黑"/>
        </w:rPr>
        <w:t xml:space="preserve"> V1 </w:t>
      </w:r>
      <w:r>
        <w:rPr>
          <w:rFonts w:ascii="微软雅黑" w:eastAsia="微软雅黑" w:hAnsi="微软雅黑"/>
        </w:rPr>
        <w:t>实现为范围的核心功能验证用例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88"/>
        <w:gridCol w:w="1872"/>
        <w:gridCol w:w="2304"/>
        <w:gridCol w:w="2304"/>
        <w:gridCol w:w="1488"/>
        <w:gridCol w:w="1488"/>
      </w:tblGrid>
      <w:tr w:rsidR="007751EE" w14:paraId="67206A75" w14:textId="77777777">
        <w:trPr>
          <w:jc w:val="center"/>
        </w:trPr>
        <w:tc>
          <w:tcPr>
            <w:tcW w:w="1296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0479816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用例</w:t>
            </w:r>
            <w:r>
              <w:rPr>
                <w:rFonts w:ascii="微软雅黑" w:eastAsia="微软雅黑" w:hAnsi="微软雅黑"/>
                <w:sz w:val="16"/>
              </w:rPr>
              <w:t xml:space="preserve"> ID</w:t>
            </w:r>
          </w:p>
        </w:tc>
        <w:tc>
          <w:tcPr>
            <w:tcW w:w="187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5A2676D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验证模块</w:t>
            </w:r>
          </w:p>
        </w:tc>
        <w:tc>
          <w:tcPr>
            <w:tcW w:w="2304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2667592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执行路径</w:t>
            </w:r>
          </w:p>
        </w:tc>
        <w:tc>
          <w:tcPr>
            <w:tcW w:w="2304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FB94BFC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预期结果</w:t>
            </w:r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2A4FC9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验证结果</w:t>
            </w:r>
          </w:p>
        </w:tc>
        <w:tc>
          <w:tcPr>
            <w:tcW w:w="1152" w:type="dxa"/>
            <w:tcBorders>
              <w:top w:val="single" w:sz="4" w:space="0" w:color="2F5496"/>
              <w:left w:val="single" w:sz="4" w:space="0" w:color="D3D3D3"/>
              <w:bottom w:val="single" w:sz="4" w:space="0" w:color="2F5496"/>
              <w:right w:val="single" w:sz="4" w:space="0" w:color="D3D3D3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E7B9C19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状态</w:t>
            </w:r>
          </w:p>
        </w:tc>
      </w:tr>
      <w:tr w:rsidR="007751EE" w14:paraId="6FD46384" w14:textId="77777777">
        <w:trPr>
          <w:jc w:val="center"/>
        </w:trPr>
        <w:tc>
          <w:tcPr>
            <w:tcW w:w="1488" w:type="dxa"/>
          </w:tcPr>
          <w:p w14:paraId="61A1029D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TC-IMP-01</w:t>
            </w:r>
          </w:p>
        </w:tc>
        <w:tc>
          <w:tcPr>
            <w:tcW w:w="1488" w:type="dxa"/>
          </w:tcPr>
          <w:p w14:paraId="78EE2164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文件来源导入</w:t>
            </w:r>
          </w:p>
        </w:tc>
        <w:tc>
          <w:tcPr>
            <w:tcW w:w="1488" w:type="dxa"/>
          </w:tcPr>
          <w:p w14:paraId="6283E9C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上传</w:t>
            </w:r>
            <w:r>
              <w:rPr>
                <w:rFonts w:ascii="微软雅黑" w:eastAsia="微软雅黑" w:hAnsi="微软雅黑"/>
                <w:sz w:val="16"/>
              </w:rPr>
              <w:t xml:space="preserve"> PDF/DOCX/PPTX/TXT/MD</w:t>
            </w:r>
          </w:p>
        </w:tc>
        <w:tc>
          <w:tcPr>
            <w:tcW w:w="1488" w:type="dxa"/>
          </w:tcPr>
          <w:p w14:paraId="79AD034F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来源入库并可查看文本片段</w:t>
            </w:r>
          </w:p>
        </w:tc>
        <w:tc>
          <w:tcPr>
            <w:tcW w:w="1488" w:type="dxa"/>
          </w:tcPr>
          <w:p w14:paraId="7D64E37C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可完成导入与查看</w:t>
            </w:r>
          </w:p>
        </w:tc>
        <w:tc>
          <w:tcPr>
            <w:tcW w:w="1488" w:type="dxa"/>
          </w:tcPr>
          <w:p w14:paraId="2277FA9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通过</w:t>
            </w:r>
          </w:p>
        </w:tc>
      </w:tr>
      <w:tr w:rsidR="007751EE" w14:paraId="4E58D31F" w14:textId="77777777">
        <w:trPr>
          <w:jc w:val="center"/>
        </w:trPr>
        <w:tc>
          <w:tcPr>
            <w:tcW w:w="1488" w:type="dxa"/>
          </w:tcPr>
          <w:p w14:paraId="41FAACCC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TC-WEB-02</w:t>
            </w:r>
          </w:p>
        </w:tc>
        <w:tc>
          <w:tcPr>
            <w:tcW w:w="1488" w:type="dxa"/>
          </w:tcPr>
          <w:p w14:paraId="48C3F30A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网页候选导入</w:t>
            </w:r>
          </w:p>
        </w:tc>
        <w:tc>
          <w:tcPr>
            <w:tcW w:w="1488" w:type="dxa"/>
          </w:tcPr>
          <w:p w14:paraId="204F93D0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搜索并导入网页候选</w:t>
            </w:r>
          </w:p>
        </w:tc>
        <w:tc>
          <w:tcPr>
            <w:tcW w:w="1488" w:type="dxa"/>
          </w:tcPr>
          <w:p w14:paraId="27E6497D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获取正文或摘要降级结果</w:t>
            </w:r>
          </w:p>
        </w:tc>
        <w:tc>
          <w:tcPr>
            <w:tcW w:w="1488" w:type="dxa"/>
          </w:tcPr>
          <w:p w14:paraId="489DF95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显示来源质量状态</w:t>
            </w:r>
          </w:p>
        </w:tc>
        <w:tc>
          <w:tcPr>
            <w:tcW w:w="1488" w:type="dxa"/>
          </w:tcPr>
          <w:p w14:paraId="6F73F3B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通过</w:t>
            </w:r>
          </w:p>
        </w:tc>
      </w:tr>
      <w:tr w:rsidR="007751EE" w14:paraId="0BE50188" w14:textId="77777777">
        <w:trPr>
          <w:jc w:val="center"/>
        </w:trPr>
        <w:tc>
          <w:tcPr>
            <w:tcW w:w="1488" w:type="dxa"/>
          </w:tcPr>
          <w:p w14:paraId="40A835FC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TC-RAG-03</w:t>
            </w:r>
          </w:p>
        </w:tc>
        <w:tc>
          <w:tcPr>
            <w:tcW w:w="1488" w:type="dxa"/>
          </w:tcPr>
          <w:p w14:paraId="102BE9B4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来源问答</w:t>
            </w:r>
          </w:p>
        </w:tc>
        <w:tc>
          <w:tcPr>
            <w:tcW w:w="1488" w:type="dxa"/>
          </w:tcPr>
          <w:p w14:paraId="7FB15A1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基于已导入来源提问</w:t>
            </w:r>
          </w:p>
        </w:tc>
        <w:tc>
          <w:tcPr>
            <w:tcW w:w="1488" w:type="dxa"/>
          </w:tcPr>
          <w:p w14:paraId="51DAB518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返回回答与来源引用信息</w:t>
            </w:r>
          </w:p>
        </w:tc>
        <w:tc>
          <w:tcPr>
            <w:tcW w:w="1488" w:type="dxa"/>
          </w:tcPr>
          <w:p w14:paraId="4E623A27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聊天区显示引用条目</w:t>
            </w:r>
          </w:p>
        </w:tc>
        <w:tc>
          <w:tcPr>
            <w:tcW w:w="1488" w:type="dxa"/>
          </w:tcPr>
          <w:p w14:paraId="295DBB3E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通过</w:t>
            </w:r>
          </w:p>
        </w:tc>
      </w:tr>
      <w:tr w:rsidR="007751EE" w14:paraId="56428AB5" w14:textId="77777777">
        <w:trPr>
          <w:jc w:val="center"/>
        </w:trPr>
        <w:tc>
          <w:tcPr>
            <w:tcW w:w="1488" w:type="dxa"/>
          </w:tcPr>
          <w:p w14:paraId="6B78873C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TC-STU-04</w:t>
            </w:r>
          </w:p>
        </w:tc>
        <w:tc>
          <w:tcPr>
            <w:tcW w:w="1488" w:type="dxa"/>
          </w:tcPr>
          <w:p w14:paraId="09E8F7E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 xml:space="preserve">Studio </w:t>
            </w:r>
            <w:r>
              <w:rPr>
                <w:rFonts w:ascii="微软雅黑" w:eastAsia="微软雅黑" w:hAnsi="微软雅黑"/>
                <w:sz w:val="16"/>
              </w:rPr>
              <w:t>资源</w:t>
            </w:r>
          </w:p>
        </w:tc>
        <w:tc>
          <w:tcPr>
            <w:tcW w:w="1488" w:type="dxa"/>
          </w:tcPr>
          <w:p w14:paraId="497BB43C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生成闪卡、测验、导图或讲义</w:t>
            </w:r>
          </w:p>
        </w:tc>
        <w:tc>
          <w:tcPr>
            <w:tcW w:w="1488" w:type="dxa"/>
          </w:tcPr>
          <w:p w14:paraId="29BE2EAD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生成结构化资源并打开详情</w:t>
            </w:r>
          </w:p>
        </w:tc>
        <w:tc>
          <w:tcPr>
            <w:tcW w:w="1488" w:type="dxa"/>
          </w:tcPr>
          <w:p w14:paraId="00116444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资源可交互查看</w:t>
            </w:r>
          </w:p>
        </w:tc>
        <w:tc>
          <w:tcPr>
            <w:tcW w:w="1488" w:type="dxa"/>
          </w:tcPr>
          <w:p w14:paraId="364027C5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通过</w:t>
            </w:r>
          </w:p>
        </w:tc>
      </w:tr>
      <w:tr w:rsidR="007751EE" w14:paraId="7F1AEFBD" w14:textId="77777777">
        <w:trPr>
          <w:jc w:val="center"/>
        </w:trPr>
        <w:tc>
          <w:tcPr>
            <w:tcW w:w="1488" w:type="dxa"/>
          </w:tcPr>
          <w:p w14:paraId="51D01692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TC-FBK-05</w:t>
            </w:r>
          </w:p>
        </w:tc>
        <w:tc>
          <w:tcPr>
            <w:tcW w:w="1488" w:type="dxa"/>
          </w:tcPr>
          <w:p w14:paraId="36FED08E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学习反馈</w:t>
            </w:r>
          </w:p>
        </w:tc>
        <w:tc>
          <w:tcPr>
            <w:tcW w:w="1488" w:type="dxa"/>
          </w:tcPr>
          <w:p w14:paraId="6893B88A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提交测验或记录闪卡结果</w:t>
            </w:r>
          </w:p>
        </w:tc>
        <w:tc>
          <w:tcPr>
            <w:tcW w:w="1488" w:type="dxa"/>
          </w:tcPr>
          <w:p w14:paraId="061B87FD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更新正确率、薄弱点和建议</w:t>
            </w:r>
          </w:p>
        </w:tc>
        <w:tc>
          <w:tcPr>
            <w:tcW w:w="1488" w:type="dxa"/>
          </w:tcPr>
          <w:p w14:paraId="693CA01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工作区反馈更新</w:t>
            </w:r>
          </w:p>
        </w:tc>
        <w:tc>
          <w:tcPr>
            <w:tcW w:w="1488" w:type="dxa"/>
          </w:tcPr>
          <w:p w14:paraId="55D59DFE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通过</w:t>
            </w:r>
          </w:p>
        </w:tc>
      </w:tr>
      <w:tr w:rsidR="007751EE" w14:paraId="6250EF26" w14:textId="77777777">
        <w:trPr>
          <w:jc w:val="center"/>
        </w:trPr>
        <w:tc>
          <w:tcPr>
            <w:tcW w:w="1488" w:type="dxa"/>
          </w:tcPr>
          <w:p w14:paraId="476C1707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TC-YNU-06</w:t>
            </w:r>
          </w:p>
        </w:tc>
        <w:tc>
          <w:tcPr>
            <w:tcW w:w="1488" w:type="dxa"/>
          </w:tcPr>
          <w:p w14:paraId="18BC3AA4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课堂转写</w:t>
            </w:r>
          </w:p>
        </w:tc>
        <w:tc>
          <w:tcPr>
            <w:tcW w:w="1488" w:type="dxa"/>
          </w:tcPr>
          <w:p w14:paraId="082269E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连接后导入可获取课堂转写</w:t>
            </w:r>
          </w:p>
        </w:tc>
        <w:tc>
          <w:tcPr>
            <w:tcW w:w="1488" w:type="dxa"/>
          </w:tcPr>
          <w:p w14:paraId="2B4602A9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保存时间元数据并可打开引用</w:t>
            </w:r>
          </w:p>
        </w:tc>
        <w:tc>
          <w:tcPr>
            <w:tcW w:w="1488" w:type="dxa"/>
          </w:tcPr>
          <w:p w14:paraId="37E0E044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依赖课程访问权限</w:t>
            </w:r>
          </w:p>
        </w:tc>
        <w:tc>
          <w:tcPr>
            <w:tcW w:w="1488" w:type="dxa"/>
          </w:tcPr>
          <w:p w14:paraId="4908667F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人工验证</w:t>
            </w:r>
          </w:p>
        </w:tc>
      </w:tr>
      <w:tr w:rsidR="007751EE" w14:paraId="3541E4F7" w14:textId="77777777">
        <w:trPr>
          <w:jc w:val="center"/>
        </w:trPr>
        <w:tc>
          <w:tcPr>
            <w:tcW w:w="1488" w:type="dxa"/>
          </w:tcPr>
          <w:p w14:paraId="55F37CEA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TC-PPT-07</w:t>
            </w:r>
          </w:p>
        </w:tc>
        <w:tc>
          <w:tcPr>
            <w:tcW w:w="1488" w:type="dxa"/>
          </w:tcPr>
          <w:p w14:paraId="790BFD5D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演示文稿导出</w:t>
            </w:r>
          </w:p>
        </w:tc>
        <w:tc>
          <w:tcPr>
            <w:tcW w:w="1488" w:type="dxa"/>
          </w:tcPr>
          <w:p w14:paraId="5C03C940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生成并导出</w:t>
            </w:r>
            <w:r>
              <w:rPr>
                <w:rFonts w:ascii="微软雅黑" w:eastAsia="微软雅黑" w:hAnsi="微软雅黑"/>
                <w:sz w:val="16"/>
              </w:rPr>
              <w:t xml:space="preserve"> PDF/PPTX</w:t>
            </w:r>
          </w:p>
        </w:tc>
        <w:tc>
          <w:tcPr>
            <w:tcW w:w="1488" w:type="dxa"/>
          </w:tcPr>
          <w:p w14:paraId="184C8ED1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浏览器下载导出文件</w:t>
            </w:r>
          </w:p>
        </w:tc>
        <w:tc>
          <w:tcPr>
            <w:tcW w:w="1488" w:type="dxa"/>
          </w:tcPr>
          <w:p w14:paraId="4C0FB759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 xml:space="preserve">PPTX </w:t>
            </w:r>
            <w:r>
              <w:rPr>
                <w:rFonts w:ascii="微软雅黑" w:eastAsia="微软雅黑" w:hAnsi="微软雅黑"/>
                <w:sz w:val="16"/>
              </w:rPr>
              <w:t>为图片版</w:t>
            </w:r>
          </w:p>
        </w:tc>
        <w:tc>
          <w:tcPr>
            <w:tcW w:w="1488" w:type="dxa"/>
          </w:tcPr>
          <w:p w14:paraId="11F9BFDB" w14:textId="77777777" w:rsidR="007751EE" w:rsidRDefault="00220428">
            <w:r>
              <w:rPr>
                <w:rFonts w:ascii="微软雅黑" w:eastAsia="微软雅黑" w:hAnsi="微软雅黑"/>
                <w:sz w:val="16"/>
              </w:rPr>
              <w:t>通过</w:t>
            </w:r>
          </w:p>
        </w:tc>
      </w:tr>
    </w:tbl>
    <w:p w14:paraId="3BF9983F" w14:textId="77777777" w:rsidR="007751EE" w:rsidRDefault="00220428">
      <w:pPr>
        <w:pStyle w:val="aff2"/>
        <w:widowControl/>
        <w:spacing w:before="120" w:after="120"/>
      </w:pPr>
      <w:r>
        <w:t>表</w:t>
      </w:r>
      <w:r>
        <w:t xml:space="preserve"> 7-1 </w:t>
      </w:r>
      <w:r>
        <w:t>系统核心功能用例集成回归测试走查矩阵</w:t>
      </w:r>
    </w:p>
    <w:p w14:paraId="71526B6C" w14:textId="77777777" w:rsidR="007751EE" w:rsidRDefault="00220428">
      <w:pPr>
        <w:pStyle w:val="21"/>
        <w:keepNext/>
        <w:spacing w:before="120" w:after="120"/>
      </w:pPr>
      <w:bookmarkStart w:id="34" w:name="_Toc235116155"/>
      <w:r>
        <w:rPr>
          <w:rFonts w:ascii="微软雅黑" w:eastAsia="微软雅黑" w:hAnsi="微软雅黑"/>
        </w:rPr>
        <w:lastRenderedPageBreak/>
        <w:t xml:space="preserve">7.3 </w:t>
      </w:r>
      <w:r>
        <w:rPr>
          <w:rFonts w:ascii="微软雅黑" w:eastAsia="微软雅黑" w:hAnsi="微软雅黑"/>
        </w:rPr>
        <w:t>非功能性与限制说明</w:t>
      </w:r>
      <w:bookmarkEnd w:id="34"/>
    </w:p>
    <w:p w14:paraId="01EFF377" w14:textId="77777777" w:rsidR="007751EE" w:rsidRDefault="00220428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微软雅黑" w:eastAsia="微软雅黑" w:hAnsi="微软雅黑"/>
        </w:rPr>
        <w:t>内容安全与可靠性：</w:t>
      </w:r>
      <w:r>
        <w:rPr>
          <w:rFonts w:ascii="微软雅黑" w:eastAsia="微软雅黑" w:hAnsi="微软雅黑"/>
        </w:rPr>
        <w:t xml:space="preserve">Safety </w:t>
      </w:r>
      <w:r>
        <w:rPr>
          <w:rFonts w:ascii="微软雅黑" w:eastAsia="微软雅黑" w:hAnsi="微软雅黑"/>
        </w:rPr>
        <w:t>模块对少量明显不安全的关键词进行基础拦截；模型提示词要求基于来源回答并区分来源依据和通用解释。网页抓取与模型调用均有降级路径，但该原型不宣称达到生产级内容审核或高可用指标。</w:t>
      </w:r>
    </w:p>
    <w:p w14:paraId="6D5BDEFD" w14:textId="77777777" w:rsidR="007751EE" w:rsidRDefault="00220428">
      <w:pPr>
        <w:spacing w:beforeAutospacing="1" w:after="120" w:line="300" w:lineRule="auto"/>
        <w:ind w:firstLineChars="200" w:firstLine="440"/>
        <w:rPr>
          <w:rFonts w:ascii="宋体" w:eastAsia="宋体" w:hAnsi="宋体" w:cs="宋体" w:hint="eastAsia"/>
          <w:color w:val="000000"/>
          <w:sz w:val="24"/>
          <w:szCs w:val="24"/>
        </w:rPr>
      </w:pPr>
      <w:r>
        <w:rPr>
          <w:rFonts w:ascii="微软雅黑" w:eastAsia="微软雅黑" w:hAnsi="微软雅黑"/>
        </w:rPr>
        <w:t>性能说明：模型响应时延受模型服务、网络、来源长度和本机环境影响。当前验证重点为功能正确性、加载状态和降级流程，不给出未经独立压测的固定延迟、并发量或帧率结论。</w:t>
      </w:r>
    </w:p>
    <w:p w14:paraId="78868A0B" w14:textId="77777777" w:rsidR="007751EE" w:rsidRDefault="00220428">
      <w:pPr>
        <w:pStyle w:val="21"/>
        <w:keepNext/>
        <w:spacing w:before="120" w:after="120"/>
      </w:pPr>
      <w:bookmarkStart w:id="35" w:name="_Toc235116156"/>
      <w:r>
        <w:rPr>
          <w:rFonts w:ascii="微软雅黑" w:eastAsia="微软雅黑" w:hAnsi="微软雅黑"/>
        </w:rPr>
        <w:t xml:space="preserve">7.4 </w:t>
      </w:r>
      <w:r>
        <w:rPr>
          <w:rFonts w:ascii="微软雅黑" w:eastAsia="微软雅黑" w:hAnsi="微软雅黑"/>
        </w:rPr>
        <w:t>演示场景验证</w:t>
      </w:r>
      <w:bookmarkEnd w:id="35"/>
    </w:p>
    <w:p w14:paraId="5C6ABBC2" w14:textId="77777777" w:rsidR="007751EE" w:rsidRDefault="00220428">
      <w:pPr>
        <w:pStyle w:val="a8"/>
        <w:widowControl/>
        <w:jc w:val="left"/>
      </w:pPr>
      <w:r>
        <w:rPr>
          <w:rFonts w:ascii="微软雅黑" w:eastAsia="微软雅黑" w:hAnsi="微软雅黑"/>
        </w:rPr>
        <w:t>演示场景验证：使用计算机网络课程种子知识、本地课程文件、网页来源和可获取的课堂转写进行端到端演示，验证从来源导入、来源问答、</w:t>
      </w:r>
      <w:r>
        <w:rPr>
          <w:rFonts w:ascii="微软雅黑" w:eastAsia="微软雅黑" w:hAnsi="微软雅黑"/>
        </w:rPr>
        <w:t xml:space="preserve">Studio </w:t>
      </w:r>
      <w:r>
        <w:rPr>
          <w:rFonts w:ascii="微软雅黑" w:eastAsia="微软雅黑" w:hAnsi="微软雅黑"/>
        </w:rPr>
        <w:t>生成到学习反馈的闭环。</w:t>
      </w:r>
    </w:p>
    <w:p w14:paraId="05B1F3BF" w14:textId="77777777" w:rsidR="007751EE" w:rsidRDefault="00220428">
      <w:pPr>
        <w:pStyle w:val="a8"/>
        <w:widowControl/>
      </w:pPr>
      <w:r>
        <w:rPr>
          <w:rFonts w:ascii="微软雅黑" w:eastAsia="微软雅黑" w:hAnsi="微软雅黑"/>
        </w:rPr>
        <w:t>教育效果评估属于后续工作。本</w:t>
      </w:r>
      <w:r>
        <w:rPr>
          <w:rFonts w:ascii="微软雅黑" w:eastAsia="微软雅黑" w:hAnsi="微软雅黑"/>
        </w:rPr>
        <w:t xml:space="preserve"> V1 </w:t>
      </w:r>
      <w:r>
        <w:rPr>
          <w:rFonts w:ascii="微软雅黑" w:eastAsia="微软雅黑" w:hAnsi="微软雅黑"/>
        </w:rPr>
        <w:t>尚未开展具有统计学结论的学生对照实验，因此不在本文中使用学习成绩提升或时间节省等量化结论。</w:t>
      </w:r>
    </w:p>
    <w:p w14:paraId="16E099F1" w14:textId="77777777" w:rsidR="007751EE" w:rsidRDefault="00220428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417E64D4" w14:textId="77777777" w:rsidR="007751EE" w:rsidRDefault="00220428">
      <w:pPr>
        <w:pStyle w:val="1"/>
        <w:keepNext/>
        <w:pageBreakBefore/>
        <w:spacing w:before="240" w:after="240"/>
        <w:rPr>
          <w:rFonts w:ascii="黑体" w:hAnsi="黑体" w:cs="黑体" w:hint="eastAsia"/>
        </w:rPr>
      </w:pPr>
      <w:bookmarkStart w:id="36" w:name="_Toc235116157"/>
      <w:r>
        <w:rPr>
          <w:rFonts w:ascii="微软雅黑" w:eastAsia="微软雅黑" w:hAnsi="微软雅黑"/>
        </w:rPr>
        <w:lastRenderedPageBreak/>
        <w:t>第八章：开源合规与</w:t>
      </w:r>
      <w:r>
        <w:rPr>
          <w:rFonts w:ascii="微软雅黑" w:eastAsia="微软雅黑" w:hAnsi="微软雅黑"/>
        </w:rPr>
        <w:t xml:space="preserve"> AI Coding </w:t>
      </w:r>
      <w:r>
        <w:rPr>
          <w:rFonts w:ascii="微软雅黑" w:eastAsia="微软雅黑" w:hAnsi="微软雅黑"/>
        </w:rPr>
        <w:t>协作说明</w:t>
      </w:r>
      <w:bookmarkEnd w:id="36"/>
    </w:p>
    <w:p w14:paraId="28EEEE49" w14:textId="77777777" w:rsidR="007751EE" w:rsidRDefault="00220428">
      <w:pPr>
        <w:pStyle w:val="21"/>
        <w:keepNext/>
        <w:spacing w:before="120" w:after="120"/>
      </w:pPr>
      <w:bookmarkStart w:id="37" w:name="_Toc235116158"/>
      <w:r>
        <w:rPr>
          <w:rFonts w:ascii="微软雅黑" w:eastAsia="微软雅黑" w:hAnsi="微软雅黑"/>
        </w:rPr>
        <w:t xml:space="preserve">8.1 </w:t>
      </w:r>
      <w:r>
        <w:rPr>
          <w:rFonts w:ascii="微软雅黑" w:eastAsia="微软雅黑" w:hAnsi="微软雅黑"/>
        </w:rPr>
        <w:t>依赖与许可</w:t>
      </w:r>
      <w:bookmarkEnd w:id="37"/>
    </w:p>
    <w:p w14:paraId="7138351E" w14:textId="77777777" w:rsidR="007751EE" w:rsidRDefault="00220428">
      <w:pPr>
        <w:rPr>
          <w:rFonts w:ascii="宋体" w:eastAsia="宋体" w:hAnsi="宋体" w:cs="宋体" w:hint="eastAsia"/>
          <w:color w:val="303030"/>
          <w:sz w:val="24"/>
          <w:szCs w:val="24"/>
        </w:rPr>
      </w:pPr>
      <w:r>
        <w:rPr>
          <w:rFonts w:ascii="微软雅黑" w:eastAsia="微软雅黑" w:hAnsi="微软雅黑"/>
        </w:rPr>
        <w:t>项目使用的开源依赖和用途如下。第三方服务与后续规划技术会单独标注，避免与当前运行依赖混淆。</w:t>
      </w:r>
    </w:p>
    <w:p w14:paraId="145AAE7F" w14:textId="77777777" w:rsidR="007751EE" w:rsidRDefault="00220428">
      <w:pPr>
        <w:spacing w:beforeAutospacing="1" w:after="0" w:afterAutospacing="1"/>
        <w:ind w:firstLineChars="200" w:firstLine="440"/>
        <w:rPr>
          <w:rFonts w:ascii="宋体" w:eastAsia="宋体" w:hAnsi="宋体" w:cs="宋体" w:hint="eastAsia"/>
          <w:color w:val="303030"/>
          <w:sz w:val="24"/>
          <w:szCs w:val="24"/>
        </w:rPr>
      </w:pPr>
      <w:r>
        <w:rPr>
          <w:rFonts w:ascii="微软雅黑" w:eastAsia="微软雅黑" w:hAnsi="微软雅黑"/>
        </w:rPr>
        <w:t>1. Next.js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React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TypeScript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Tailwind CSS</w:t>
      </w:r>
      <w:r>
        <w:rPr>
          <w:rFonts w:ascii="微软雅黑" w:eastAsia="微软雅黑" w:hAnsi="微软雅黑"/>
        </w:rPr>
        <w:t>：前端工作台与样式系统，均遵循各自开源许可证。</w:t>
      </w:r>
    </w:p>
    <w:p w14:paraId="75E4F581" w14:textId="77777777" w:rsidR="007751EE" w:rsidRDefault="00220428">
      <w:pPr>
        <w:spacing w:beforeAutospacing="1" w:after="0" w:afterAutospacing="1"/>
        <w:ind w:firstLineChars="200" w:firstLine="440"/>
        <w:rPr>
          <w:rFonts w:ascii="宋体" w:eastAsia="宋体" w:hAnsi="宋体" w:cs="宋体" w:hint="eastAsia"/>
          <w:color w:val="303030"/>
          <w:sz w:val="24"/>
          <w:szCs w:val="24"/>
        </w:rPr>
      </w:pPr>
      <w:r>
        <w:rPr>
          <w:rFonts w:ascii="微软雅黑" w:eastAsia="微软雅黑" w:hAnsi="微软雅黑"/>
        </w:rPr>
        <w:t>2. html-to-image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jsPDF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PptxGenJS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KaTeX</w:t>
      </w:r>
      <w:r>
        <w:rPr>
          <w:rFonts w:ascii="微软雅黑" w:eastAsia="微软雅黑" w:hAnsi="微软雅黑"/>
        </w:rPr>
        <w:t>：浏览器端页面导出、演示文稿导出和数学公式渲染。</w:t>
      </w:r>
    </w:p>
    <w:p w14:paraId="6BAB5EFB" w14:textId="77777777" w:rsidR="007751EE" w:rsidRDefault="00220428">
      <w:pPr>
        <w:spacing w:beforeAutospacing="1" w:after="0" w:afterAutospacing="1"/>
        <w:ind w:firstLineChars="200" w:firstLine="440"/>
        <w:rPr>
          <w:rFonts w:ascii="宋体" w:eastAsia="宋体" w:hAnsi="宋体" w:cs="宋体" w:hint="eastAsia"/>
          <w:color w:val="303030"/>
          <w:sz w:val="24"/>
          <w:szCs w:val="24"/>
        </w:rPr>
      </w:pPr>
      <w:r>
        <w:rPr>
          <w:rFonts w:ascii="微软雅黑" w:eastAsia="微软雅黑" w:hAnsi="微软雅黑"/>
        </w:rPr>
        <w:t>3. FastAPI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Uvicorn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Pydantic</w:t>
      </w:r>
      <w:r>
        <w:rPr>
          <w:rFonts w:ascii="微软雅黑" w:eastAsia="微软雅黑" w:hAnsi="微软雅黑"/>
        </w:rPr>
        <w:t>：后端</w:t>
      </w:r>
      <w:r>
        <w:rPr>
          <w:rFonts w:ascii="微软雅黑" w:eastAsia="微软雅黑" w:hAnsi="微软雅黑"/>
        </w:rPr>
        <w:t xml:space="preserve"> API</w:t>
      </w:r>
      <w:r>
        <w:rPr>
          <w:rFonts w:ascii="微软雅黑" w:eastAsia="微软雅黑" w:hAnsi="微软雅黑"/>
        </w:rPr>
        <w:t>、服务运行和数据模型校验。</w:t>
      </w:r>
    </w:p>
    <w:p w14:paraId="2867AC9C" w14:textId="77777777" w:rsidR="007751EE" w:rsidRDefault="00220428">
      <w:pPr>
        <w:spacing w:beforeAutospacing="1" w:after="0" w:afterAutospacing="1"/>
        <w:ind w:firstLineChars="200" w:firstLine="440"/>
        <w:rPr>
          <w:rFonts w:ascii="宋体" w:eastAsia="宋体" w:hAnsi="宋体" w:cs="宋体" w:hint="eastAsia"/>
          <w:color w:val="303030"/>
          <w:sz w:val="24"/>
          <w:szCs w:val="24"/>
        </w:rPr>
      </w:pPr>
      <w:r>
        <w:rPr>
          <w:rFonts w:ascii="微软雅黑" w:eastAsia="微软雅黑" w:hAnsi="微软雅黑"/>
        </w:rPr>
        <w:t>4. pdfplumber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python-docx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python-pptx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Pillow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Trafilatura</w:t>
      </w:r>
      <w:r>
        <w:rPr>
          <w:rFonts w:ascii="微软雅黑" w:eastAsia="微软雅黑" w:hAnsi="微软雅黑"/>
        </w:rPr>
        <w:t>：</w:t>
      </w:r>
      <w:r>
        <w:rPr>
          <w:rFonts w:ascii="微软雅黑" w:eastAsia="微软雅黑" w:hAnsi="微软雅黑"/>
        </w:rPr>
        <w:t>PDF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DOCX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PPTX</w:t>
      </w:r>
      <w:r>
        <w:rPr>
          <w:rFonts w:ascii="微软雅黑" w:eastAsia="微软雅黑" w:hAnsi="微软雅黑"/>
        </w:rPr>
        <w:t>、图片文件支持和网页正文抽取。</w:t>
      </w:r>
    </w:p>
    <w:p w14:paraId="2C55A607" w14:textId="77777777" w:rsidR="007751EE" w:rsidRDefault="00220428">
      <w:pPr>
        <w:spacing w:beforeAutospacing="1" w:after="0" w:afterAutospacing="1"/>
        <w:ind w:firstLineChars="200" w:firstLine="440"/>
        <w:rPr>
          <w:rFonts w:ascii="宋体" w:eastAsia="宋体" w:hAnsi="宋体" w:cs="宋体" w:hint="eastAsia"/>
          <w:color w:val="303030"/>
          <w:sz w:val="24"/>
          <w:szCs w:val="24"/>
        </w:rPr>
      </w:pPr>
      <w:r>
        <w:rPr>
          <w:rFonts w:ascii="微软雅黑" w:eastAsia="微软雅黑" w:hAnsi="微软雅黑"/>
        </w:rPr>
        <w:t>5. LangGraph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PostgreSQL + pgvector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PaddleOCR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LiteLLM</w:t>
      </w:r>
      <w:r>
        <w:rPr>
          <w:rFonts w:ascii="微软雅黑" w:eastAsia="微软雅黑" w:hAnsi="微软雅黑"/>
        </w:rPr>
        <w:t>：当前作为</w:t>
      </w:r>
      <w:r>
        <w:rPr>
          <w:rFonts w:ascii="微软雅黑" w:eastAsia="微软雅黑" w:hAnsi="微软雅黑"/>
        </w:rPr>
        <w:t xml:space="preserve"> V2 </w:t>
      </w:r>
      <w:r>
        <w:rPr>
          <w:rFonts w:ascii="微软雅黑" w:eastAsia="微软雅黑" w:hAnsi="微软雅黑"/>
        </w:rPr>
        <w:t>可选演进方案，不属于</w:t>
      </w:r>
      <w:r>
        <w:rPr>
          <w:rFonts w:ascii="微软雅黑" w:eastAsia="微软雅黑" w:hAnsi="微软雅黑"/>
        </w:rPr>
        <w:t xml:space="preserve"> V1 </w:t>
      </w:r>
      <w:r>
        <w:rPr>
          <w:rFonts w:ascii="微软雅黑" w:eastAsia="微软雅黑" w:hAnsi="微软雅黑"/>
        </w:rPr>
        <w:t>运行依赖。</w:t>
      </w:r>
    </w:p>
    <w:p w14:paraId="6CCF2DB6" w14:textId="77777777" w:rsidR="007751EE" w:rsidRDefault="00220428">
      <w:pPr>
        <w:pStyle w:val="21"/>
        <w:keepNext/>
        <w:spacing w:before="120" w:after="120"/>
      </w:pPr>
      <w:bookmarkStart w:id="38" w:name="_Toc235116159"/>
      <w:r>
        <w:rPr>
          <w:rFonts w:ascii="微软雅黑" w:eastAsia="微软雅黑" w:hAnsi="微软雅黑"/>
        </w:rPr>
        <w:t xml:space="preserve">8.2 AI Coding </w:t>
      </w:r>
      <w:r>
        <w:rPr>
          <w:rFonts w:ascii="微软雅黑" w:eastAsia="微软雅黑" w:hAnsi="微软雅黑"/>
        </w:rPr>
        <w:t>协作说明</w:t>
      </w:r>
      <w:bookmarkEnd w:id="38"/>
    </w:p>
    <w:p w14:paraId="631990C8" w14:textId="77777777" w:rsidR="007751EE" w:rsidRDefault="00220428">
      <w:pPr>
        <w:pStyle w:val="HTML"/>
        <w:ind w:firstLineChars="200" w:firstLine="480"/>
        <w:rPr>
          <w:rStyle w:val="HTML0"/>
          <w:rFonts w:ascii="宋体" w:hAnsi="宋体" w:cs="宋体"/>
          <w:sz w:val="24"/>
        </w:rPr>
      </w:pPr>
      <w:r>
        <w:rPr>
          <w:rFonts w:ascii="微软雅黑" w:eastAsia="微软雅黑" w:hAnsi="微软雅黑"/>
        </w:rPr>
        <w:t>本项目在需求梳理、界面迭代、代码检查和文档校对过程中使用了</w:t>
      </w:r>
      <w:r>
        <w:rPr>
          <w:rFonts w:ascii="微软雅黑" w:eastAsia="微软雅黑" w:hAnsi="微软雅黑"/>
        </w:rPr>
        <w:t xml:space="preserve"> AI Coding </w:t>
      </w:r>
      <w:r>
        <w:rPr>
          <w:rFonts w:ascii="微软雅黑" w:eastAsia="微软雅黑" w:hAnsi="微软雅黑"/>
        </w:rPr>
        <w:t>工具进行辅助。</w:t>
      </w:r>
      <w:r>
        <w:rPr>
          <w:rFonts w:ascii="微软雅黑" w:eastAsia="微软雅黑" w:hAnsi="微软雅黑"/>
        </w:rPr>
        <w:t xml:space="preserve">AI </w:t>
      </w:r>
      <w:r>
        <w:rPr>
          <w:rFonts w:ascii="微软雅黑" w:eastAsia="微软雅黑" w:hAnsi="微软雅黑"/>
        </w:rPr>
        <w:t>产出由项目成员审阅、修改和测试后再纳入项目。</w:t>
      </w:r>
    </w:p>
    <w:p w14:paraId="66D4379F" w14:textId="77777777" w:rsidR="007751EE" w:rsidRDefault="00220428">
      <w:pPr>
        <w:pStyle w:val="HTML"/>
        <w:rPr>
          <w:rStyle w:val="HTML0"/>
          <w:rFonts w:ascii="宋体" w:hAnsi="宋体" w:cs="宋体"/>
          <w:sz w:val="24"/>
        </w:rPr>
      </w:pPr>
      <w:r>
        <w:rPr>
          <w:rFonts w:ascii="微软雅黑" w:eastAsia="微软雅黑" w:hAnsi="微软雅黑"/>
        </w:rPr>
        <w:t>协作边界：</w:t>
      </w:r>
      <w:r>
        <w:rPr>
          <w:rFonts w:ascii="微软雅黑" w:eastAsia="微软雅黑" w:hAnsi="微软雅黑"/>
        </w:rPr>
        <w:t xml:space="preserve">AI </w:t>
      </w:r>
      <w:r>
        <w:rPr>
          <w:rFonts w:ascii="微软雅黑" w:eastAsia="微软雅黑" w:hAnsi="微软雅黑"/>
        </w:rPr>
        <w:t>用于生成候选实现、解释报错、辅助重构和文档校对；架构取舍、功能验收、测试执行和最终提交由项目成员负责。</w:t>
      </w:r>
    </w:p>
    <w:p w14:paraId="7666CF56" w14:textId="77777777" w:rsidR="007751EE" w:rsidRDefault="00220428">
      <w:pPr>
        <w:pStyle w:val="HTML"/>
        <w:ind w:firstLineChars="200" w:firstLine="480"/>
        <w:rPr>
          <w:rStyle w:val="HTML0"/>
          <w:rFonts w:ascii="宋体" w:hAnsi="宋体" w:cs="宋体"/>
          <w:sz w:val="24"/>
        </w:rPr>
      </w:pPr>
      <w:r>
        <w:rPr>
          <w:rFonts w:ascii="微软雅黑" w:eastAsia="微软雅黑" w:hAnsi="微软雅黑"/>
        </w:rPr>
        <w:t>本文不以</w:t>
      </w:r>
      <w:r>
        <w:rPr>
          <w:rFonts w:ascii="微软雅黑" w:eastAsia="微软雅黑" w:hAnsi="微软雅黑"/>
        </w:rPr>
        <w:t xml:space="preserve"> AI </w:t>
      </w:r>
      <w:r>
        <w:rPr>
          <w:rFonts w:ascii="微软雅黑" w:eastAsia="微软雅黑" w:hAnsi="微软雅黑"/>
        </w:rPr>
        <w:t>工具替代人工测试，也不宣称未经保存的性能优化、测试覆盖率或第三方实验结果。</w:t>
      </w:r>
    </w:p>
    <w:p w14:paraId="612D0AC1" w14:textId="77777777" w:rsidR="007751EE" w:rsidRDefault="007751EE">
      <w:pPr>
        <w:pStyle w:val="HTML"/>
        <w:rPr>
          <w:rStyle w:val="HTML0"/>
          <w:rFonts w:ascii="宋体" w:hAnsi="宋体" w:cs="宋体"/>
          <w:sz w:val="24"/>
        </w:rPr>
      </w:pPr>
    </w:p>
    <w:p w14:paraId="18027957" w14:textId="77777777" w:rsidR="007751EE" w:rsidRDefault="00220428">
      <w:pPr>
        <w:pStyle w:val="HTML"/>
        <w:rPr>
          <w:rStyle w:val="HTML0"/>
          <w:rFonts w:ascii="宋体" w:hAnsi="宋体" w:cs="宋体"/>
          <w:sz w:val="24"/>
        </w:rPr>
      </w:pPr>
      <w:r>
        <w:rPr>
          <w:rFonts w:ascii="微软雅黑" w:eastAsia="微软雅黑" w:hAnsi="微软雅黑"/>
        </w:rPr>
        <w:t>项目成员对关键交互、接口返回和演示流程进行了人工复核，并通过后端编译检查、前端</w:t>
      </w:r>
      <w:r>
        <w:rPr>
          <w:rFonts w:ascii="微软雅黑" w:eastAsia="微软雅黑" w:hAnsi="微软雅黑"/>
        </w:rPr>
        <w:t xml:space="preserve"> lint </w:t>
      </w:r>
      <w:r>
        <w:rPr>
          <w:rFonts w:ascii="微软雅黑" w:eastAsia="微软雅黑" w:hAnsi="微软雅黑"/>
        </w:rPr>
        <w:t>与</w:t>
      </w:r>
      <w:r>
        <w:rPr>
          <w:rFonts w:ascii="微软雅黑" w:eastAsia="微软雅黑" w:hAnsi="微软雅黑"/>
        </w:rPr>
        <w:t xml:space="preserve"> build </w:t>
      </w:r>
      <w:r>
        <w:rPr>
          <w:rFonts w:ascii="微软雅黑" w:eastAsia="微软雅黑" w:hAnsi="微软雅黑"/>
        </w:rPr>
        <w:t>验证基础工程质量。</w:t>
      </w:r>
    </w:p>
    <w:p w14:paraId="31F5AF4F" w14:textId="77777777" w:rsidR="007751EE" w:rsidRDefault="00220428">
      <w:pPr>
        <w:pStyle w:val="HTML"/>
        <w:ind w:firstLineChars="200" w:firstLine="480"/>
        <w:rPr>
          <w:rFonts w:cs="宋体"/>
        </w:rPr>
      </w:pPr>
      <w:r>
        <w:rPr>
          <w:rFonts w:ascii="微软雅黑" w:eastAsia="微软雅黑" w:hAnsi="微软雅黑"/>
        </w:rPr>
        <w:t>后续将逐步补充自动化测试、性能基线和多用户持久化能力。</w:t>
      </w:r>
    </w:p>
    <w:p w14:paraId="39534616" w14:textId="77777777" w:rsidR="007751EE" w:rsidRDefault="007751EE"/>
    <w:p w14:paraId="4AB49268" w14:textId="77777777" w:rsidR="007751EE" w:rsidRDefault="00220428">
      <w:pPr>
        <w:pStyle w:val="21"/>
        <w:keepNext/>
        <w:spacing w:before="120" w:after="120"/>
      </w:pPr>
      <w:bookmarkStart w:id="39" w:name="_Toc235116160"/>
      <w:r>
        <w:rPr>
          <w:rFonts w:ascii="微软雅黑" w:eastAsia="微软雅黑" w:hAnsi="微软雅黑"/>
        </w:rPr>
        <w:lastRenderedPageBreak/>
        <w:t xml:space="preserve">8.3 </w:t>
      </w:r>
      <w:r>
        <w:rPr>
          <w:rFonts w:ascii="微软雅黑" w:eastAsia="微软雅黑" w:hAnsi="微软雅黑"/>
        </w:rPr>
        <w:t>总结与提交说明</w:t>
      </w:r>
      <w:bookmarkEnd w:id="39"/>
    </w:p>
    <w:p w14:paraId="0C618683" w14:textId="77777777" w:rsidR="007751EE" w:rsidRDefault="00220428">
      <w:pPr>
        <w:pStyle w:val="a8"/>
        <w:widowControl/>
      </w:pPr>
      <w:r>
        <w:rPr>
          <w:rFonts w:ascii="微软雅黑" w:eastAsia="微软雅黑" w:hAnsi="微软雅黑"/>
        </w:rPr>
        <w:t xml:space="preserve">NetNote V1 </w:t>
      </w:r>
      <w:r>
        <w:rPr>
          <w:rFonts w:ascii="微软雅黑" w:eastAsia="微软雅黑" w:hAnsi="微软雅黑"/>
        </w:rPr>
        <w:t>已完成面向计算机网络学习的来源导入、轻量</w:t>
      </w:r>
      <w:r>
        <w:rPr>
          <w:rFonts w:ascii="微软雅黑" w:eastAsia="微软雅黑" w:hAnsi="微软雅黑"/>
        </w:rPr>
        <w:t xml:space="preserve"> RAG </w:t>
      </w:r>
      <w:r>
        <w:rPr>
          <w:rFonts w:ascii="微软雅黑" w:eastAsia="微软雅黑" w:hAnsi="微软雅黑"/>
        </w:rPr>
        <w:t>问答、学习资源生成、学习反馈、网页资料补充和课堂转写联动等能力。项目以可演示、可维护和可扩展为目标，当前源码、运行说明与本文档保持一致；向量检索、</w:t>
      </w:r>
      <w:r>
        <w:rPr>
          <w:rFonts w:ascii="微软雅黑" w:eastAsia="微软雅黑" w:hAnsi="微软雅黑"/>
        </w:rPr>
        <w:t>OCR</w:t>
      </w:r>
      <w:r>
        <w:rPr>
          <w:rFonts w:ascii="微软雅黑" w:eastAsia="微软雅黑" w:hAnsi="微软雅黑"/>
        </w:rPr>
        <w:t>、显式智能体编排和大规模效果评估作为后续迭代方向。</w:t>
      </w:r>
    </w:p>
    <w:sectPr w:rsidR="007751EE">
      <w:headerReference w:type="default" r:id="rId15"/>
      <w:footerReference w:type="default" r:id="rId16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610AC" w14:textId="77777777" w:rsidR="007751EE" w:rsidRDefault="00220428">
      <w:pPr>
        <w:spacing w:line="240" w:lineRule="auto"/>
      </w:pPr>
      <w:r>
        <w:separator/>
      </w:r>
    </w:p>
  </w:endnote>
  <w:endnote w:type="continuationSeparator" w:id="0">
    <w:p w14:paraId="0BDA8B1E" w14:textId="77777777" w:rsidR="007751EE" w:rsidRDefault="002204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VDL哥特明朝 简 M">
    <w:charset w:val="86"/>
    <w:family w:val="auto"/>
    <w:pitch w:val="default"/>
    <w:sig w:usb0="A00002BF" w:usb1="184F6CFA" w:usb2="00000012" w:usb3="00000000" w:csb0="00040001" w:csb1="00000000"/>
    <w:embedRegular r:id="rId1" w:fontKey="{3A1700B6-DFAA-4AB4-ACB4-2A139B8FAEB7}"/>
    <w:embedBold r:id="rId2" w:subsetted="1" w:fontKey="{C697A029-504F-4B1D-B990-798E5D01C823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07FDC968-419A-4847-B550-C16D570B2D6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4" w:subsetted="1" w:fontKey="{F530146F-8E21-4793-B082-D9C46390E1EA}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5" w:subsetted="1" w:fontKey="{2D255D32-876A-4F87-A157-4D39C9C89224}"/>
    <w:embedBold r:id="rId6" w:subsetted="1" w:fontKey="{7FCDF719-4F78-472D-A895-AA9B619541AA}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7" w:subsetted="1" w:fontKey="{21821212-7ABC-488D-8370-E75C82AA8349}"/>
    <w:embedBold r:id="rId8" w:subsetted="1" w:fontKey="{17B72E08-4520-4881-A98E-520C5C80B8C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oogle Sans Text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71E4B" w14:textId="77777777" w:rsidR="007751EE" w:rsidRDefault="00220428">
    <w:pPr>
      <w:pStyle w:val="aa"/>
      <w:jc w:val="cent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0AC830" wp14:editId="1CAE9E9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60848428" name="文本框 19608484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072028" w14:textId="77777777" w:rsidR="007751EE" w:rsidRDefault="00220428">
                          <w:pPr>
                            <w:pStyle w:val="aa"/>
                            <w:rPr>
                              <w:rFonts w:ascii="宋体" w:eastAsia="宋体" w:hAnsi="宋体" w:hint="eastAsia"/>
                              <w:sz w:val="28"/>
                            </w:rPr>
                          </w:pP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eastAsia="宋体" w:hAnsi="宋体"/>
                              <w:sz w:val="24"/>
                            </w:rPr>
                            <w:t xml:space="preserve">　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/>
                              <w:sz w:val="24"/>
                            </w:rPr>
                            <w:t xml:space="preserve">　</w:t>
                          </w:r>
                          <w:r>
                            <w:rPr>
                              <w:rFonts w:ascii="宋体" w:eastAsia="宋体" w:hAnsi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+8ZE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/vGR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1C93CE">
                    <w:pPr>
                      <w:pStyle w:val="25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44CCF" w14:textId="77777777" w:rsidR="007751EE" w:rsidRDefault="00220428">
      <w:pPr>
        <w:spacing w:after="0"/>
      </w:pPr>
      <w:r>
        <w:separator/>
      </w:r>
    </w:p>
  </w:footnote>
  <w:footnote w:type="continuationSeparator" w:id="0">
    <w:p w14:paraId="1E003668" w14:textId="77777777" w:rsidR="007751EE" w:rsidRDefault="0022042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C7B65" w14:textId="77777777" w:rsidR="007751EE" w:rsidRDefault="00220428">
    <w:pPr>
      <w:pStyle w:val="ac"/>
      <w:jc w:val="right"/>
    </w:pPr>
    <w:r>
      <w:rPr>
        <w:rFonts w:ascii="微软雅黑" w:hAnsi="微软雅黑"/>
        <w:color w:val="808080"/>
        <w:sz w:val="17"/>
      </w:rPr>
      <w:t>第十五届</w:t>
    </w:r>
    <w:r>
      <w:rPr>
        <w:rFonts w:ascii="微软雅黑" w:hAnsi="微软雅黑"/>
        <w:color w:val="808080"/>
        <w:sz w:val="17"/>
      </w:rPr>
      <w:t>“</w:t>
    </w:r>
    <w:r>
      <w:rPr>
        <w:rFonts w:ascii="微软雅黑" w:hAnsi="微软雅黑"/>
        <w:color w:val="808080"/>
        <w:sz w:val="17"/>
      </w:rPr>
      <w:t>中国软件杯</w:t>
    </w:r>
    <w:r>
      <w:rPr>
        <w:rFonts w:ascii="微软雅黑" w:hAnsi="微软雅黑"/>
        <w:color w:val="808080"/>
        <w:sz w:val="17"/>
      </w:rPr>
      <w:t>”A3</w:t>
    </w:r>
    <w:r>
      <w:rPr>
        <w:rFonts w:ascii="微软雅黑" w:hAnsi="微软雅黑"/>
        <w:color w:val="808080"/>
        <w:sz w:val="17"/>
      </w:rPr>
      <w:t>赛题参赛作品说明书</w:t>
    </w:r>
    <w:r>
      <w:rPr>
        <w:rFonts w:ascii="微软雅黑" w:hAnsi="微软雅黑"/>
        <w:color w:val="808080"/>
        <w:sz w:val="17"/>
      </w:rPr>
      <w:t xml:space="preserve"> | NetNote </w:t>
    </w:r>
    <w:r>
      <w:rPr>
        <w:rFonts w:ascii="微软雅黑" w:hAnsi="微软雅黑"/>
        <w:color w:val="808080"/>
        <w:sz w:val="17"/>
      </w:rPr>
      <w:t>开发说明书与测试报告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FFA9624"/>
    <w:multiLevelType w:val="singleLevel"/>
    <w:tmpl w:val="5FFA9624"/>
    <w:lvl w:ilvl="0">
      <w:start w:val="1"/>
      <w:numFmt w:val="decimal"/>
      <w:suff w:val="space"/>
      <w:lvlText w:val="%1."/>
      <w:lvlJc w:val="left"/>
    </w:lvl>
  </w:abstractNum>
  <w:num w:numId="1" w16cid:durableId="262880504">
    <w:abstractNumId w:val="1"/>
  </w:num>
  <w:num w:numId="2" w16cid:durableId="1480925633">
    <w:abstractNumId w:val="4"/>
  </w:num>
  <w:num w:numId="3" w16cid:durableId="733898182">
    <w:abstractNumId w:val="5"/>
  </w:num>
  <w:num w:numId="4" w16cid:durableId="1934316808">
    <w:abstractNumId w:val="2"/>
  </w:num>
  <w:num w:numId="5" w16cid:durableId="992489899">
    <w:abstractNumId w:val="0"/>
  </w:num>
  <w:num w:numId="6" w16cid:durableId="297229774">
    <w:abstractNumId w:val="3"/>
  </w:num>
  <w:num w:numId="7" w16cid:durableId="12956470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TrueTypeFonts/>
  <w:saveSubsetFonts/>
  <w:defaultTabStop w:val="7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DBD98DC3"/>
    <w:rsid w:val="EBFB3613"/>
    <w:rsid w:val="EDD42D34"/>
    <w:rsid w:val="F2FBF61B"/>
    <w:rsid w:val="F72F5A8D"/>
    <w:rsid w:val="FAFF7AD2"/>
    <w:rsid w:val="FD3D0007"/>
    <w:rsid w:val="FEFC3464"/>
    <w:rsid w:val="000126AE"/>
    <w:rsid w:val="00034616"/>
    <w:rsid w:val="0006063C"/>
    <w:rsid w:val="0015074B"/>
    <w:rsid w:val="00220428"/>
    <w:rsid w:val="0029639D"/>
    <w:rsid w:val="00326F90"/>
    <w:rsid w:val="007751EE"/>
    <w:rsid w:val="00AA1D8D"/>
    <w:rsid w:val="00B47730"/>
    <w:rsid w:val="00CB0664"/>
    <w:rsid w:val="00FC693F"/>
    <w:rsid w:val="25E15D41"/>
    <w:rsid w:val="270C4FC5"/>
    <w:rsid w:val="3F3E3BC8"/>
    <w:rsid w:val="47EBE94B"/>
    <w:rsid w:val="53FBD692"/>
    <w:rsid w:val="566029D6"/>
    <w:rsid w:val="57F782CE"/>
    <w:rsid w:val="5EC1F97D"/>
    <w:rsid w:val="690F0ADD"/>
    <w:rsid w:val="6BFD0A52"/>
    <w:rsid w:val="6FE7D2E8"/>
    <w:rsid w:val="787B57BB"/>
    <w:rsid w:val="7CBE5111"/>
    <w:rsid w:val="7F5FE764"/>
    <w:rsid w:val="7F7A8A9C"/>
    <w:rsid w:val="7FFF45C1"/>
    <w:rsid w:val="8FDFD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9D233F9"/>
  <w14:defaultImageDpi w14:val="300"/>
  <w15:docId w15:val="{81065A32-5C9E-46BD-A6D9-9E1AB5260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Theme="minorHAnsi" w:eastAsia="方正VDL哥特明朝 简 M" w:hAnsiTheme="minorHAnsi" w:cstheme="minorBidi"/>
      <w:sz w:val="22"/>
      <w:szCs w:val="22"/>
      <w:lang w:eastAsia="en-US"/>
    </w:rPr>
  </w:style>
  <w:style w:type="paragraph" w:styleId="1">
    <w:name w:val="heading 1"/>
    <w:next w:val="a1"/>
    <w:uiPriority w:val="9"/>
    <w:qFormat/>
    <w:pPr>
      <w:widowControl w:val="0"/>
      <w:adjustRightInd w:val="0"/>
      <w:spacing w:beforeLines="100" w:before="100" w:afterLines="100" w:after="100"/>
      <w:outlineLvl w:val="0"/>
    </w:pPr>
    <w:rPr>
      <w:rFonts w:eastAsia="黑体"/>
      <w:kern w:val="44"/>
      <w:sz w:val="32"/>
      <w:szCs w:val="32"/>
    </w:rPr>
  </w:style>
  <w:style w:type="paragraph" w:styleId="21">
    <w:name w:val="heading 2"/>
    <w:basedOn w:val="a1"/>
    <w:next w:val="a1"/>
    <w:uiPriority w:val="9"/>
    <w:unhideWhenUsed/>
    <w:qFormat/>
    <w:pPr>
      <w:widowControl w:val="0"/>
      <w:adjustRightInd w:val="0"/>
      <w:spacing w:beforeLines="50" w:afterLines="50" w:line="240" w:lineRule="auto"/>
      <w:outlineLvl w:val="1"/>
    </w:pPr>
    <w:rPr>
      <w:rFonts w:ascii="Times New Roman" w:eastAsia="黑体" w:hAnsi="Times New Roman" w:cs="Times New Roman"/>
      <w:kern w:val="2"/>
      <w:sz w:val="28"/>
      <w:szCs w:val="28"/>
    </w:rPr>
  </w:style>
  <w:style w:type="paragraph" w:styleId="31">
    <w:name w:val="heading 3"/>
    <w:next w:val="a1"/>
    <w:uiPriority w:val="9"/>
    <w:unhideWhenUsed/>
    <w:qFormat/>
    <w:pPr>
      <w:widowControl w:val="0"/>
      <w:adjustRightInd w:val="0"/>
      <w:spacing w:beforeLines="50" w:afterLines="50"/>
      <w:outlineLvl w:val="2"/>
    </w:pPr>
    <w:rPr>
      <w:rFonts w:eastAsia="黑体"/>
      <w:kern w:val="2"/>
      <w:sz w:val="24"/>
      <w:szCs w:val="24"/>
    </w:rPr>
  </w:style>
  <w:style w:type="paragraph" w:styleId="4">
    <w:name w:val="heading 4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3"/>
    </w:pPr>
    <w:rPr>
      <w:kern w:val="2"/>
      <w:sz w:val="24"/>
      <w:szCs w:val="24"/>
    </w:rPr>
  </w:style>
  <w:style w:type="paragraph" w:styleId="5">
    <w:name w:val="heading 5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4"/>
    </w:pPr>
    <w:rPr>
      <w:kern w:val="2"/>
      <w:sz w:val="24"/>
      <w:szCs w:val="24"/>
    </w:rPr>
  </w:style>
  <w:style w:type="paragraph" w:styleId="6">
    <w:name w:val="heading 6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5"/>
    </w:pPr>
    <w:rPr>
      <w:kern w:val="2"/>
      <w:sz w:val="24"/>
      <w:szCs w:val="24"/>
    </w:rPr>
  </w:style>
  <w:style w:type="paragraph" w:styleId="7">
    <w:name w:val="heading 7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6"/>
    </w:pPr>
    <w:rPr>
      <w:kern w:val="2"/>
      <w:sz w:val="24"/>
      <w:szCs w:val="24"/>
    </w:rPr>
  </w:style>
  <w:style w:type="paragraph" w:styleId="8">
    <w:name w:val="heading 8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7"/>
    </w:pPr>
    <w:rPr>
      <w:kern w:val="2"/>
      <w:sz w:val="24"/>
      <w:szCs w:val="24"/>
    </w:rPr>
  </w:style>
  <w:style w:type="paragraph" w:styleId="9">
    <w:name w:val="heading 9"/>
    <w:next w:val="a1"/>
    <w:uiPriority w:val="9"/>
    <w:semiHidden/>
    <w:unhideWhenUsed/>
    <w:qFormat/>
    <w:pPr>
      <w:widowControl w:val="0"/>
      <w:adjustRightInd w:val="0"/>
      <w:spacing w:beforeLines="50" w:before="181" w:afterLines="50" w:after="181" w:line="400" w:lineRule="exact"/>
      <w:ind w:firstLineChars="200" w:firstLine="480"/>
      <w:outlineLvl w:val="8"/>
    </w:pPr>
    <w:rPr>
      <w:kern w:val="2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eastAsia="方正VDL哥特明朝 简 M" w:hAnsi="Courier New" w:cstheme="minorBidi"/>
      <w:lang w:eastAsia="en-US"/>
    </w:rPr>
  </w:style>
  <w:style w:type="paragraph" w:styleId="32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874CB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uiPriority w:val="99"/>
    <w:unhideWhenUsed/>
    <w:qFormat/>
    <w:pPr>
      <w:widowControl w:val="0"/>
      <w:adjustRightInd w:val="0"/>
      <w:spacing w:line="400" w:lineRule="exact"/>
      <w:ind w:firstLineChars="200" w:firstLine="480"/>
      <w:jc w:val="both"/>
    </w:pPr>
    <w:rPr>
      <w:kern w:val="2"/>
      <w:sz w:val="24"/>
      <w:szCs w:val="24"/>
    </w:r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9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TOC3">
    <w:name w:val="toc 3"/>
    <w:next w:val="a1"/>
    <w:uiPriority w:val="39"/>
    <w:semiHidden/>
    <w:unhideWhenUsed/>
    <w:qFormat/>
    <w:pPr>
      <w:adjustRightInd w:val="0"/>
      <w:spacing w:line="400" w:lineRule="exact"/>
      <w:ind w:firstLineChars="400" w:firstLine="960"/>
    </w:pPr>
    <w:rPr>
      <w:sz w:val="24"/>
      <w:szCs w:val="24"/>
    </w:rPr>
  </w:style>
  <w:style w:type="paragraph" w:styleId="aa">
    <w:name w:val="footer"/>
    <w:basedOn w:val="a1"/>
    <w:link w:val="ab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c">
    <w:name w:val="header"/>
    <w:basedOn w:val="a1"/>
    <w:link w:val="ad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next w:val="a1"/>
    <w:uiPriority w:val="39"/>
    <w:unhideWhenUsed/>
    <w:qFormat/>
    <w:pPr>
      <w:adjustRightInd w:val="0"/>
      <w:spacing w:line="400" w:lineRule="exact"/>
    </w:pPr>
    <w:rPr>
      <w:rFonts w:eastAsia="黑体"/>
      <w:sz w:val="24"/>
      <w:szCs w:val="24"/>
    </w:rPr>
  </w:style>
  <w:style w:type="paragraph" w:styleId="ae">
    <w:name w:val="Subtitle"/>
    <w:next w:val="a1"/>
    <w:uiPriority w:val="11"/>
    <w:qFormat/>
    <w:pPr>
      <w:adjustRightInd w:val="0"/>
      <w:spacing w:line="360" w:lineRule="auto"/>
      <w:jc w:val="center"/>
    </w:pPr>
    <w:rPr>
      <w:rFonts w:eastAsia="黑体"/>
      <w:kern w:val="28"/>
      <w:sz w:val="32"/>
      <w:szCs w:val="32"/>
    </w:rPr>
  </w:style>
  <w:style w:type="paragraph" w:styleId="af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next w:val="a1"/>
    <w:uiPriority w:val="39"/>
    <w:unhideWhenUsed/>
    <w:qFormat/>
    <w:pPr>
      <w:adjustRightInd w:val="0"/>
      <w:spacing w:line="400" w:lineRule="exact"/>
      <w:ind w:firstLineChars="200" w:firstLine="480"/>
    </w:pPr>
    <w:rPr>
      <w:sz w:val="24"/>
      <w:szCs w:val="24"/>
    </w:r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HTML">
    <w:name w:val="HTML Preformatted"/>
    <w:basedOn w:val="a1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sz w:val="24"/>
      <w:szCs w:val="24"/>
      <w:lang w:eastAsia="zh-CN"/>
    </w:r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0">
    <w:name w:val="Title"/>
    <w:next w:val="a1"/>
    <w:uiPriority w:val="10"/>
    <w:qFormat/>
    <w:pPr>
      <w:widowControl w:val="0"/>
      <w:adjustRightInd w:val="0"/>
      <w:jc w:val="center"/>
    </w:pPr>
    <w:rPr>
      <w:rFonts w:eastAsia="黑体"/>
      <w:kern w:val="2"/>
      <w:sz w:val="36"/>
      <w:szCs w:val="36"/>
    </w:rPr>
  </w:style>
  <w:style w:type="table" w:styleId="af1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2D53A0" w:themeColor="accent1" w:themeShade="BF"/>
    </w:rPr>
    <w:tblPr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C55E10" w:themeColor="accent2" w:themeShade="BF"/>
    </w:rPr>
    <w:tblPr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B58A01" w:themeColor="accent3" w:themeShade="BF"/>
    </w:rPr>
    <w:tblPr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78D31" w:themeColor="accent4" w:themeShade="BF"/>
    </w:rPr>
    <w:tblPr>
      <w:tblBorders>
        <w:top w:val="single" w:sz="8" w:space="0" w:color="75BD42" w:themeColor="accent4"/>
        <w:bottom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42" w:themeColor="accent4"/>
          <w:left w:val="nil"/>
          <w:bottom w:val="single" w:sz="8" w:space="0" w:color="75BD4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42" w:themeColor="accent4"/>
          <w:left w:val="nil"/>
          <w:bottom w:val="single" w:sz="8" w:space="0" w:color="75BD4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248F86" w:themeColor="accent5" w:themeShade="BF"/>
    </w:rPr>
    <w:tblPr>
      <w:tblBorders>
        <w:top w:val="single" w:sz="8" w:space="0" w:color="30C0B4" w:themeColor="accent5"/>
        <w:bottom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C0B4" w:themeColor="accent5"/>
          <w:left w:val="nil"/>
          <w:bottom w:val="single" w:sz="8" w:space="0" w:color="30C0B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C0B4" w:themeColor="accent5"/>
          <w:left w:val="nil"/>
          <w:bottom w:val="single" w:sz="8" w:space="0" w:color="30C0B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C71D31" w:themeColor="accent6" w:themeShade="BF"/>
    </w:rPr>
    <w:tblPr>
      <w:tblBorders>
        <w:top w:val="single" w:sz="8" w:space="0" w:color="E54C5E" w:themeColor="accent6"/>
        <w:bottom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C5E" w:themeColor="accent6"/>
          <w:left w:val="nil"/>
          <w:bottom w:val="single" w:sz="8" w:space="0" w:color="E54C5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C5E" w:themeColor="accent6"/>
          <w:left w:val="nil"/>
          <w:bottom w:val="single" w:sz="8" w:space="0" w:color="E54C5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af3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band1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band1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band1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</w:style>
  <w:style w:type="table" w:styleId="af4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1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18" w:space="0" w:color="EE822F" w:themeColor="accent2"/>
          <w:right w:val="single" w:sz="8" w:space="0" w:color="EE822F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auto"/>
        </w:tcBorders>
        <w:shd w:val="clear" w:color="auto" w:fill="FADFCB" w:themeFill="accent2" w:themeFillTint="3F"/>
      </w:tcPr>
    </w:tblStylePr>
    <w:tblStylePr w:type="band2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18" w:space="0" w:color="F2BA02" w:themeColor="accent3"/>
          <w:right w:val="single" w:sz="8" w:space="0" w:color="F2BA02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auto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  <w:insideH w:val="single" w:sz="8" w:space="0" w:color="75BD42" w:themeColor="accent4"/>
        <w:insideV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18" w:space="0" w:color="75BD42" w:themeColor="accent4"/>
          <w:right w:val="single" w:sz="8" w:space="0" w:color="75BD4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band1Vert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V w:val="single" w:sz="8" w:space="0" w:color="auto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  <w:insideH w:val="single" w:sz="8" w:space="0" w:color="30C0B4" w:themeColor="accent5"/>
        <w:insideV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18" w:space="0" w:color="30C0B4" w:themeColor="accent5"/>
          <w:right w:val="single" w:sz="8" w:space="0" w:color="30C0B4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band1Vert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V w:val="single" w:sz="8" w:space="0" w:color="auto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  <w:insideH w:val="single" w:sz="8" w:space="0" w:color="E54C5E" w:themeColor="accent6"/>
        <w:insideV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18" w:space="0" w:color="E54C5E" w:themeColor="accent6"/>
          <w:right w:val="single" w:sz="8" w:space="0" w:color="E54C5E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band1Vert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V w:val="single" w:sz="8" w:space="0" w:color="auto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F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7CD71" w:themeColor="accent4" w:themeTint="BF"/>
        <w:left w:val="single" w:sz="8" w:space="0" w:color="97CD71" w:themeColor="accent4" w:themeTint="BF"/>
        <w:bottom w:val="single" w:sz="8" w:space="0" w:color="97CD71" w:themeColor="accent4" w:themeTint="BF"/>
        <w:right w:val="single" w:sz="8" w:space="0" w:color="97CD71" w:themeColor="accent4" w:themeTint="BF"/>
        <w:insideH w:val="single" w:sz="8" w:space="0" w:color="97CD7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CD71" w:themeColor="accent4" w:themeTint="BF"/>
          <w:left w:val="single" w:sz="8" w:space="0" w:color="97CD71" w:themeColor="accent4" w:themeTint="BF"/>
          <w:bottom w:val="single" w:sz="8" w:space="0" w:color="97CD71" w:themeColor="accent4" w:themeTint="BF"/>
          <w:right w:val="single" w:sz="8" w:space="0" w:color="97CD71" w:themeColor="accent4" w:themeTint="BF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D71" w:themeColor="accent4" w:themeTint="BF"/>
          <w:left w:val="single" w:sz="8" w:space="0" w:color="97CD71" w:themeColor="accent4" w:themeTint="BF"/>
          <w:bottom w:val="single" w:sz="8" w:space="0" w:color="97CD71" w:themeColor="accent4" w:themeTint="BF"/>
          <w:right w:val="single" w:sz="8" w:space="0" w:color="97CD7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5DD6CC" w:themeColor="accent5" w:themeTint="BF"/>
        <w:left w:val="single" w:sz="8" w:space="0" w:color="5DD6CC" w:themeColor="accent5" w:themeTint="BF"/>
        <w:bottom w:val="single" w:sz="8" w:space="0" w:color="5DD6CC" w:themeColor="accent5" w:themeTint="BF"/>
        <w:right w:val="single" w:sz="8" w:space="0" w:color="5DD6CC" w:themeColor="accent5" w:themeTint="BF"/>
        <w:insideH w:val="single" w:sz="8" w:space="0" w:color="5DD6C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D6CC" w:themeColor="accent5" w:themeTint="BF"/>
          <w:left w:val="single" w:sz="8" w:space="0" w:color="5DD6CC" w:themeColor="accent5" w:themeTint="BF"/>
          <w:bottom w:val="single" w:sz="8" w:space="0" w:color="5DD6CC" w:themeColor="accent5" w:themeTint="BF"/>
          <w:right w:val="single" w:sz="8" w:space="0" w:color="5DD6CC" w:themeColor="accent5" w:themeTint="BF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D6CC" w:themeColor="accent5" w:themeTint="BF"/>
          <w:left w:val="single" w:sz="8" w:space="0" w:color="5DD6CC" w:themeColor="accent5" w:themeTint="BF"/>
          <w:bottom w:val="single" w:sz="8" w:space="0" w:color="5DD6CC" w:themeColor="accent5" w:themeTint="BF"/>
          <w:right w:val="single" w:sz="8" w:space="0" w:color="5DD6C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EB7886" w:themeColor="accent6" w:themeTint="BF"/>
        <w:left w:val="single" w:sz="8" w:space="0" w:color="EB7886" w:themeColor="accent6" w:themeTint="BF"/>
        <w:bottom w:val="single" w:sz="8" w:space="0" w:color="EB7886" w:themeColor="accent6" w:themeTint="BF"/>
        <w:right w:val="single" w:sz="8" w:space="0" w:color="EB7886" w:themeColor="accent6" w:themeTint="BF"/>
        <w:insideH w:val="single" w:sz="8" w:space="0" w:color="EB788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7886" w:themeColor="accent6" w:themeTint="BF"/>
          <w:left w:val="single" w:sz="8" w:space="0" w:color="EB7886" w:themeColor="accent6" w:themeTint="BF"/>
          <w:bottom w:val="single" w:sz="8" w:space="0" w:color="EB7886" w:themeColor="accent6" w:themeTint="BF"/>
          <w:right w:val="single" w:sz="8" w:space="0" w:color="EB7886" w:themeColor="accent6" w:themeTint="BF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7886" w:themeColor="accent6" w:themeTint="BF"/>
          <w:left w:val="single" w:sz="8" w:space="0" w:color="EB7886" w:themeColor="accent6" w:themeTint="BF"/>
          <w:bottom w:val="single" w:sz="8" w:space="0" w:color="EB7886" w:themeColor="accent6" w:themeTint="BF"/>
          <w:right w:val="single" w:sz="8" w:space="0" w:color="EB788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6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874CB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E822F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shd w:val="clear" w:color="auto" w:fill="FADFCB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BA02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75BD42" w:themeColor="accent4"/>
        <w:bottom w:val="single" w:sz="8" w:space="0" w:color="75BD4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BD42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5BD42" w:themeColor="accent4"/>
          <w:bottom w:val="single" w:sz="8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BD42" w:themeColor="accent4"/>
          <w:bottom w:val="single" w:sz="8" w:space="0" w:color="75BD42" w:themeColor="accent4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30C0B4" w:themeColor="accent5"/>
        <w:bottom w:val="single" w:sz="8" w:space="0" w:color="30C0B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0C0B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0C0B4" w:themeColor="accent5"/>
          <w:bottom w:val="single" w:sz="8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0C0B4" w:themeColor="accent5"/>
          <w:bottom w:val="single" w:sz="8" w:space="0" w:color="30C0B4" w:themeColor="accent5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E54C5E" w:themeColor="accent6"/>
        <w:bottom w:val="single" w:sz="8" w:space="0" w:color="E54C5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4C5E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54C5E" w:themeColor="accent6"/>
          <w:bottom w:val="single" w:sz="8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4C5E" w:themeColor="accent6"/>
          <w:bottom w:val="single" w:sz="8" w:space="0" w:color="E54C5E" w:themeColor="accent6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27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874C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874C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874C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874C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E822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E822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E822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F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2BA02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BA0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BA0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BD4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BD4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BD4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0C0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0C0B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0C0B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0C0B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4C5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4C5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4C5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4C5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  <w:insideV w:val="single" w:sz="8" w:space="0" w:color="7596D8" w:themeColor="accent1" w:themeTint="BF"/>
      </w:tblBorders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96D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  <w:insideV w:val="single" w:sz="8" w:space="0" w:color="F2A063" w:themeColor="accent2" w:themeTint="BF"/>
      </w:tblBorders>
    </w:tblPr>
    <w:tcPr>
      <w:shd w:val="clear" w:color="auto" w:fill="FADF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A06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  <w:insideV w:val="single" w:sz="8" w:space="0" w:color="FDCF39" w:themeColor="accent3" w:themeTint="BF"/>
      </w:tblBorders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CF3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7CD71" w:themeColor="accent4" w:themeTint="BF"/>
        <w:left w:val="single" w:sz="8" w:space="0" w:color="97CD71" w:themeColor="accent4" w:themeTint="BF"/>
        <w:bottom w:val="single" w:sz="8" w:space="0" w:color="97CD71" w:themeColor="accent4" w:themeTint="BF"/>
        <w:right w:val="single" w:sz="8" w:space="0" w:color="97CD71" w:themeColor="accent4" w:themeTint="BF"/>
        <w:insideH w:val="single" w:sz="8" w:space="0" w:color="97CD71" w:themeColor="accent4" w:themeTint="BF"/>
        <w:insideV w:val="single" w:sz="8" w:space="0" w:color="97CD71" w:themeColor="accent4" w:themeTint="BF"/>
      </w:tblBorders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CD7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5DD6CC" w:themeColor="accent5" w:themeTint="BF"/>
        <w:left w:val="single" w:sz="8" w:space="0" w:color="5DD6CC" w:themeColor="accent5" w:themeTint="BF"/>
        <w:bottom w:val="single" w:sz="8" w:space="0" w:color="5DD6CC" w:themeColor="accent5" w:themeTint="BF"/>
        <w:right w:val="single" w:sz="8" w:space="0" w:color="5DD6CC" w:themeColor="accent5" w:themeTint="BF"/>
        <w:insideH w:val="single" w:sz="8" w:space="0" w:color="5DD6CC" w:themeColor="accent5" w:themeTint="BF"/>
        <w:insideV w:val="single" w:sz="8" w:space="0" w:color="5DD6CC" w:themeColor="accent5" w:themeTint="BF"/>
      </w:tblBorders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D6C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EB7886" w:themeColor="accent6" w:themeTint="BF"/>
        <w:left w:val="single" w:sz="8" w:space="0" w:color="EB7886" w:themeColor="accent6" w:themeTint="BF"/>
        <w:bottom w:val="single" w:sz="8" w:space="0" w:color="EB7886" w:themeColor="accent6" w:themeTint="BF"/>
        <w:right w:val="single" w:sz="8" w:space="0" w:color="EB7886" w:themeColor="accent6" w:themeTint="BF"/>
        <w:insideH w:val="single" w:sz="8" w:space="0" w:color="EB7886" w:themeColor="accent6" w:themeTint="BF"/>
        <w:insideV w:val="single" w:sz="8" w:space="0" w:color="EB7886" w:themeColor="accent6" w:themeTint="BF"/>
      </w:tblBorders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788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28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cPr>
      <w:shd w:val="clear" w:color="auto" w:fill="FADF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E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  <w:insideH w:val="single" w:sz="8" w:space="0" w:color="75BD42" w:themeColor="accent4"/>
        <w:insideV w:val="single" w:sz="8" w:space="0" w:color="75BD42" w:themeColor="accent4"/>
      </w:tblBorders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  <w:insideH w:val="single" w:sz="8" w:space="0" w:color="30C0B4" w:themeColor="accent5"/>
        <w:insideV w:val="single" w:sz="8" w:space="0" w:color="30C0B4" w:themeColor="accent5"/>
      </w:tblBorders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  <w:insideH w:val="single" w:sz="8" w:space="0" w:color="E54C5E" w:themeColor="accent6"/>
        <w:insideV w:val="single" w:sz="8" w:space="0" w:color="E54C5E" w:themeColor="accent6"/>
      </w:tblBorders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D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6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3B9E5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F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6C097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F7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EDF7B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ADEA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93E4DD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2A5AE" w:themeFill="accent6" w:themeFillTint="7F"/>
      </w:tcPr>
    </w:tblStylePr>
  </w:style>
  <w:style w:type="table" w:styleId="af5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3A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E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85C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8A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E2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48F8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71D3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</w:style>
  <w:style w:type="table" w:styleId="af6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EE822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EE822F" w:themeColor="accent2"/>
        <w:left w:val="single" w:sz="4" w:space="0" w:color="4874CB" w:themeColor="accent1"/>
        <w:bottom w:val="single" w:sz="4" w:space="0" w:color="4874CB" w:themeColor="accent1"/>
        <w:right w:val="single" w:sz="4" w:space="0" w:color="4874C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EE822F" w:themeColor="accent2"/>
        <w:left w:val="single" w:sz="4" w:space="0" w:color="EE822F" w:themeColor="accent2"/>
        <w:bottom w:val="single" w:sz="4" w:space="0" w:color="EE822F" w:themeColor="accent2"/>
        <w:right w:val="single" w:sz="4" w:space="0" w:color="EE822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4B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E4B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D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75BD42" w:themeColor="accent4"/>
        <w:left w:val="single" w:sz="4" w:space="0" w:color="F2BA02" w:themeColor="accent3"/>
        <w:bottom w:val="single" w:sz="4" w:space="0" w:color="F2BA02" w:themeColor="accent3"/>
        <w:right w:val="single" w:sz="4" w:space="0" w:color="F2BA0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F2BA02" w:themeColor="accent3"/>
        <w:left w:val="single" w:sz="4" w:space="0" w:color="75BD42" w:themeColor="accent4"/>
        <w:bottom w:val="single" w:sz="4" w:space="0" w:color="75BD42" w:themeColor="accent4"/>
        <w:right w:val="single" w:sz="4" w:space="0" w:color="75BD4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E54C5E" w:themeColor="accent6"/>
        <w:left w:val="single" w:sz="4" w:space="0" w:color="30C0B4" w:themeColor="accent5"/>
        <w:bottom w:val="single" w:sz="4" w:space="0" w:color="30C0B4" w:themeColor="accent5"/>
        <w:right w:val="single" w:sz="4" w:space="0" w:color="30C0B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4C5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30C0B4" w:themeColor="accent5"/>
        <w:left w:val="single" w:sz="4" w:space="0" w:color="E54C5E" w:themeColor="accent6"/>
        <w:bottom w:val="single" w:sz="4" w:space="0" w:color="E54C5E" w:themeColor="accent6"/>
        <w:right w:val="single" w:sz="4" w:space="0" w:color="E54C5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D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0C0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7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EF8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734" w:themeFill="accent4" w:themeFillShade="CC"/>
      </w:tcPr>
    </w:tblStylePr>
    <w:tblStylePr w:type="lastRow">
      <w:rPr>
        <w:b/>
        <w:bCs/>
        <w:color w:val="5D973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19401" w:themeFill="accent3" w:themeFillShade="CC"/>
      </w:tcPr>
    </w:tblStylePr>
    <w:tblStylePr w:type="lastRow">
      <w:rPr>
        <w:b/>
        <w:bCs/>
        <w:color w:val="C1940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1F34" w:themeFill="accent6" w:themeFillShade="CC"/>
      </w:tcPr>
    </w:tblStylePr>
    <w:tblStylePr w:type="lastRow">
      <w:rPr>
        <w:b/>
        <w:bCs/>
        <w:color w:val="D41F3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CED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6998F" w:themeFill="accent5" w:themeFillShade="CC"/>
      </w:tcPr>
    </w:tblStylePr>
    <w:tblStylePr w:type="lastRow">
      <w:rPr>
        <w:b/>
        <w:bCs/>
        <w:color w:val="26998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af8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48F8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4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71D3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71D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af9">
    <w:name w:val="Strong"/>
    <w:basedOn w:val="a2"/>
    <w:uiPriority w:val="22"/>
    <w:qFormat/>
    <w:rPr>
      <w:b/>
      <w:bCs/>
    </w:rPr>
  </w:style>
  <w:style w:type="character" w:styleId="afa">
    <w:name w:val="Emphasis"/>
    <w:basedOn w:val="a2"/>
    <w:uiPriority w:val="20"/>
    <w:qFormat/>
    <w:rPr>
      <w:i/>
      <w:iCs/>
    </w:rPr>
  </w:style>
  <w:style w:type="character" w:styleId="HTML0">
    <w:name w:val="HTML Code"/>
    <w:basedOn w:val="a2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d">
    <w:name w:val="页眉 字符"/>
    <w:basedOn w:val="a2"/>
    <w:link w:val="ac"/>
    <w:uiPriority w:val="99"/>
    <w:qFormat/>
  </w:style>
  <w:style w:type="character" w:customStyle="1" w:styleId="ab">
    <w:name w:val="页脚 字符"/>
    <w:basedOn w:val="a2"/>
    <w:link w:val="aa"/>
    <w:uiPriority w:val="99"/>
    <w:qFormat/>
  </w:style>
  <w:style w:type="paragraph" w:styleId="afb">
    <w:name w:val="No Spacing"/>
    <w:uiPriority w:val="1"/>
    <w:qFormat/>
    <w:rPr>
      <w:rFonts w:asciiTheme="minorHAnsi" w:eastAsia="方正VDL哥特明朝 简 M" w:hAnsiTheme="minorHAnsi" w:cstheme="minorBidi"/>
      <w:sz w:val="22"/>
      <w:szCs w:val="22"/>
      <w:lang w:eastAsia="en-US"/>
    </w:rPr>
  </w:style>
  <w:style w:type="character" w:customStyle="1" w:styleId="Heading1Char">
    <w:name w:val="Heading 1 Char"/>
    <w:basedOn w:val="a2"/>
    <w:uiPriority w:val="9"/>
    <w:qFormat/>
    <w:rPr>
      <w:rFonts w:asciiTheme="majorHAnsi" w:eastAsiaTheme="majorEastAsia" w:hAnsiTheme="majorHAnsi" w:cstheme="majorBidi"/>
      <w:b/>
      <w:bCs/>
      <w:color w:val="2D53A0" w:themeColor="accent1" w:themeShade="BF"/>
      <w:sz w:val="28"/>
      <w:szCs w:val="28"/>
    </w:rPr>
  </w:style>
  <w:style w:type="character" w:customStyle="1" w:styleId="Heading2Char">
    <w:name w:val="Heading 2 Char"/>
    <w:basedOn w:val="a2"/>
    <w:uiPriority w:val="9"/>
    <w:qFormat/>
    <w:rPr>
      <w:rFonts w:asciiTheme="majorHAnsi" w:eastAsiaTheme="majorEastAsia" w:hAnsiTheme="majorHAnsi" w:cstheme="majorBidi"/>
      <w:b/>
      <w:bCs/>
      <w:color w:val="4874CB" w:themeColor="accent1"/>
      <w:sz w:val="26"/>
      <w:szCs w:val="26"/>
    </w:rPr>
  </w:style>
  <w:style w:type="character" w:customStyle="1" w:styleId="Heading3Char">
    <w:name w:val="Heading 3 Char"/>
    <w:basedOn w:val="a2"/>
    <w:uiPriority w:val="9"/>
    <w:qFormat/>
    <w:rPr>
      <w:rFonts w:asciiTheme="majorHAnsi" w:eastAsiaTheme="majorEastAsia" w:hAnsiTheme="majorHAnsi" w:cstheme="majorBidi"/>
      <w:b/>
      <w:bCs/>
      <w:color w:val="4874CB" w:themeColor="accent1"/>
    </w:rPr>
  </w:style>
  <w:style w:type="character" w:customStyle="1" w:styleId="TitleChar">
    <w:name w:val="Title Char"/>
    <w:basedOn w:val="a2"/>
    <w:uiPriority w:val="10"/>
    <w:qFormat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a2"/>
    <w:uiPriority w:val="11"/>
    <w:qFormat/>
    <w:rPr>
      <w:rFonts w:asciiTheme="majorHAnsi" w:eastAsiaTheme="majorEastAsia" w:hAnsiTheme="majorHAnsi" w:cstheme="majorBidi"/>
      <w:i/>
      <w:iCs/>
      <w:color w:val="4874CB" w:themeColor="accent1"/>
      <w:spacing w:val="15"/>
      <w:sz w:val="24"/>
      <w:szCs w:val="24"/>
    </w:rPr>
  </w:style>
  <w:style w:type="paragraph" w:styleId="afc">
    <w:name w:val="List Paragraph"/>
    <w:basedOn w:val="a1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a2"/>
    <w:uiPriority w:val="99"/>
    <w:qFormat/>
  </w:style>
  <w:style w:type="character" w:customStyle="1" w:styleId="24">
    <w:name w:val="正文文本 2 字符"/>
    <w:basedOn w:val="a2"/>
    <w:link w:val="23"/>
    <w:uiPriority w:val="99"/>
    <w:qFormat/>
  </w:style>
  <w:style w:type="character" w:customStyle="1" w:styleId="34">
    <w:name w:val="正文文本 3 字符"/>
    <w:basedOn w:val="a2"/>
    <w:link w:val="33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 New" w:hAnsi="Courier New"/>
      <w:sz w:val="20"/>
      <w:szCs w:val="20"/>
    </w:rPr>
  </w:style>
  <w:style w:type="paragraph" w:styleId="afd">
    <w:name w:val="Quote"/>
    <w:basedOn w:val="a1"/>
    <w:next w:val="a1"/>
    <w:link w:val="afe"/>
    <w:uiPriority w:val="29"/>
    <w:qFormat/>
    <w:rPr>
      <w:i/>
      <w:iCs/>
      <w:color w:val="000000" w:themeColor="text1"/>
    </w:rPr>
  </w:style>
  <w:style w:type="character" w:customStyle="1" w:styleId="afe">
    <w:name w:val="引用 字符"/>
    <w:basedOn w:val="a2"/>
    <w:link w:val="afd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a2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874CB" w:themeColor="accent1"/>
    </w:rPr>
  </w:style>
  <w:style w:type="character" w:customStyle="1" w:styleId="Heading5Char">
    <w:name w:val="Heading 5 Char"/>
    <w:basedOn w:val="a2"/>
    <w:uiPriority w:val="9"/>
    <w:semiHidden/>
    <w:qFormat/>
    <w:rPr>
      <w:rFonts w:asciiTheme="majorHAnsi" w:eastAsiaTheme="majorEastAsia" w:hAnsiTheme="majorHAnsi" w:cstheme="majorBidi"/>
      <w:color w:val="1E386B" w:themeColor="accent1" w:themeShade="80"/>
    </w:rPr>
  </w:style>
  <w:style w:type="character" w:customStyle="1" w:styleId="Heading6Char">
    <w:name w:val="Heading 6 Char"/>
    <w:basedOn w:val="a2"/>
    <w:uiPriority w:val="9"/>
    <w:semiHidden/>
    <w:qFormat/>
    <w:rPr>
      <w:rFonts w:asciiTheme="majorHAnsi" w:eastAsiaTheme="majorEastAsia" w:hAnsiTheme="majorHAnsi" w:cstheme="majorBidi"/>
      <w:i/>
      <w:iCs/>
      <w:color w:val="1E386B" w:themeColor="accent1" w:themeShade="80"/>
    </w:rPr>
  </w:style>
  <w:style w:type="character" w:customStyle="1" w:styleId="Heading7Char">
    <w:name w:val="Heading 7 Char"/>
    <w:basedOn w:val="a2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a2"/>
    <w:uiPriority w:val="9"/>
    <w:semiHidden/>
    <w:qFormat/>
    <w:rPr>
      <w:rFonts w:asciiTheme="majorHAnsi" w:eastAsiaTheme="majorEastAsia" w:hAnsiTheme="majorHAnsi" w:cstheme="majorBidi"/>
      <w:color w:val="4874CB" w:themeColor="accent1"/>
      <w:sz w:val="20"/>
      <w:szCs w:val="20"/>
    </w:rPr>
  </w:style>
  <w:style w:type="character" w:customStyle="1" w:styleId="Heading9Char">
    <w:name w:val="Heading 9 Char"/>
    <w:basedOn w:val="a2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">
    <w:name w:val="Intense Quote"/>
    <w:basedOn w:val="a1"/>
    <w:next w:val="a1"/>
    <w:link w:val="aff0"/>
    <w:uiPriority w:val="30"/>
    <w:qFormat/>
    <w:pPr>
      <w:pBdr>
        <w:bottom w:val="single" w:sz="4" w:space="4" w:color="4874CB" w:themeColor="accent1"/>
      </w:pBdr>
      <w:spacing w:before="200" w:after="280"/>
      <w:ind w:left="936" w:right="936"/>
    </w:pPr>
    <w:rPr>
      <w:b/>
      <w:bCs/>
      <w:i/>
      <w:iCs/>
      <w:color w:val="4874CB" w:themeColor="accent1"/>
    </w:rPr>
  </w:style>
  <w:style w:type="character" w:customStyle="1" w:styleId="aff0">
    <w:name w:val="明显引用 字符"/>
    <w:basedOn w:val="a2"/>
    <w:link w:val="aff"/>
    <w:uiPriority w:val="30"/>
    <w:qFormat/>
    <w:rPr>
      <w:b/>
      <w:bCs/>
      <w:i/>
      <w:iCs/>
      <w:color w:val="4874CB" w:themeColor="accent1"/>
    </w:rPr>
  </w:style>
  <w:style w:type="character" w:customStyle="1" w:styleId="13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4">
    <w:name w:val="明显强调1"/>
    <w:basedOn w:val="a2"/>
    <w:uiPriority w:val="21"/>
    <w:qFormat/>
    <w:rPr>
      <w:b/>
      <w:bCs/>
      <w:i/>
      <w:iCs/>
      <w:color w:val="4874CB" w:themeColor="accent1"/>
    </w:rPr>
  </w:style>
  <w:style w:type="character" w:customStyle="1" w:styleId="15">
    <w:name w:val="不明显参考1"/>
    <w:basedOn w:val="a2"/>
    <w:uiPriority w:val="31"/>
    <w:qFormat/>
    <w:rPr>
      <w:smallCaps/>
      <w:color w:val="EE822F" w:themeColor="accent2"/>
      <w:u w:val="single"/>
    </w:rPr>
  </w:style>
  <w:style w:type="character" w:customStyle="1" w:styleId="16">
    <w:name w:val="明显参考1"/>
    <w:basedOn w:val="a2"/>
    <w:uiPriority w:val="32"/>
    <w:qFormat/>
    <w:rPr>
      <w:b/>
      <w:bCs/>
      <w:smallCaps/>
      <w:color w:val="EE822F" w:themeColor="accent2"/>
      <w:spacing w:val="5"/>
      <w:u w:val="single"/>
    </w:rPr>
  </w:style>
  <w:style w:type="character" w:customStyle="1" w:styleId="17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aff1">
    <w:name w:val="目录标题"/>
    <w:next w:val="a1"/>
    <w:qFormat/>
    <w:pPr>
      <w:widowControl w:val="0"/>
      <w:adjustRightInd w:val="0"/>
      <w:spacing w:beforeLines="100" w:afterLines="100"/>
      <w:jc w:val="center"/>
    </w:pPr>
    <w:rPr>
      <w:rFonts w:eastAsia="黑体"/>
      <w:kern w:val="2"/>
      <w:sz w:val="32"/>
      <w:szCs w:val="32"/>
    </w:rPr>
  </w:style>
  <w:style w:type="paragraph" w:customStyle="1" w:styleId="aff2">
    <w:name w:val="表格标题"/>
    <w:next w:val="a1"/>
    <w:qFormat/>
    <w:pPr>
      <w:widowControl w:val="0"/>
      <w:adjustRightInd w:val="0"/>
      <w:spacing w:beforeLines="50" w:before="50" w:afterLines="50" w:after="50"/>
      <w:jc w:val="center"/>
    </w:pPr>
    <w:rPr>
      <w:rFonts w:eastAsia="黑体"/>
      <w:kern w:val="2"/>
      <w:sz w:val="21"/>
      <w:szCs w:val="21"/>
    </w:rPr>
  </w:style>
  <w:style w:type="character" w:styleId="aff3">
    <w:name w:val="Hyperlink"/>
    <w:basedOn w:val="a2"/>
    <w:uiPriority w:val="99"/>
    <w:unhideWhenUsed/>
    <w:rsid w:val="00220428"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21</Pages>
  <Words>5763</Words>
  <Characters>7492</Characters>
  <Application>Microsoft Office Word</Application>
  <DocSecurity>0</DocSecurity>
  <Lines>499</Lines>
  <Paragraphs>631</Paragraphs>
  <ScaleCrop>false</ScaleCrop>
  <Company/>
  <LinksUpToDate>false</LinksUpToDate>
  <CharactersWithSpaces>12624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浩琪 侯</cp:lastModifiedBy>
  <cp:revision>2</cp:revision>
  <dcterms:created xsi:type="dcterms:W3CDTF">2013-12-24T07:15:00Z</dcterms:created>
  <dcterms:modified xsi:type="dcterms:W3CDTF">2026-07-16T09:41:00Z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eyJoZGlkIjoiNzUwYThmZDA5MmVhYWQxNDJmODlmZWFlZDI3NzhlZTAiLCJ1c2VySWQiOiIxNzQ0MDY5ODczIn0=</vt:lpwstr>
  </property>
  <property fmtid="{D5CDD505-2E9C-101B-9397-08002B2CF9AE}" pid="3" name="KSOProductBuildVer">
    <vt:lpwstr>2052-12.1.0.26895</vt:lpwstr>
  </property>
  <property fmtid="{D5CDD505-2E9C-101B-9397-08002B2CF9AE}" pid="4" name="ICV">
    <vt:lpwstr>F29E87F600F2472FB5ED53354186DD4B_13</vt:lpwstr>
  </property>
</Properties>
</file>