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6730" w14:textId="0A7226B5" w:rsidR="00E53263" w:rsidRPr="00E53263" w:rsidRDefault="00E53263" w:rsidP="00E53263">
      <w:pPr>
        <w:pStyle w:val="Title"/>
        <w:rPr>
          <w:b/>
          <w:bCs/>
          <w:sz w:val="48"/>
          <w:szCs w:val="48"/>
        </w:rPr>
      </w:pPr>
      <w:r w:rsidRPr="00E53263">
        <w:rPr>
          <w:b/>
          <w:bCs/>
          <w:sz w:val="48"/>
          <w:szCs w:val="48"/>
        </w:rPr>
        <w:t>Instruction for Participants: Developing the First Chapter of the Forest Management Plan</w:t>
      </w:r>
    </w:p>
    <w:p w14:paraId="57C25F46" w14:textId="7135B13C" w:rsidR="00E53263" w:rsidRDefault="00E53263" w:rsidP="00E53263">
      <w:pPr>
        <w:pStyle w:val="Heading1"/>
      </w:pPr>
      <w:r>
        <w:t>Objective:</w:t>
      </w:r>
    </w:p>
    <w:p w14:paraId="325DD930" w14:textId="445BA267" w:rsidR="00E53263" w:rsidRDefault="00E53263" w:rsidP="00E53263">
      <w:r>
        <w:t>Develop the first chapter of the forest management plan for an imaginary forest management unit. Use imaginary data and information to construct the different contents of each subsection of this chapter. Stick to the Guideline of the Forest Management Plan.</w:t>
      </w:r>
    </w:p>
    <w:p w14:paraId="5561D4BD" w14:textId="33DD2E27" w:rsidR="00E53263" w:rsidRDefault="00E53263" w:rsidP="00E53263">
      <w:pPr>
        <w:pStyle w:val="Heading1"/>
      </w:pPr>
      <w:r>
        <w:t>Group Assignments:</w:t>
      </w:r>
    </w:p>
    <w:p w14:paraId="0C5458DF" w14:textId="263A0821" w:rsidR="00E53263" w:rsidRDefault="00E53263" w:rsidP="00E53263">
      <w:pPr>
        <w:spacing w:line="240" w:lineRule="auto"/>
      </w:pPr>
    </w:p>
    <w:tbl>
      <w:tblPr>
        <w:tblStyle w:val="TableGrid"/>
        <w:tblW w:w="0" w:type="auto"/>
        <w:tblInd w:w="720" w:type="dxa"/>
        <w:tblLook w:val="04A0" w:firstRow="1" w:lastRow="0" w:firstColumn="1" w:lastColumn="0" w:noHBand="0" w:noVBand="1"/>
      </w:tblPr>
      <w:tblGrid>
        <w:gridCol w:w="3391"/>
        <w:gridCol w:w="4969"/>
      </w:tblGrid>
      <w:tr w:rsidR="00E53263" w:rsidRPr="00E53263" w14:paraId="2D7888A5" w14:textId="77777777" w:rsidTr="00E53263">
        <w:tc>
          <w:tcPr>
            <w:tcW w:w="3523" w:type="dxa"/>
          </w:tcPr>
          <w:p w14:paraId="488EFF9E" w14:textId="0C5FF1A9" w:rsidR="00E53263" w:rsidRPr="00E53263" w:rsidRDefault="00E53263" w:rsidP="00E53263">
            <w:r>
              <w:t>Group</w:t>
            </w:r>
          </w:p>
        </w:tc>
        <w:tc>
          <w:tcPr>
            <w:tcW w:w="5107" w:type="dxa"/>
          </w:tcPr>
          <w:p w14:paraId="30F1207F" w14:textId="0D2797A7" w:rsidR="00E53263" w:rsidRPr="00E53263" w:rsidRDefault="00E53263" w:rsidP="00E53263">
            <w:r>
              <w:t>Section</w:t>
            </w:r>
          </w:p>
        </w:tc>
      </w:tr>
      <w:tr w:rsidR="00E53263" w:rsidRPr="00E53263" w14:paraId="6DF523D2" w14:textId="77777777" w:rsidTr="00E53263">
        <w:tc>
          <w:tcPr>
            <w:tcW w:w="3523" w:type="dxa"/>
          </w:tcPr>
          <w:p w14:paraId="3C3292BB" w14:textId="1B5699E8" w:rsidR="00E53263" w:rsidRPr="00E53263" w:rsidRDefault="00E53263" w:rsidP="00E53263">
            <w:r>
              <w:t>1</w:t>
            </w:r>
          </w:p>
        </w:tc>
        <w:tc>
          <w:tcPr>
            <w:tcW w:w="5107" w:type="dxa"/>
          </w:tcPr>
          <w:p w14:paraId="3F745BDE" w14:textId="11AD30B7" w:rsidR="00E53263" w:rsidRPr="00E53263" w:rsidRDefault="00E53263" w:rsidP="0042002F">
            <w:pPr>
              <w:pStyle w:val="NoSpacing"/>
              <w:numPr>
                <w:ilvl w:val="1"/>
                <w:numId w:val="8"/>
              </w:numPr>
            </w:pPr>
            <w:r w:rsidRPr="00E53263">
              <w:t>Ownership, Legal Status, and Stakeholders</w:t>
            </w:r>
          </w:p>
        </w:tc>
      </w:tr>
      <w:tr w:rsidR="00E53263" w:rsidRPr="00E53263" w14:paraId="7FDA185D" w14:textId="77777777" w:rsidTr="00E53263">
        <w:tc>
          <w:tcPr>
            <w:tcW w:w="3523" w:type="dxa"/>
          </w:tcPr>
          <w:p w14:paraId="0EC7C332" w14:textId="645B0A6F" w:rsidR="00E53263" w:rsidRPr="00E53263" w:rsidRDefault="00E53263" w:rsidP="00E53263">
            <w:r>
              <w:t>2</w:t>
            </w:r>
          </w:p>
        </w:tc>
        <w:tc>
          <w:tcPr>
            <w:tcW w:w="5107" w:type="dxa"/>
          </w:tcPr>
          <w:p w14:paraId="706C2526" w14:textId="7B33D6E3" w:rsidR="00E53263" w:rsidRPr="00E53263" w:rsidRDefault="00E53263" w:rsidP="0042002F">
            <w:pPr>
              <w:pStyle w:val="NoSpacing"/>
              <w:numPr>
                <w:ilvl w:val="1"/>
                <w:numId w:val="8"/>
              </w:numPr>
            </w:pPr>
            <w:r w:rsidRPr="00E53263">
              <w:t xml:space="preserve">Personnel and </w:t>
            </w:r>
            <w:proofErr w:type="spellStart"/>
            <w:r w:rsidRPr="00E53263">
              <w:t>Organisational</w:t>
            </w:r>
            <w:proofErr w:type="spellEnd"/>
            <w:r w:rsidRPr="00E53263">
              <w:t xml:space="preserve"> Structure</w:t>
            </w:r>
          </w:p>
        </w:tc>
      </w:tr>
      <w:tr w:rsidR="00E53263" w:rsidRPr="00E53263" w14:paraId="4164A6EA" w14:textId="77777777" w:rsidTr="00E53263">
        <w:tc>
          <w:tcPr>
            <w:tcW w:w="3523" w:type="dxa"/>
          </w:tcPr>
          <w:p w14:paraId="03EC491E" w14:textId="13AC2429" w:rsidR="00E53263" w:rsidRPr="00E53263" w:rsidRDefault="00E53263" w:rsidP="00E53263">
            <w:r>
              <w:t>3</w:t>
            </w:r>
          </w:p>
        </w:tc>
        <w:tc>
          <w:tcPr>
            <w:tcW w:w="5107" w:type="dxa"/>
          </w:tcPr>
          <w:p w14:paraId="6CE5A7D6" w14:textId="20980B0A" w:rsidR="00E53263" w:rsidRPr="00E53263" w:rsidRDefault="00E53263" w:rsidP="0042002F">
            <w:pPr>
              <w:pStyle w:val="NoSpacing"/>
              <w:numPr>
                <w:ilvl w:val="1"/>
                <w:numId w:val="8"/>
              </w:numPr>
            </w:pPr>
            <w:r w:rsidRPr="00E53263">
              <w:t>Socio-economic Information</w:t>
            </w:r>
          </w:p>
        </w:tc>
      </w:tr>
      <w:tr w:rsidR="00E53263" w:rsidRPr="00E53263" w14:paraId="1B1ED4E6" w14:textId="77777777" w:rsidTr="00E53263">
        <w:tc>
          <w:tcPr>
            <w:tcW w:w="3523" w:type="dxa"/>
          </w:tcPr>
          <w:p w14:paraId="789B8D4A" w14:textId="4DF3F895" w:rsidR="00E53263" w:rsidRPr="00E53263" w:rsidRDefault="00E53263" w:rsidP="00E53263">
            <w:r>
              <w:t>4</w:t>
            </w:r>
          </w:p>
        </w:tc>
        <w:tc>
          <w:tcPr>
            <w:tcW w:w="5107" w:type="dxa"/>
          </w:tcPr>
          <w:p w14:paraId="4D6447AF" w14:textId="1ABDA625" w:rsidR="00E53263" w:rsidRPr="00E53263" w:rsidRDefault="00E53263" w:rsidP="0042002F">
            <w:pPr>
              <w:pStyle w:val="NoSpacing"/>
              <w:numPr>
                <w:ilvl w:val="1"/>
                <w:numId w:val="8"/>
              </w:numPr>
            </w:pPr>
            <w:r w:rsidRPr="00E53263">
              <w:t>Geographical Information</w:t>
            </w:r>
          </w:p>
        </w:tc>
      </w:tr>
      <w:tr w:rsidR="00E53263" w:rsidRPr="00E53263" w14:paraId="396CE7FD" w14:textId="77777777" w:rsidTr="00E53263">
        <w:tc>
          <w:tcPr>
            <w:tcW w:w="3523" w:type="dxa"/>
          </w:tcPr>
          <w:p w14:paraId="40B4C1EA" w14:textId="2394551B" w:rsidR="00E53263" w:rsidRPr="00E53263" w:rsidRDefault="00E53263" w:rsidP="00E53263">
            <w:r>
              <w:t>4</w:t>
            </w:r>
          </w:p>
        </w:tc>
        <w:tc>
          <w:tcPr>
            <w:tcW w:w="5107" w:type="dxa"/>
          </w:tcPr>
          <w:p w14:paraId="08DA4A9C" w14:textId="02884466" w:rsidR="00E53263" w:rsidRPr="00E53263" w:rsidRDefault="00E53263" w:rsidP="0042002F">
            <w:pPr>
              <w:pStyle w:val="NoSpacing"/>
              <w:numPr>
                <w:ilvl w:val="1"/>
                <w:numId w:val="8"/>
              </w:numPr>
            </w:pPr>
            <w:r w:rsidRPr="00E53263">
              <w:t>Climate</w:t>
            </w:r>
          </w:p>
        </w:tc>
      </w:tr>
      <w:tr w:rsidR="00E53263" w:rsidRPr="00E53263" w14:paraId="5879B160" w14:textId="77777777" w:rsidTr="00E53263">
        <w:tc>
          <w:tcPr>
            <w:tcW w:w="3523" w:type="dxa"/>
          </w:tcPr>
          <w:p w14:paraId="574F9D4A" w14:textId="0C91B2A5" w:rsidR="00E53263" w:rsidRPr="00E53263" w:rsidRDefault="00E53263" w:rsidP="00E53263">
            <w:r>
              <w:t>4</w:t>
            </w:r>
          </w:p>
        </w:tc>
        <w:tc>
          <w:tcPr>
            <w:tcW w:w="5107" w:type="dxa"/>
          </w:tcPr>
          <w:p w14:paraId="220C99EC" w14:textId="71800513" w:rsidR="00E53263" w:rsidRPr="00E53263" w:rsidRDefault="00E53263" w:rsidP="0042002F">
            <w:pPr>
              <w:pStyle w:val="NoSpacing"/>
              <w:numPr>
                <w:ilvl w:val="1"/>
                <w:numId w:val="8"/>
              </w:numPr>
            </w:pPr>
            <w:r w:rsidRPr="00E53263">
              <w:t>Forest Types</w:t>
            </w:r>
          </w:p>
        </w:tc>
      </w:tr>
      <w:tr w:rsidR="00E53263" w:rsidRPr="00E53263" w14:paraId="5C538CFB" w14:textId="77777777" w:rsidTr="00E53263">
        <w:tc>
          <w:tcPr>
            <w:tcW w:w="3523" w:type="dxa"/>
          </w:tcPr>
          <w:p w14:paraId="7C134FC4" w14:textId="4C7F2282" w:rsidR="00E53263" w:rsidRPr="00E53263" w:rsidRDefault="00E53263" w:rsidP="00E53263">
            <w:r>
              <w:t>4</w:t>
            </w:r>
          </w:p>
        </w:tc>
        <w:tc>
          <w:tcPr>
            <w:tcW w:w="5107" w:type="dxa"/>
          </w:tcPr>
          <w:p w14:paraId="4F968405" w14:textId="24521599" w:rsidR="00E53263" w:rsidRPr="00E53263" w:rsidRDefault="00E53263" w:rsidP="0042002F">
            <w:pPr>
              <w:pStyle w:val="NoSpacing"/>
              <w:numPr>
                <w:ilvl w:val="1"/>
                <w:numId w:val="8"/>
              </w:numPr>
            </w:pPr>
            <w:r w:rsidRPr="00E53263">
              <w:t>Problems</w:t>
            </w:r>
          </w:p>
        </w:tc>
      </w:tr>
    </w:tbl>
    <w:p w14:paraId="12D7BB9C" w14:textId="77777777" w:rsidR="00E53263" w:rsidRPr="00E53263" w:rsidRDefault="00E53263" w:rsidP="00E53263">
      <w:pPr>
        <w:ind w:left="360"/>
      </w:pPr>
    </w:p>
    <w:p w14:paraId="17030765" w14:textId="4740629D" w:rsidR="00E53263" w:rsidRDefault="00E53263" w:rsidP="00E53263">
      <w:pPr>
        <w:pStyle w:val="Heading1"/>
      </w:pPr>
      <w:r>
        <w:t>Guidelines:</w:t>
      </w:r>
    </w:p>
    <w:p w14:paraId="6A3F7612" w14:textId="5ED12077" w:rsidR="00E53263" w:rsidRDefault="00E53263" w:rsidP="00E53263">
      <w:pPr>
        <w:pStyle w:val="ListParagraph"/>
        <w:numPr>
          <w:ilvl w:val="0"/>
          <w:numId w:val="2"/>
        </w:numPr>
      </w:pPr>
      <w:r w:rsidRPr="00E53263">
        <w:rPr>
          <w:b/>
          <w:bCs/>
        </w:rPr>
        <w:t>Utilize Imaginary Data</w:t>
      </w:r>
      <w:r>
        <w:t>: Construct your subsections using hypothetical data and information relevant to forest management.</w:t>
      </w:r>
    </w:p>
    <w:p w14:paraId="1FA17C37" w14:textId="7E82726E" w:rsidR="00E53263" w:rsidRDefault="00E53263" w:rsidP="00E53263">
      <w:pPr>
        <w:pStyle w:val="ListParagraph"/>
        <w:numPr>
          <w:ilvl w:val="0"/>
          <w:numId w:val="2"/>
        </w:numPr>
      </w:pPr>
      <w:r w:rsidRPr="00E53263">
        <w:rPr>
          <w:b/>
          <w:bCs/>
        </w:rPr>
        <w:t>Adhere to Guidelines</w:t>
      </w:r>
      <w:r>
        <w:t>: Ensure that all content aligns with the official Guideline of the Forest Management Plan.</w:t>
      </w:r>
    </w:p>
    <w:p w14:paraId="1126FE22" w14:textId="0A7FF875" w:rsidR="00E53263" w:rsidRDefault="00E53263" w:rsidP="00E53263">
      <w:pPr>
        <w:pStyle w:val="ListParagraph"/>
        <w:numPr>
          <w:ilvl w:val="0"/>
          <w:numId w:val="2"/>
        </w:numPr>
      </w:pPr>
      <w:r w:rsidRPr="00E53263">
        <w:rPr>
          <w:b/>
          <w:bCs/>
        </w:rPr>
        <w:t>Collaborate and Share</w:t>
      </w:r>
      <w:r>
        <w:t>: After completing your respective subsections, we will have a session to share the work of each group.</w:t>
      </w:r>
    </w:p>
    <w:p w14:paraId="2118EABC" w14:textId="77777777" w:rsidR="00E53263" w:rsidRDefault="00E53263" w:rsidP="00E53263">
      <w:pPr>
        <w:pStyle w:val="ListParagraph"/>
        <w:numPr>
          <w:ilvl w:val="0"/>
          <w:numId w:val="2"/>
        </w:numPr>
      </w:pPr>
      <w:r w:rsidRPr="00E53263">
        <w:rPr>
          <w:b/>
          <w:bCs/>
        </w:rPr>
        <w:t>Merge and Finalize</w:t>
      </w:r>
      <w:r>
        <w:t>: The organizers will merge the different subsections into one coherent document according to the guideline.</w:t>
      </w:r>
    </w:p>
    <w:p w14:paraId="5540131D" w14:textId="77777777" w:rsidR="00E53263" w:rsidRDefault="00E53263">
      <w:pPr>
        <w:rPr>
          <w:rFonts w:asciiTheme="majorHAnsi" w:eastAsiaTheme="majorEastAsia" w:hAnsiTheme="majorHAnsi" w:cstheme="majorBidi"/>
          <w:b/>
          <w:color w:val="1212B4"/>
          <w:sz w:val="32"/>
          <w:szCs w:val="32"/>
        </w:rPr>
      </w:pPr>
      <w:r>
        <w:br w:type="page"/>
      </w:r>
    </w:p>
    <w:p w14:paraId="6DEAE089" w14:textId="19F48932" w:rsidR="00E53263" w:rsidRDefault="00E53263" w:rsidP="00E53263">
      <w:pPr>
        <w:pStyle w:val="Heading1"/>
      </w:pPr>
      <w:r>
        <w:lastRenderedPageBreak/>
        <w:t>Steps:</w:t>
      </w:r>
    </w:p>
    <w:p w14:paraId="66B4E07A" w14:textId="3D18BC2C" w:rsidR="00E53263" w:rsidRDefault="00E53263" w:rsidP="00E53263">
      <w:pPr>
        <w:pStyle w:val="ListParagraph"/>
        <w:numPr>
          <w:ilvl w:val="0"/>
          <w:numId w:val="4"/>
        </w:numPr>
      </w:pPr>
      <w:r>
        <w:t>Understand Your Subsection: Begin by thoroughly understanding the requirements and content expected in your assigned subsection.</w:t>
      </w:r>
    </w:p>
    <w:p w14:paraId="44149A23" w14:textId="547B5327" w:rsidR="00E53263" w:rsidRDefault="00E53263" w:rsidP="00E53263">
      <w:pPr>
        <w:pStyle w:val="ListParagraph"/>
        <w:numPr>
          <w:ilvl w:val="0"/>
          <w:numId w:val="4"/>
        </w:numPr>
      </w:pPr>
      <w:r>
        <w:t>Gather Imaginary Data: Develop hypothetical data and information to fill out the necessary parts of your subsection.</w:t>
      </w:r>
    </w:p>
    <w:p w14:paraId="656A072E" w14:textId="604A6B0C" w:rsidR="00E53263" w:rsidRDefault="00E53263" w:rsidP="00E53263">
      <w:pPr>
        <w:pStyle w:val="ListParagraph"/>
        <w:numPr>
          <w:ilvl w:val="0"/>
          <w:numId w:val="4"/>
        </w:numPr>
      </w:pPr>
      <w:r>
        <w:t>Construct Your Subsection: Write and structure your subsection according to the guidelines provided.</w:t>
      </w:r>
    </w:p>
    <w:p w14:paraId="2FA26114" w14:textId="34DB5EF3" w:rsidR="00E53263" w:rsidRDefault="00E53263" w:rsidP="00E53263">
      <w:pPr>
        <w:pStyle w:val="ListParagraph"/>
        <w:numPr>
          <w:ilvl w:val="0"/>
          <w:numId w:val="4"/>
        </w:numPr>
      </w:pPr>
      <w:r>
        <w:t>Review and Refine: Review your work for clarity, accuracy, and alignment with the guideline.</w:t>
      </w:r>
    </w:p>
    <w:p w14:paraId="701E473F" w14:textId="77777777" w:rsidR="00E53263" w:rsidRDefault="00E53263" w:rsidP="00E53263"/>
    <w:sectPr w:rsidR="00E53263" w:rsidSect="00E53263">
      <w:pgSz w:w="12240" w:h="15840"/>
      <w:pgMar w:top="1440" w:right="17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5CD0"/>
    <w:multiLevelType w:val="hybridMultilevel"/>
    <w:tmpl w:val="BDEEDFAE"/>
    <w:lvl w:ilvl="0" w:tplc="C7081084">
      <w:start w:val="1"/>
      <w:numFmt w:val="bullet"/>
      <w:lvlText w:val="•"/>
      <w:lvlJc w:val="left"/>
      <w:pPr>
        <w:tabs>
          <w:tab w:val="num" w:pos="720"/>
        </w:tabs>
        <w:ind w:left="720" w:hanging="360"/>
      </w:pPr>
      <w:rPr>
        <w:rFonts w:ascii="Arial" w:hAnsi="Arial" w:hint="default"/>
      </w:rPr>
    </w:lvl>
    <w:lvl w:ilvl="1" w:tplc="DF289508" w:tentative="1">
      <w:start w:val="1"/>
      <w:numFmt w:val="bullet"/>
      <w:lvlText w:val="•"/>
      <w:lvlJc w:val="left"/>
      <w:pPr>
        <w:tabs>
          <w:tab w:val="num" w:pos="1440"/>
        </w:tabs>
        <w:ind w:left="1440" w:hanging="360"/>
      </w:pPr>
      <w:rPr>
        <w:rFonts w:ascii="Arial" w:hAnsi="Arial" w:hint="default"/>
      </w:rPr>
    </w:lvl>
    <w:lvl w:ilvl="2" w:tplc="F7F03DEA" w:tentative="1">
      <w:start w:val="1"/>
      <w:numFmt w:val="bullet"/>
      <w:lvlText w:val="•"/>
      <w:lvlJc w:val="left"/>
      <w:pPr>
        <w:tabs>
          <w:tab w:val="num" w:pos="2160"/>
        </w:tabs>
        <w:ind w:left="2160" w:hanging="360"/>
      </w:pPr>
      <w:rPr>
        <w:rFonts w:ascii="Arial" w:hAnsi="Arial" w:hint="default"/>
      </w:rPr>
    </w:lvl>
    <w:lvl w:ilvl="3" w:tplc="B97C6DBC" w:tentative="1">
      <w:start w:val="1"/>
      <w:numFmt w:val="bullet"/>
      <w:lvlText w:val="•"/>
      <w:lvlJc w:val="left"/>
      <w:pPr>
        <w:tabs>
          <w:tab w:val="num" w:pos="2880"/>
        </w:tabs>
        <w:ind w:left="2880" w:hanging="360"/>
      </w:pPr>
      <w:rPr>
        <w:rFonts w:ascii="Arial" w:hAnsi="Arial" w:hint="default"/>
      </w:rPr>
    </w:lvl>
    <w:lvl w:ilvl="4" w:tplc="4FC012E2" w:tentative="1">
      <w:start w:val="1"/>
      <w:numFmt w:val="bullet"/>
      <w:lvlText w:val="•"/>
      <w:lvlJc w:val="left"/>
      <w:pPr>
        <w:tabs>
          <w:tab w:val="num" w:pos="3600"/>
        </w:tabs>
        <w:ind w:left="3600" w:hanging="360"/>
      </w:pPr>
      <w:rPr>
        <w:rFonts w:ascii="Arial" w:hAnsi="Arial" w:hint="default"/>
      </w:rPr>
    </w:lvl>
    <w:lvl w:ilvl="5" w:tplc="EE12AEF8" w:tentative="1">
      <w:start w:val="1"/>
      <w:numFmt w:val="bullet"/>
      <w:lvlText w:val="•"/>
      <w:lvlJc w:val="left"/>
      <w:pPr>
        <w:tabs>
          <w:tab w:val="num" w:pos="4320"/>
        </w:tabs>
        <w:ind w:left="4320" w:hanging="360"/>
      </w:pPr>
      <w:rPr>
        <w:rFonts w:ascii="Arial" w:hAnsi="Arial" w:hint="default"/>
      </w:rPr>
    </w:lvl>
    <w:lvl w:ilvl="6" w:tplc="DF82F9C6" w:tentative="1">
      <w:start w:val="1"/>
      <w:numFmt w:val="bullet"/>
      <w:lvlText w:val="•"/>
      <w:lvlJc w:val="left"/>
      <w:pPr>
        <w:tabs>
          <w:tab w:val="num" w:pos="5040"/>
        </w:tabs>
        <w:ind w:left="5040" w:hanging="360"/>
      </w:pPr>
      <w:rPr>
        <w:rFonts w:ascii="Arial" w:hAnsi="Arial" w:hint="default"/>
      </w:rPr>
    </w:lvl>
    <w:lvl w:ilvl="7" w:tplc="E1ECB016" w:tentative="1">
      <w:start w:val="1"/>
      <w:numFmt w:val="bullet"/>
      <w:lvlText w:val="•"/>
      <w:lvlJc w:val="left"/>
      <w:pPr>
        <w:tabs>
          <w:tab w:val="num" w:pos="5760"/>
        </w:tabs>
        <w:ind w:left="5760" w:hanging="360"/>
      </w:pPr>
      <w:rPr>
        <w:rFonts w:ascii="Arial" w:hAnsi="Arial" w:hint="default"/>
      </w:rPr>
    </w:lvl>
    <w:lvl w:ilvl="8" w:tplc="A9C222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605107"/>
    <w:multiLevelType w:val="hybridMultilevel"/>
    <w:tmpl w:val="957A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66637"/>
    <w:multiLevelType w:val="hybridMultilevel"/>
    <w:tmpl w:val="21F0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91544"/>
    <w:multiLevelType w:val="hybridMultilevel"/>
    <w:tmpl w:val="5134A8AE"/>
    <w:lvl w:ilvl="0" w:tplc="C646F8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A521B"/>
    <w:multiLevelType w:val="hybridMultilevel"/>
    <w:tmpl w:val="4E3E08CC"/>
    <w:lvl w:ilvl="0" w:tplc="C646F8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64227"/>
    <w:multiLevelType w:val="hybridMultilevel"/>
    <w:tmpl w:val="22B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E54A3"/>
    <w:multiLevelType w:val="multilevel"/>
    <w:tmpl w:val="A08C850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DFB2201"/>
    <w:multiLevelType w:val="hybridMultilevel"/>
    <w:tmpl w:val="574EA85E"/>
    <w:lvl w:ilvl="0" w:tplc="BF9C5E80">
      <w:start w:val="1"/>
      <w:numFmt w:val="bullet"/>
      <w:lvlText w:val="•"/>
      <w:lvlJc w:val="left"/>
      <w:pPr>
        <w:tabs>
          <w:tab w:val="num" w:pos="720"/>
        </w:tabs>
        <w:ind w:left="720" w:hanging="360"/>
      </w:pPr>
      <w:rPr>
        <w:rFonts w:ascii="Arial" w:hAnsi="Arial" w:hint="default"/>
      </w:rPr>
    </w:lvl>
    <w:lvl w:ilvl="1" w:tplc="DE8C2122" w:tentative="1">
      <w:start w:val="1"/>
      <w:numFmt w:val="bullet"/>
      <w:lvlText w:val="•"/>
      <w:lvlJc w:val="left"/>
      <w:pPr>
        <w:tabs>
          <w:tab w:val="num" w:pos="1440"/>
        </w:tabs>
        <w:ind w:left="1440" w:hanging="360"/>
      </w:pPr>
      <w:rPr>
        <w:rFonts w:ascii="Arial" w:hAnsi="Arial" w:hint="default"/>
      </w:rPr>
    </w:lvl>
    <w:lvl w:ilvl="2" w:tplc="5E9AAFEE" w:tentative="1">
      <w:start w:val="1"/>
      <w:numFmt w:val="bullet"/>
      <w:lvlText w:val="•"/>
      <w:lvlJc w:val="left"/>
      <w:pPr>
        <w:tabs>
          <w:tab w:val="num" w:pos="2160"/>
        </w:tabs>
        <w:ind w:left="2160" w:hanging="360"/>
      </w:pPr>
      <w:rPr>
        <w:rFonts w:ascii="Arial" w:hAnsi="Arial" w:hint="default"/>
      </w:rPr>
    </w:lvl>
    <w:lvl w:ilvl="3" w:tplc="E77E492A" w:tentative="1">
      <w:start w:val="1"/>
      <w:numFmt w:val="bullet"/>
      <w:lvlText w:val="•"/>
      <w:lvlJc w:val="left"/>
      <w:pPr>
        <w:tabs>
          <w:tab w:val="num" w:pos="2880"/>
        </w:tabs>
        <w:ind w:left="2880" w:hanging="360"/>
      </w:pPr>
      <w:rPr>
        <w:rFonts w:ascii="Arial" w:hAnsi="Arial" w:hint="default"/>
      </w:rPr>
    </w:lvl>
    <w:lvl w:ilvl="4" w:tplc="2BBA0A70" w:tentative="1">
      <w:start w:val="1"/>
      <w:numFmt w:val="bullet"/>
      <w:lvlText w:val="•"/>
      <w:lvlJc w:val="left"/>
      <w:pPr>
        <w:tabs>
          <w:tab w:val="num" w:pos="3600"/>
        </w:tabs>
        <w:ind w:left="3600" w:hanging="360"/>
      </w:pPr>
      <w:rPr>
        <w:rFonts w:ascii="Arial" w:hAnsi="Arial" w:hint="default"/>
      </w:rPr>
    </w:lvl>
    <w:lvl w:ilvl="5" w:tplc="B3CE5BE0" w:tentative="1">
      <w:start w:val="1"/>
      <w:numFmt w:val="bullet"/>
      <w:lvlText w:val="•"/>
      <w:lvlJc w:val="left"/>
      <w:pPr>
        <w:tabs>
          <w:tab w:val="num" w:pos="4320"/>
        </w:tabs>
        <w:ind w:left="4320" w:hanging="360"/>
      </w:pPr>
      <w:rPr>
        <w:rFonts w:ascii="Arial" w:hAnsi="Arial" w:hint="default"/>
      </w:rPr>
    </w:lvl>
    <w:lvl w:ilvl="6" w:tplc="17D4A0AE" w:tentative="1">
      <w:start w:val="1"/>
      <w:numFmt w:val="bullet"/>
      <w:lvlText w:val="•"/>
      <w:lvlJc w:val="left"/>
      <w:pPr>
        <w:tabs>
          <w:tab w:val="num" w:pos="5040"/>
        </w:tabs>
        <w:ind w:left="5040" w:hanging="360"/>
      </w:pPr>
      <w:rPr>
        <w:rFonts w:ascii="Arial" w:hAnsi="Arial" w:hint="default"/>
      </w:rPr>
    </w:lvl>
    <w:lvl w:ilvl="7" w:tplc="DB34F1EA" w:tentative="1">
      <w:start w:val="1"/>
      <w:numFmt w:val="bullet"/>
      <w:lvlText w:val="•"/>
      <w:lvlJc w:val="left"/>
      <w:pPr>
        <w:tabs>
          <w:tab w:val="num" w:pos="5760"/>
        </w:tabs>
        <w:ind w:left="5760" w:hanging="360"/>
      </w:pPr>
      <w:rPr>
        <w:rFonts w:ascii="Arial" w:hAnsi="Arial" w:hint="default"/>
      </w:rPr>
    </w:lvl>
    <w:lvl w:ilvl="8" w:tplc="2884CFFC" w:tentative="1">
      <w:start w:val="1"/>
      <w:numFmt w:val="bullet"/>
      <w:lvlText w:val="•"/>
      <w:lvlJc w:val="left"/>
      <w:pPr>
        <w:tabs>
          <w:tab w:val="num" w:pos="6480"/>
        </w:tabs>
        <w:ind w:left="6480" w:hanging="360"/>
      </w:pPr>
      <w:rPr>
        <w:rFonts w:ascii="Arial" w:hAnsi="Arial" w:hint="default"/>
      </w:rPr>
    </w:lvl>
  </w:abstractNum>
  <w:num w:numId="1" w16cid:durableId="24598531">
    <w:abstractNumId w:val="2"/>
  </w:num>
  <w:num w:numId="2" w16cid:durableId="248584172">
    <w:abstractNumId w:val="3"/>
  </w:num>
  <w:num w:numId="3" w16cid:durableId="1044403471">
    <w:abstractNumId w:val="5"/>
  </w:num>
  <w:num w:numId="4" w16cid:durableId="987901896">
    <w:abstractNumId w:val="1"/>
  </w:num>
  <w:num w:numId="5" w16cid:durableId="1111971177">
    <w:abstractNumId w:val="0"/>
  </w:num>
  <w:num w:numId="6" w16cid:durableId="1208950906">
    <w:abstractNumId w:val="7"/>
  </w:num>
  <w:num w:numId="7" w16cid:durableId="576399901">
    <w:abstractNumId w:val="4"/>
  </w:num>
  <w:num w:numId="8" w16cid:durableId="1472599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63"/>
    <w:rsid w:val="0004756F"/>
    <w:rsid w:val="000541DF"/>
    <w:rsid w:val="00145CC4"/>
    <w:rsid w:val="005E3BE6"/>
    <w:rsid w:val="00646842"/>
    <w:rsid w:val="006E6B9C"/>
    <w:rsid w:val="00797631"/>
    <w:rsid w:val="009E20C2"/>
    <w:rsid w:val="00AA0944"/>
    <w:rsid w:val="00B96AE8"/>
    <w:rsid w:val="00BC3B93"/>
    <w:rsid w:val="00C00160"/>
    <w:rsid w:val="00C63072"/>
    <w:rsid w:val="00C76404"/>
    <w:rsid w:val="00D0112D"/>
    <w:rsid w:val="00D03F08"/>
    <w:rsid w:val="00D57EF9"/>
    <w:rsid w:val="00DD5EEC"/>
    <w:rsid w:val="00E53263"/>
    <w:rsid w:val="00F4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2B92"/>
  <w15:chartTrackingRefBased/>
  <w15:docId w15:val="{55624567-7EF2-4800-8B0E-BEBC18FB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263"/>
    <w:pPr>
      <w:keepNext/>
      <w:keepLines/>
      <w:spacing w:before="240" w:after="0"/>
      <w:outlineLvl w:val="0"/>
    </w:pPr>
    <w:rPr>
      <w:rFonts w:asciiTheme="majorHAnsi" w:eastAsiaTheme="majorEastAsia" w:hAnsiTheme="majorHAnsi" w:cstheme="majorBidi"/>
      <w:b/>
      <w:color w:val="1212B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unhideWhenUsed/>
    <w:rsid w:val="00C76404"/>
    <w:pPr>
      <w:pBdr>
        <w:top w:val="single" w:sz="4" w:space="1" w:color="auto"/>
        <w:bottom w:val="single" w:sz="4" w:space="1" w:color="auto"/>
      </w:pBdr>
      <w:shd w:val="pct5" w:color="auto" w:fill="auto"/>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olor w:val="000000" w:themeColor="text1"/>
      <w:sz w:val="24"/>
      <w:szCs w:val="20"/>
    </w:rPr>
  </w:style>
  <w:style w:type="character" w:customStyle="1" w:styleId="MacroTextChar">
    <w:name w:val="Macro Text Char"/>
    <w:basedOn w:val="DefaultParagraphFont"/>
    <w:link w:val="MacroText"/>
    <w:uiPriority w:val="99"/>
    <w:rsid w:val="00C76404"/>
    <w:rPr>
      <w:rFonts w:ascii="Courier New" w:hAnsi="Courier New"/>
      <w:color w:val="000000" w:themeColor="text1"/>
      <w:sz w:val="24"/>
      <w:szCs w:val="20"/>
      <w:shd w:val="pct5" w:color="auto" w:fill="auto"/>
    </w:rPr>
  </w:style>
  <w:style w:type="paragraph" w:styleId="Title">
    <w:name w:val="Title"/>
    <w:basedOn w:val="Normal"/>
    <w:next w:val="Normal"/>
    <w:link w:val="TitleChar"/>
    <w:uiPriority w:val="10"/>
    <w:qFormat/>
    <w:rsid w:val="00E53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2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3263"/>
    <w:rPr>
      <w:rFonts w:asciiTheme="majorHAnsi" w:eastAsiaTheme="majorEastAsia" w:hAnsiTheme="majorHAnsi" w:cstheme="majorBidi"/>
      <w:b/>
      <w:color w:val="1212B4"/>
      <w:sz w:val="32"/>
      <w:szCs w:val="32"/>
    </w:rPr>
  </w:style>
  <w:style w:type="paragraph" w:styleId="ListParagraph">
    <w:name w:val="List Paragraph"/>
    <w:basedOn w:val="Normal"/>
    <w:uiPriority w:val="34"/>
    <w:qFormat/>
    <w:rsid w:val="00E53263"/>
    <w:pPr>
      <w:ind w:left="720"/>
      <w:contextualSpacing/>
    </w:pPr>
  </w:style>
  <w:style w:type="paragraph" w:styleId="NoSpacing">
    <w:name w:val="No Spacing"/>
    <w:uiPriority w:val="1"/>
    <w:qFormat/>
    <w:rsid w:val="00E53263"/>
    <w:pPr>
      <w:spacing w:after="0" w:line="240" w:lineRule="auto"/>
    </w:pPr>
  </w:style>
  <w:style w:type="table" w:styleId="TableGrid">
    <w:name w:val="Table Grid"/>
    <w:basedOn w:val="TableNormal"/>
    <w:uiPriority w:val="39"/>
    <w:rsid w:val="00E53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52941">
      <w:bodyDiv w:val="1"/>
      <w:marLeft w:val="0"/>
      <w:marRight w:val="0"/>
      <w:marTop w:val="0"/>
      <w:marBottom w:val="0"/>
      <w:divBdr>
        <w:top w:val="none" w:sz="0" w:space="0" w:color="auto"/>
        <w:left w:val="none" w:sz="0" w:space="0" w:color="auto"/>
        <w:bottom w:val="none" w:sz="0" w:space="0" w:color="auto"/>
        <w:right w:val="none" w:sz="0" w:space="0" w:color="auto"/>
      </w:divBdr>
      <w:divsChild>
        <w:div w:id="341592773">
          <w:marLeft w:val="360"/>
          <w:marRight w:val="0"/>
          <w:marTop w:val="200"/>
          <w:marBottom w:val="0"/>
          <w:divBdr>
            <w:top w:val="none" w:sz="0" w:space="0" w:color="auto"/>
            <w:left w:val="none" w:sz="0" w:space="0" w:color="auto"/>
            <w:bottom w:val="none" w:sz="0" w:space="0" w:color="auto"/>
            <w:right w:val="none" w:sz="0" w:space="0" w:color="auto"/>
          </w:divBdr>
        </w:div>
        <w:div w:id="1353800630">
          <w:marLeft w:val="360"/>
          <w:marRight w:val="0"/>
          <w:marTop w:val="200"/>
          <w:marBottom w:val="0"/>
          <w:divBdr>
            <w:top w:val="none" w:sz="0" w:space="0" w:color="auto"/>
            <w:left w:val="none" w:sz="0" w:space="0" w:color="auto"/>
            <w:bottom w:val="none" w:sz="0" w:space="0" w:color="auto"/>
            <w:right w:val="none" w:sz="0" w:space="0" w:color="auto"/>
          </w:divBdr>
        </w:div>
        <w:div w:id="1210148485">
          <w:marLeft w:val="360"/>
          <w:marRight w:val="0"/>
          <w:marTop w:val="200"/>
          <w:marBottom w:val="0"/>
          <w:divBdr>
            <w:top w:val="none" w:sz="0" w:space="0" w:color="auto"/>
            <w:left w:val="none" w:sz="0" w:space="0" w:color="auto"/>
            <w:bottom w:val="none" w:sz="0" w:space="0" w:color="auto"/>
            <w:right w:val="none" w:sz="0" w:space="0" w:color="auto"/>
          </w:divBdr>
        </w:div>
        <w:div w:id="544803511">
          <w:marLeft w:val="360"/>
          <w:marRight w:val="0"/>
          <w:marTop w:val="200"/>
          <w:marBottom w:val="0"/>
          <w:divBdr>
            <w:top w:val="none" w:sz="0" w:space="0" w:color="auto"/>
            <w:left w:val="none" w:sz="0" w:space="0" w:color="auto"/>
            <w:bottom w:val="none" w:sz="0" w:space="0" w:color="auto"/>
            <w:right w:val="none" w:sz="0" w:space="0" w:color="auto"/>
          </w:divBdr>
        </w:div>
      </w:divsChild>
    </w:div>
    <w:div w:id="482039803">
      <w:bodyDiv w:val="1"/>
      <w:marLeft w:val="0"/>
      <w:marRight w:val="0"/>
      <w:marTop w:val="0"/>
      <w:marBottom w:val="0"/>
      <w:divBdr>
        <w:top w:val="none" w:sz="0" w:space="0" w:color="auto"/>
        <w:left w:val="none" w:sz="0" w:space="0" w:color="auto"/>
        <w:bottom w:val="none" w:sz="0" w:space="0" w:color="auto"/>
        <w:right w:val="none" w:sz="0" w:space="0" w:color="auto"/>
      </w:divBdr>
      <w:divsChild>
        <w:div w:id="723794268">
          <w:marLeft w:val="360"/>
          <w:marRight w:val="0"/>
          <w:marTop w:val="200"/>
          <w:marBottom w:val="0"/>
          <w:divBdr>
            <w:top w:val="none" w:sz="0" w:space="0" w:color="auto"/>
            <w:left w:val="none" w:sz="0" w:space="0" w:color="auto"/>
            <w:bottom w:val="none" w:sz="0" w:space="0" w:color="auto"/>
            <w:right w:val="none" w:sz="0" w:space="0" w:color="auto"/>
          </w:divBdr>
        </w:div>
        <w:div w:id="1821994514">
          <w:marLeft w:val="360"/>
          <w:marRight w:val="0"/>
          <w:marTop w:val="200"/>
          <w:marBottom w:val="0"/>
          <w:divBdr>
            <w:top w:val="none" w:sz="0" w:space="0" w:color="auto"/>
            <w:left w:val="none" w:sz="0" w:space="0" w:color="auto"/>
            <w:bottom w:val="none" w:sz="0" w:space="0" w:color="auto"/>
            <w:right w:val="none" w:sz="0" w:space="0" w:color="auto"/>
          </w:divBdr>
        </w:div>
        <w:div w:id="292640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Kefyalew Sahle</dc:creator>
  <cp:keywords/>
  <dc:description/>
  <cp:lastModifiedBy>Kefyalew Sahle</cp:lastModifiedBy>
  <cp:revision>2</cp:revision>
  <dcterms:created xsi:type="dcterms:W3CDTF">2024-11-22T12:01:00Z</dcterms:created>
  <dcterms:modified xsi:type="dcterms:W3CDTF">2024-11-22T12:01:00Z</dcterms:modified>
</cp:coreProperties>
</file>