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>БГУИР</w:t>
      </w: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>Кафедра ЭВМ</w:t>
      </w: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 xml:space="preserve">Отчет по лабораторной работе № </w:t>
      </w:r>
      <w:r w:rsidR="008203CC" w:rsidRPr="00422AC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 xml:space="preserve"> Тема: «</w:t>
      </w:r>
      <w:r w:rsidR="008203CC">
        <w:rPr>
          <w:rFonts w:ascii="Times New Roman" w:hAnsi="Times New Roman" w:cs="Times New Roman"/>
          <w:sz w:val="28"/>
          <w:szCs w:val="28"/>
          <w:lang w:val="ru-RU"/>
        </w:rPr>
        <w:t>Исследование работы логических элементов</w:t>
      </w:r>
      <w:r w:rsidRPr="00B2400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4333CC" w:rsidRPr="00B24000" w:rsidRDefault="00AF64CA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150501 Кардаш С.П</w:t>
      </w:r>
      <w:r w:rsidR="004333CC" w:rsidRPr="00B240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3CC" w:rsidRPr="00B24000" w:rsidRDefault="004333CC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8B790D" w:rsidRDefault="004333CC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B790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4333CC" w:rsidRPr="00B24000" w:rsidRDefault="004333CC" w:rsidP="00B24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24000">
        <w:rPr>
          <w:rFonts w:ascii="Times New Roman" w:hAnsi="Times New Roman" w:cs="Times New Roman"/>
          <w:sz w:val="28"/>
          <w:szCs w:val="28"/>
          <w:lang w:val="ru-RU"/>
        </w:rPr>
        <w:t>к.т.н., доцент  __________________  Селезнёв И.Л.</w:t>
      </w: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B24000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33CC" w:rsidRPr="008B790D" w:rsidRDefault="004333CC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790D"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:rsidR="004333CC" w:rsidRPr="008B790D" w:rsidRDefault="001A0DCF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Pr="008B790D" w:rsidRDefault="00B24000" w:rsidP="00B2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000" w:rsidRDefault="00B24000" w:rsidP="00CF4FBE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B24000">
        <w:rPr>
          <w:rFonts w:cs="Times New Roman"/>
          <w:b/>
          <w:szCs w:val="28"/>
        </w:rPr>
        <w:t>1 ЦЕЛЬ РАБОТЫ</w:t>
      </w:r>
    </w:p>
    <w:p w:rsidR="00CF4FBE" w:rsidRPr="00CF4FBE" w:rsidRDefault="00CF4FBE" w:rsidP="00CF4FBE">
      <w:pPr>
        <w:pStyle w:val="a3"/>
        <w:rPr>
          <w:rFonts w:cs="Times New Roman"/>
          <w:szCs w:val="28"/>
        </w:rPr>
      </w:pPr>
    </w:p>
    <w:p w:rsidR="00B24000" w:rsidRDefault="00B24000" w:rsidP="00B24000">
      <w:pPr>
        <w:pStyle w:val="a3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="004B6DC6">
        <w:rPr>
          <w:rFonts w:cs="Times New Roman"/>
          <w:szCs w:val="28"/>
        </w:rPr>
        <w:t xml:space="preserve">Изучение </w:t>
      </w:r>
      <w:r>
        <w:rPr>
          <w:rFonts w:cs="Times New Roman"/>
          <w:szCs w:val="28"/>
        </w:rPr>
        <w:t>работы цифровых логических элементов.</w:t>
      </w:r>
    </w:p>
    <w:p w:rsidR="00B24000" w:rsidRDefault="00B24000" w:rsidP="00B24000">
      <w:pPr>
        <w:pStyle w:val="a3"/>
        <w:rPr>
          <w:rFonts w:cs="Times New Roman"/>
          <w:szCs w:val="28"/>
        </w:rPr>
      </w:pPr>
    </w:p>
    <w:p w:rsidR="00CF4FBE" w:rsidRDefault="00B24000" w:rsidP="00CF4FBE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F4FBE">
        <w:rPr>
          <w:rFonts w:cs="Times New Roman"/>
          <w:b/>
          <w:szCs w:val="28"/>
        </w:rPr>
        <w:t>2 ИСХОДНЫЕ ДАННЫЕ К РАБОТЕ</w:t>
      </w:r>
    </w:p>
    <w:p w:rsidR="00CF4FBE" w:rsidRDefault="00CF4FBE" w:rsidP="00CF4FBE">
      <w:pPr>
        <w:pStyle w:val="a3"/>
        <w:rPr>
          <w:rFonts w:cs="Times New Roman"/>
          <w:szCs w:val="28"/>
        </w:rPr>
      </w:pPr>
    </w:p>
    <w:p w:rsidR="00CE789B" w:rsidRDefault="00CF4FBE" w:rsidP="00037A3E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B790D">
        <w:rPr>
          <w:rFonts w:cs="Times New Roman"/>
          <w:szCs w:val="28"/>
        </w:rPr>
        <w:t xml:space="preserve">Изучение </w:t>
      </w:r>
      <w:r w:rsidR="008B790D" w:rsidRPr="008B790D">
        <w:rPr>
          <w:rFonts w:cs="Times New Roman"/>
          <w:szCs w:val="28"/>
        </w:rPr>
        <w:t>работы логических элементов (модуль dLab1)</w:t>
      </w:r>
      <w:r w:rsidR="00CE789B" w:rsidRPr="00CE789B">
        <w:rPr>
          <w:rFonts w:cs="Times New Roman"/>
          <w:szCs w:val="28"/>
        </w:rPr>
        <w:t>.</w:t>
      </w:r>
    </w:p>
    <w:p w:rsidR="008B790D" w:rsidRDefault="008B790D" w:rsidP="00037A3E">
      <w:pPr>
        <w:pStyle w:val="a3"/>
        <w:numPr>
          <w:ilvl w:val="0"/>
          <w:numId w:val="5"/>
        </w:numPr>
        <w:rPr>
          <w:rFonts w:cs="Times New Roman"/>
          <w:szCs w:val="28"/>
        </w:rPr>
      </w:pPr>
    </w:p>
    <w:p w:rsidR="00CF4FBE" w:rsidRDefault="00CF4FBE" w:rsidP="00CF4FBE">
      <w:pPr>
        <w:pStyle w:val="a3"/>
        <w:rPr>
          <w:rFonts w:cs="Times New Roman"/>
          <w:szCs w:val="28"/>
        </w:rPr>
      </w:pPr>
    </w:p>
    <w:p w:rsidR="00CF4FBE" w:rsidRDefault="00CF4FBE" w:rsidP="00CF4FBE">
      <w:pPr>
        <w:pStyle w:val="a3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3 ТЕОРИТИЧЕСКИЕ СВЕДЕНИЯ</w:t>
      </w:r>
    </w:p>
    <w:p w:rsidR="00CF4FBE" w:rsidRDefault="00CF4FBE" w:rsidP="00CF4FBE">
      <w:pPr>
        <w:pStyle w:val="a3"/>
        <w:rPr>
          <w:rFonts w:cs="Times New Roman"/>
          <w:b/>
          <w:szCs w:val="28"/>
        </w:rPr>
      </w:pPr>
    </w:p>
    <w:p w:rsidR="00CE2AD0" w:rsidRPr="00CE2AD0" w:rsidRDefault="00CF4FBE" w:rsidP="00111ECD">
      <w:pPr>
        <w:pStyle w:val="a3"/>
        <w:jc w:val="both"/>
      </w:pPr>
      <w:r>
        <w:rPr>
          <w:rFonts w:cs="Times New Roman"/>
          <w:b/>
        </w:rPr>
        <w:tab/>
      </w:r>
      <w:r w:rsidR="00CE2AD0" w:rsidRPr="00CE2AD0">
        <w:t xml:space="preserve">Цифровым логическим элементов называется физическое устройство, реализующее одну из операций алгебры логики или простую логическую функцию. Схема, составленная из конечного числа логической элементов по определенным правилам, называется логической схемой </w:t>
      </w:r>
    </w:p>
    <w:p w:rsidR="00CE2AD0" w:rsidRDefault="00CE2AD0" w:rsidP="00CE2AD0">
      <w:pPr>
        <w:pStyle w:val="a3"/>
        <w:ind w:firstLine="550"/>
        <w:jc w:val="both"/>
      </w:pPr>
      <w:r w:rsidRPr="00CE2AD0">
        <w:t>В соответствии с перечнем логических операций (конъюнкция, дизъюнкция и отрицание) различают три о</w:t>
      </w:r>
      <w:r w:rsidR="00B12DBD">
        <w:t>сновных логических элемента</w:t>
      </w:r>
      <w:r w:rsidRPr="00CE2AD0">
        <w:t>: И, ИЛИ, НЕ. Элементы И, ИЛИ могут иметь несколько равноправных входов (от 2 до 12) и один выход, сигнал на котором определяется комбинацией входных сигналов. Элемент НЕ, имеет всегда только один вход. Условное графическое обозначение элемен</w:t>
      </w:r>
      <w:r>
        <w:t xml:space="preserve">тов И, ИЛИ, НЕ приведено на рисунке </w:t>
      </w:r>
      <w:r w:rsidRPr="00CE2AD0">
        <w:t>3.1</w:t>
      </w:r>
      <w:r>
        <w:t>.</w:t>
      </w:r>
    </w:p>
    <w:p w:rsidR="00B12DBD" w:rsidRPr="00CE2AD0" w:rsidRDefault="00B12DBD" w:rsidP="00CE2AD0">
      <w:pPr>
        <w:pStyle w:val="a3"/>
        <w:ind w:firstLine="550"/>
        <w:jc w:val="both"/>
      </w:pPr>
    </w:p>
    <w:p w:rsidR="00CE2AD0" w:rsidRDefault="00CE2AD0" w:rsidP="00CE2AD0">
      <w:pPr>
        <w:pStyle w:val="a3"/>
        <w:jc w:val="center"/>
      </w:pPr>
      <w:r>
        <w:rPr>
          <w:noProof/>
          <w:lang w:val="en-US"/>
        </w:rPr>
        <w:drawing>
          <wp:inline distT="0" distB="0" distL="0" distR="0" wp14:anchorId="00AFF264" wp14:editId="78F2A364">
            <wp:extent cx="5935980" cy="1371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436" cy="138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D0" w:rsidRPr="00CE2AD0" w:rsidRDefault="00CE2AD0" w:rsidP="00CE2AD0">
      <w:pPr>
        <w:pStyle w:val="a3"/>
        <w:jc w:val="center"/>
      </w:pPr>
      <w:r>
        <w:t xml:space="preserve">Рисунок 3.1 – </w:t>
      </w:r>
      <w:r w:rsidRPr="00CE2AD0">
        <w:t>Условное графическое обозначение</w:t>
      </w:r>
    </w:p>
    <w:p w:rsidR="00CE2AD0" w:rsidRDefault="00CE2AD0" w:rsidP="00CE2AD0">
      <w:pPr>
        <w:pStyle w:val="a3"/>
        <w:jc w:val="center"/>
      </w:pPr>
      <w:r w:rsidRPr="00CE2AD0">
        <w:t>элементов И(а), ИЛИ(б), НЕ(в)</w:t>
      </w:r>
    </w:p>
    <w:p w:rsidR="00CE2AD0" w:rsidRPr="00CE2AD0" w:rsidRDefault="00CE2AD0" w:rsidP="00E1111D">
      <w:pPr>
        <w:pStyle w:val="a3"/>
      </w:pPr>
    </w:p>
    <w:p w:rsidR="00CE2AD0" w:rsidRDefault="00CE2AD0" w:rsidP="0069661E">
      <w:pPr>
        <w:pStyle w:val="a3"/>
        <w:ind w:firstLine="550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Для описание работы логического элемента</w:t>
      </w:r>
      <w:r w:rsidR="000E39DB">
        <w:rPr>
          <w:rFonts w:cs="Times New Roman"/>
          <w:noProof/>
          <w:szCs w:val="28"/>
        </w:rPr>
        <w:t xml:space="preserve"> и логических схем могут быть использованы различные</w:t>
      </w:r>
      <w:r w:rsidRPr="00CE2AD0">
        <w:rPr>
          <w:rFonts w:cs="Times New Roman"/>
          <w:noProof/>
          <w:szCs w:val="28"/>
        </w:rPr>
        <w:t xml:space="preserve"> с</w:t>
      </w:r>
      <w:r w:rsidR="000E39DB">
        <w:rPr>
          <w:rFonts w:cs="Times New Roman"/>
          <w:noProof/>
          <w:szCs w:val="28"/>
        </w:rPr>
        <w:t>пособы. Наиболее часто используются следующие</w:t>
      </w:r>
      <w:r w:rsidRPr="00CE2AD0">
        <w:rPr>
          <w:rFonts w:cs="Times New Roman"/>
          <w:noProof/>
          <w:szCs w:val="28"/>
        </w:rPr>
        <w:t>:</w:t>
      </w:r>
    </w:p>
    <w:p w:rsidR="00CE2AD0" w:rsidRDefault="0069661E" w:rsidP="0069661E">
      <w:pPr>
        <w:pStyle w:val="a3"/>
        <w:numPr>
          <w:ilvl w:val="0"/>
          <w:numId w:val="7"/>
        </w:numPr>
        <w:jc w:val="both"/>
        <w:rPr>
          <w:rFonts w:cs="Times New Roman"/>
          <w:noProof/>
          <w:szCs w:val="28"/>
        </w:rPr>
      </w:pPr>
      <w:r>
        <w:rPr>
          <w:szCs w:val="28"/>
        </w:rPr>
        <w:t>Алгебраическое выражение</w:t>
      </w:r>
      <w:r w:rsidRPr="0069661E">
        <w:rPr>
          <w:szCs w:val="28"/>
        </w:rPr>
        <w:t xml:space="preserve">, </w:t>
      </w:r>
      <w:r>
        <w:rPr>
          <w:szCs w:val="28"/>
        </w:rPr>
        <w:t>например</w:t>
      </w:r>
      <w:r w:rsidRPr="0069661E">
        <w:rPr>
          <w:szCs w:val="28"/>
        </w:rPr>
        <w:t>:</w:t>
      </w:r>
    </w:p>
    <w:p w:rsidR="0069661E" w:rsidRPr="0069661E" w:rsidRDefault="0069661E" w:rsidP="0069661E">
      <w:pPr>
        <w:pStyle w:val="a3"/>
        <w:jc w:val="both"/>
        <w:rPr>
          <w:rFonts w:cs="Times New Roman"/>
          <w:noProof/>
          <w:szCs w:val="28"/>
        </w:rPr>
      </w:pPr>
    </w:p>
    <w:p w:rsidR="00CE2AD0" w:rsidRPr="000E39DB" w:rsidRDefault="00CE2AD0" w:rsidP="00E1111D">
      <w:pPr>
        <w:pStyle w:val="a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ahoma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0,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1,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2)=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acc>
            <m:accPr>
              <m:chr m:val="̅"/>
              <m:ctrlPr>
                <w:rPr>
                  <w:rFonts w:ascii="Cambria Math" w:hAnsi="Cambria Math" w:cs="Cambria Math"/>
                </w:rPr>
              </m:ctrlPr>
            </m:accPr>
            <m:e>
              <m:r>
                <w:rPr>
                  <w:rFonts w:ascii="Cambria Math" w:hAnsi="Cambria Math" w:cs="Taho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r>
                <w:rPr>
                  <w:rFonts w:ascii="Cambria Math" w:hAnsi="Cambria Math" w:cs="Taho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acc>
        </m:oMath>
      </m:oMathPara>
    </w:p>
    <w:p w:rsidR="00CE2AD0" w:rsidRDefault="00CE2AD0" w:rsidP="00E1111D">
      <w:pPr>
        <w:pStyle w:val="a3"/>
        <w:rPr>
          <w:szCs w:val="28"/>
        </w:rPr>
      </w:pPr>
    </w:p>
    <w:p w:rsidR="00CE2AD0" w:rsidRDefault="00CE2AD0" w:rsidP="0069661E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Таблица истинности, например, табл</w:t>
      </w:r>
      <w:r w:rsidR="0069661E">
        <w:rPr>
          <w:szCs w:val="28"/>
        </w:rPr>
        <w:t>ица</w:t>
      </w:r>
      <w:r>
        <w:rPr>
          <w:szCs w:val="28"/>
        </w:rPr>
        <w:t>3.1 для функции И.</w:t>
      </w:r>
    </w:p>
    <w:p w:rsidR="00CE2AD0" w:rsidRPr="000017A5" w:rsidRDefault="00CE2AD0" w:rsidP="00E1111D">
      <w:pPr>
        <w:pStyle w:val="a3"/>
        <w:rPr>
          <w:szCs w:val="28"/>
        </w:rPr>
      </w:pPr>
    </w:p>
    <w:p w:rsidR="00CE2AD0" w:rsidRPr="00CE2AD0" w:rsidRDefault="00CE2AD0" w:rsidP="0069661E">
      <w:pPr>
        <w:pStyle w:val="a3"/>
        <w:ind w:left="0"/>
        <w:rPr>
          <w:shd w:val="clear" w:color="auto" w:fill="FFFFFF"/>
        </w:rPr>
      </w:pPr>
      <w:r w:rsidRPr="00CE2AD0">
        <w:rPr>
          <w:shd w:val="clear" w:color="auto" w:fill="FFFFFF"/>
        </w:rPr>
        <w:t xml:space="preserve">Таблица 3.1 </w:t>
      </w:r>
      <w:r w:rsidRPr="00CE2AD0">
        <w:rPr>
          <w:b/>
          <w:bCs/>
          <w:shd w:val="clear" w:color="auto" w:fill="FFFFFF"/>
        </w:rPr>
        <w:t xml:space="preserve">– </w:t>
      </w:r>
      <w:r w:rsidRPr="00CE2AD0">
        <w:rPr>
          <w:shd w:val="clear" w:color="auto" w:fill="FFFFFF"/>
        </w:rPr>
        <w:t>Таблица истинности для функции «И»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E2AD0" w:rsidTr="000E39DB">
        <w:trPr>
          <w:jc w:val="center"/>
        </w:trPr>
        <w:tc>
          <w:tcPr>
            <w:tcW w:w="3114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3115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CE2AD0" w:rsidTr="000E39DB">
        <w:trPr>
          <w:jc w:val="center"/>
        </w:trPr>
        <w:tc>
          <w:tcPr>
            <w:tcW w:w="3114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E2AD0" w:rsidTr="000E39DB">
        <w:trPr>
          <w:jc w:val="center"/>
        </w:trPr>
        <w:tc>
          <w:tcPr>
            <w:tcW w:w="3114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E2AD0" w:rsidTr="000E39DB">
        <w:trPr>
          <w:jc w:val="center"/>
        </w:trPr>
        <w:tc>
          <w:tcPr>
            <w:tcW w:w="3114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3115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E2AD0" w:rsidTr="000E39DB">
        <w:trPr>
          <w:jc w:val="center"/>
        </w:trPr>
        <w:tc>
          <w:tcPr>
            <w:tcW w:w="3114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CE2AD0" w:rsidRPr="00E378BB" w:rsidRDefault="00CE2AD0" w:rsidP="00F047AE">
            <w:pPr>
              <w:pStyle w:val="a7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CE2AD0" w:rsidRDefault="00CE2AD0" w:rsidP="00CE2AD0">
      <w:pPr>
        <w:pStyle w:val="a7"/>
        <w:spacing w:line="240" w:lineRule="auto"/>
        <w:ind w:left="1134" w:firstLine="0"/>
        <w:jc w:val="center"/>
        <w:rPr>
          <w:sz w:val="28"/>
          <w:szCs w:val="28"/>
        </w:rPr>
      </w:pPr>
    </w:p>
    <w:p w:rsidR="004E76D3" w:rsidRPr="004E76D3" w:rsidRDefault="004E76D3" w:rsidP="004E76D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4E76D3">
        <w:rPr>
          <w:sz w:val="28"/>
          <w:szCs w:val="28"/>
        </w:rPr>
        <w:t>Временная</w:t>
      </w:r>
      <w:r>
        <w:rPr>
          <w:sz w:val="28"/>
          <w:szCs w:val="28"/>
        </w:rPr>
        <w:t xml:space="preserve"> </w:t>
      </w:r>
      <w:r w:rsidRPr="004E76D3">
        <w:rPr>
          <w:sz w:val="28"/>
          <w:szCs w:val="28"/>
        </w:rPr>
        <w:t xml:space="preserve"> диаграмма</w:t>
      </w:r>
      <w:r>
        <w:rPr>
          <w:sz w:val="28"/>
          <w:szCs w:val="28"/>
        </w:rPr>
        <w:t xml:space="preserve"> </w:t>
      </w:r>
      <w:r w:rsidRPr="004E76D3">
        <w:rPr>
          <w:sz w:val="28"/>
          <w:szCs w:val="28"/>
        </w:rPr>
        <w:t xml:space="preserve"> состояния</w:t>
      </w:r>
      <w:r>
        <w:rPr>
          <w:sz w:val="28"/>
          <w:szCs w:val="28"/>
        </w:rPr>
        <w:t xml:space="preserve"> </w:t>
      </w:r>
      <w:r w:rsidRPr="004E76D3">
        <w:rPr>
          <w:sz w:val="28"/>
          <w:szCs w:val="28"/>
        </w:rPr>
        <w:t xml:space="preserve"> входных</w:t>
      </w:r>
      <w:r>
        <w:rPr>
          <w:sz w:val="28"/>
          <w:szCs w:val="28"/>
        </w:rPr>
        <w:t xml:space="preserve"> </w:t>
      </w:r>
      <w:r w:rsidRPr="004E76D3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4E76D3">
        <w:rPr>
          <w:sz w:val="28"/>
          <w:szCs w:val="28"/>
        </w:rPr>
        <w:t xml:space="preserve"> выходных</w:t>
      </w:r>
      <w:r>
        <w:rPr>
          <w:sz w:val="28"/>
          <w:szCs w:val="28"/>
        </w:rPr>
        <w:t xml:space="preserve"> </w:t>
      </w:r>
      <w:r w:rsidRPr="004E76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данных, </w:t>
      </w:r>
    </w:p>
    <w:p w:rsidR="004E76D3" w:rsidRDefault="004E76D3" w:rsidP="004E76D3">
      <w:pPr>
        <w:pStyle w:val="a3"/>
        <w:jc w:val="both"/>
      </w:pPr>
      <w:r w:rsidRPr="0069661E">
        <w:t>например, рис</w:t>
      </w:r>
      <w:r>
        <w:t>унок 3</w:t>
      </w:r>
      <w:r w:rsidRPr="0069661E">
        <w:t>.2 для функции И</w:t>
      </w:r>
    </w:p>
    <w:p w:rsidR="004E76D3" w:rsidRPr="004E76D3" w:rsidRDefault="004E76D3" w:rsidP="004E76D3">
      <w:pPr>
        <w:pStyle w:val="a3"/>
      </w:pPr>
    </w:p>
    <w:p w:rsidR="00CE2AD0" w:rsidRDefault="00CE2AD0" w:rsidP="004E76D3">
      <w:pPr>
        <w:pStyle w:val="a3"/>
        <w:jc w:val="center"/>
      </w:pPr>
      <w:r>
        <w:rPr>
          <w:noProof/>
        </w:rPr>
        <w:drawing>
          <wp:inline distT="0" distB="0" distL="0" distR="0" wp14:anchorId="4D3FD97E" wp14:editId="2587A1B3">
            <wp:extent cx="5059680" cy="280588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707" cy="281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D0" w:rsidRPr="00CE2AD0" w:rsidRDefault="00CE2AD0" w:rsidP="004E76D3">
      <w:pPr>
        <w:pStyle w:val="a3"/>
        <w:jc w:val="center"/>
      </w:pPr>
      <w:r w:rsidRPr="00CE2AD0">
        <w:t>Рисунок 3.2 – Временная диаграмма состояний логического</w:t>
      </w:r>
    </w:p>
    <w:p w:rsidR="00CE2AD0" w:rsidRPr="00CE2AD0" w:rsidRDefault="00CE2AD0" w:rsidP="004E76D3">
      <w:pPr>
        <w:pStyle w:val="a3"/>
        <w:jc w:val="center"/>
      </w:pPr>
      <w:r w:rsidRPr="00CE2AD0">
        <w:t>элемента 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=Y</m:t>
        </m:r>
      </m:oMath>
      <w:r w:rsidRPr="00CE2AD0">
        <w:t>)</w:t>
      </w:r>
    </w:p>
    <w:p w:rsidR="00CE2AD0" w:rsidRPr="00CE2AD0" w:rsidRDefault="00CE2AD0" w:rsidP="004E76D3">
      <w:pPr>
        <w:pStyle w:val="a3"/>
      </w:pPr>
    </w:p>
    <w:p w:rsidR="00CE2AD0" w:rsidRDefault="00CE2AD0" w:rsidP="004E76D3">
      <w:pPr>
        <w:pStyle w:val="a3"/>
        <w:ind w:firstLine="550"/>
        <w:jc w:val="both"/>
      </w:pPr>
      <w:r w:rsidRPr="006827D5">
        <w:rPr>
          <w:rStyle w:val="a4"/>
        </w:rPr>
        <w:t>Из булевой алгебры известен принцип двойственности лог</w:t>
      </w:r>
      <w:r w:rsidR="006827D5">
        <w:rPr>
          <w:rStyle w:val="a4"/>
        </w:rPr>
        <w:t>ических операций, заключающийся</w:t>
      </w:r>
      <w:r w:rsidRPr="006827D5">
        <w:rPr>
          <w:rStyle w:val="a4"/>
        </w:rPr>
        <w:t xml:space="preserve"> в их взаимном преобразовании: если в условии, определяющем операцию И, значения всех переменных и самой функции заменить их инверсией, а знак конъюнкции – знаком дизъюнкции, получитс</w:t>
      </w:r>
      <w:r w:rsidRPr="00CE2AD0">
        <w:t>я условие определяющее операцию ИЛИ:</w:t>
      </w:r>
    </w:p>
    <w:p w:rsidR="004E76D3" w:rsidRPr="00CE2AD0" w:rsidRDefault="004E76D3" w:rsidP="004E76D3">
      <w:pPr>
        <w:pStyle w:val="a3"/>
      </w:pPr>
    </w:p>
    <w:p w:rsidR="00CE2AD0" w:rsidRDefault="00CE2AD0" w:rsidP="004E76D3">
      <w:pPr>
        <w:pStyle w:val="a3"/>
        <w:jc w:val="center"/>
        <w:rPr>
          <w:rFonts w:eastAsiaTheme="minorEastAsia"/>
          <w:szCs w:val="28"/>
        </w:rPr>
      </w:pPr>
      <w:r w:rsidRPr="004E76D3">
        <w:rPr>
          <w:rStyle w:val="a4"/>
        </w:rPr>
        <w:t>если</w:t>
      </w:r>
      <w:r w:rsidRPr="00CE2AD0">
        <w:rPr>
          <w:rFonts w:ascii="Tahoma" w:hAnsi="Tahoma" w:cs="Tahom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∧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=Y</m:t>
        </m:r>
      </m:oMath>
      <w:r w:rsidRPr="00CE2AD0">
        <w:rPr>
          <w:szCs w:val="28"/>
        </w:rPr>
        <w:t>,</w:t>
      </w:r>
      <w:r w:rsidR="004E76D3">
        <w:rPr>
          <w:szCs w:val="28"/>
        </w:rPr>
        <w:t xml:space="preserve"> </w:t>
      </w:r>
      <w:r w:rsidRPr="00CE2AD0">
        <w:rPr>
          <w:szCs w:val="28"/>
        </w:rPr>
        <w:t xml:space="preserve">то </w:t>
      </w:r>
      <m:oMath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Y</m:t>
            </m:r>
          </m:e>
        </m:acc>
      </m:oMath>
    </w:p>
    <w:p w:rsidR="004E76D3" w:rsidRPr="00CE2AD0" w:rsidRDefault="004E76D3" w:rsidP="004E76D3">
      <w:pPr>
        <w:pStyle w:val="a3"/>
        <w:rPr>
          <w:szCs w:val="28"/>
        </w:rPr>
      </w:pPr>
    </w:p>
    <w:p w:rsidR="004E76D3" w:rsidRDefault="00CE2AD0" w:rsidP="004E76D3">
      <w:pPr>
        <w:pStyle w:val="a3"/>
        <w:ind w:firstLine="550"/>
        <w:rPr>
          <w:szCs w:val="28"/>
        </w:rPr>
      </w:pPr>
      <w:r w:rsidRPr="00CE2AD0">
        <w:rPr>
          <w:szCs w:val="28"/>
        </w:rPr>
        <w:t>Справедливо и обратное преобразование:</w:t>
      </w:r>
    </w:p>
    <w:p w:rsidR="00785593" w:rsidRPr="00CE2AD0" w:rsidRDefault="00785593" w:rsidP="004E76D3">
      <w:pPr>
        <w:pStyle w:val="a3"/>
        <w:ind w:firstLine="550"/>
        <w:rPr>
          <w:szCs w:val="28"/>
        </w:rPr>
      </w:pPr>
    </w:p>
    <w:p w:rsidR="00CE2AD0" w:rsidRDefault="00CE2AD0" w:rsidP="004E76D3">
      <w:pPr>
        <w:pStyle w:val="a3"/>
        <w:jc w:val="center"/>
        <w:rPr>
          <w:rFonts w:eastAsiaTheme="minorEastAsia"/>
          <w:szCs w:val="28"/>
        </w:rPr>
      </w:pPr>
      <w:r w:rsidRPr="00CE2AD0">
        <w:rPr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Cs w:val="28"/>
          </w:rPr>
          <m:t>∨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=Y</m:t>
        </m:r>
      </m:oMath>
      <w:r w:rsidRPr="00CE2AD0">
        <w:rPr>
          <w:szCs w:val="28"/>
        </w:rPr>
        <w:t xml:space="preserve">, то </w:t>
      </w:r>
      <m:oMath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Cs w:val="28"/>
          </w:rPr>
          <m:t>∧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Y</m:t>
            </m:r>
          </m:e>
        </m:acc>
      </m:oMath>
    </w:p>
    <w:p w:rsidR="004E76D3" w:rsidRPr="00CE2AD0" w:rsidRDefault="004E76D3" w:rsidP="004E76D3">
      <w:pPr>
        <w:pStyle w:val="a3"/>
        <w:jc w:val="center"/>
        <w:rPr>
          <w:szCs w:val="28"/>
        </w:rPr>
      </w:pPr>
    </w:p>
    <w:p w:rsidR="00CE2AD0" w:rsidRPr="00CE2AD0" w:rsidRDefault="00CE2AD0" w:rsidP="004E76D3">
      <w:pPr>
        <w:pStyle w:val="a3"/>
        <w:ind w:firstLine="550"/>
        <w:jc w:val="both"/>
        <w:rPr>
          <w:szCs w:val="28"/>
        </w:rPr>
      </w:pPr>
      <w:r w:rsidRPr="00CE2AD0">
        <w:rPr>
          <w:szCs w:val="28"/>
        </w:rPr>
        <w:t>Важным практическим следствием принципа двойственности является тот факт, что при записи логических выражений и, следовательно, построений логических схем, можно обойтись только двумя типами операций, например</w:t>
      </w:r>
      <w:r w:rsidR="00785593">
        <w:rPr>
          <w:szCs w:val="28"/>
        </w:rPr>
        <w:t>,</w:t>
      </w:r>
      <w:r w:rsidRPr="00CE2AD0">
        <w:rPr>
          <w:szCs w:val="28"/>
        </w:rPr>
        <w:t xml:space="preserve"> И и НЕ или ИЛИ и НЕ. В связи с этим можно ввести поняти</w:t>
      </w:r>
      <w:r w:rsidR="004E76D3">
        <w:rPr>
          <w:szCs w:val="28"/>
        </w:rPr>
        <w:t xml:space="preserve">е функционально полной системы логических элементов </w:t>
      </w:r>
      <w:r w:rsidRPr="00CE2AD0">
        <w:rPr>
          <w:szCs w:val="28"/>
        </w:rPr>
        <w:t>– совокупность</w:t>
      </w:r>
      <w:r w:rsidR="004E76D3">
        <w:rPr>
          <w:szCs w:val="28"/>
        </w:rPr>
        <w:t xml:space="preserve"> логических элементов</w:t>
      </w:r>
      <w:r w:rsidRPr="00CE2AD0">
        <w:rPr>
          <w:szCs w:val="28"/>
        </w:rPr>
        <w:t>, позволяющих реализовать логическую схему произвольной сложности.</w:t>
      </w:r>
    </w:p>
    <w:p w:rsidR="00CE2AD0" w:rsidRDefault="00CE2AD0" w:rsidP="004E76D3">
      <w:pPr>
        <w:pStyle w:val="a3"/>
        <w:ind w:firstLine="550"/>
        <w:jc w:val="both"/>
        <w:rPr>
          <w:szCs w:val="28"/>
        </w:rPr>
      </w:pPr>
      <w:r w:rsidRPr="00CE2AD0">
        <w:rPr>
          <w:szCs w:val="28"/>
        </w:rPr>
        <w:t>Таким образом, системы двух элементов И и НЕ, а также ИЛИ и НЕ наравне с системой из трех элементов (И, ИЛИ, НЕ) являются функционально полными. На прак</w:t>
      </w:r>
      <w:r w:rsidR="004E76D3">
        <w:rPr>
          <w:szCs w:val="28"/>
        </w:rPr>
        <w:t xml:space="preserve">тике широкое применение нашли </w:t>
      </w:r>
      <w:r w:rsidR="004E76D3">
        <w:rPr>
          <w:szCs w:val="28"/>
        </w:rPr>
        <w:lastRenderedPageBreak/>
        <w:t>логические элементы</w:t>
      </w:r>
      <w:r w:rsidRPr="00CE2AD0">
        <w:rPr>
          <w:szCs w:val="28"/>
        </w:rPr>
        <w:t xml:space="preserve">, совмещающие функции элементов указанных выше функционально полных систем. Это элементы И-НЕ и ИЛИ-НЕ, которые носят названия соответственно штрих Шиффера и стрелка Пирса. По определению каждый из этих элементов так же образует функционально полную схему. </w:t>
      </w:r>
      <w:r>
        <w:rPr>
          <w:szCs w:val="28"/>
        </w:rPr>
        <w:t>Их условные графические обозначения приведе</w:t>
      </w:r>
      <w:r w:rsidR="00B65A00">
        <w:rPr>
          <w:szCs w:val="28"/>
        </w:rPr>
        <w:t>ны на рисунке 3.3.</w:t>
      </w:r>
    </w:p>
    <w:p w:rsidR="00CE2AD0" w:rsidRDefault="00CE2AD0" w:rsidP="00CE2AD0">
      <w:pPr>
        <w:spacing w:line="240" w:lineRule="auto"/>
        <w:rPr>
          <w:sz w:val="28"/>
          <w:szCs w:val="28"/>
        </w:rPr>
      </w:pPr>
    </w:p>
    <w:p w:rsidR="00CE2AD0" w:rsidRDefault="00CE2AD0" w:rsidP="00B65A00">
      <w:pPr>
        <w:pStyle w:val="a3"/>
      </w:pPr>
      <w:r>
        <w:rPr>
          <w:noProof/>
        </w:rPr>
        <w:drawing>
          <wp:inline distT="0" distB="0" distL="0" distR="0" wp14:anchorId="5F530B38" wp14:editId="0FE25038">
            <wp:extent cx="5168900" cy="161424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88" cy="16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D0" w:rsidRPr="00CE2AD0" w:rsidRDefault="00CE2AD0" w:rsidP="00B65A00">
      <w:pPr>
        <w:pStyle w:val="a3"/>
        <w:jc w:val="center"/>
      </w:pPr>
      <w:r w:rsidRPr="00CE2AD0">
        <w:t>Рисунок 3.3 – Условное графическое обозначение</w:t>
      </w:r>
    </w:p>
    <w:p w:rsidR="00CE2AD0" w:rsidRPr="00CE2AD0" w:rsidRDefault="00CE2AD0" w:rsidP="00B65A00">
      <w:pPr>
        <w:pStyle w:val="a3"/>
        <w:jc w:val="center"/>
      </w:pPr>
      <w:r w:rsidRPr="00CE2AD0">
        <w:t>элементов И-НЕ(а) ИЛИ-НЕ(б)</w:t>
      </w:r>
    </w:p>
    <w:p w:rsidR="00CE2AD0" w:rsidRPr="00CE2AD0" w:rsidRDefault="00CE2AD0" w:rsidP="00B65A00">
      <w:pPr>
        <w:pStyle w:val="a3"/>
      </w:pPr>
    </w:p>
    <w:p w:rsidR="00CE2AD0" w:rsidRPr="00CE2AD0" w:rsidRDefault="00B65A00" w:rsidP="00B65A00">
      <w:pPr>
        <w:pStyle w:val="a3"/>
        <w:jc w:val="both"/>
      </w:pPr>
      <w:r>
        <w:tab/>
      </w:r>
      <w:r w:rsidR="00CE2AD0" w:rsidRPr="00CE2AD0">
        <w:t xml:space="preserve">В качестве примера рассмотрим выполнение операции И на элементах ИЛИ-НЕ. </w:t>
      </w:r>
      <w:r>
        <w:t xml:space="preserve"> </w:t>
      </w:r>
      <w:r w:rsidR="00CE2AD0" w:rsidRPr="00CE2AD0">
        <w:t xml:space="preserve">Согласно </w:t>
      </w:r>
      <w:r>
        <w:t xml:space="preserve">   </w:t>
      </w:r>
      <w:r w:rsidR="00CE2AD0" w:rsidRPr="00CE2AD0">
        <w:t>принципу</w:t>
      </w:r>
      <w:r>
        <w:t xml:space="preserve">  </w:t>
      </w:r>
      <w:r w:rsidR="00CE2AD0" w:rsidRPr="00CE2AD0">
        <w:t xml:space="preserve"> </w:t>
      </w:r>
      <w:r>
        <w:t xml:space="preserve"> </w:t>
      </w:r>
      <w:r w:rsidR="00CE2AD0" w:rsidRPr="00CE2AD0">
        <w:t>двойственности,</w:t>
      </w:r>
      <w:r>
        <w:t xml:space="preserve">  </w:t>
      </w:r>
      <w:r w:rsidR="00CE2AD0" w:rsidRPr="00CE2AD0">
        <w:t xml:space="preserve"> </w:t>
      </w:r>
      <w:r>
        <w:t xml:space="preserve"> </w:t>
      </w:r>
      <w:r w:rsidR="00CE2AD0" w:rsidRPr="00CE2AD0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=Y</m:t>
        </m:r>
      </m:oMath>
      <w:r w:rsidR="00CE2AD0" w:rsidRPr="00CE2AD0">
        <w:t>,</w:t>
      </w:r>
      <w:r>
        <w:t xml:space="preserve">   </w:t>
      </w:r>
      <w:r w:rsidR="00CE2AD0" w:rsidRPr="00CE2AD0">
        <w:t xml:space="preserve">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CE2AD0" w:rsidRPr="00CE2AD0">
        <w:t xml:space="preserve">. Инвертируя правую и левую части первого выражения и подставляя во второе, получаем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="00CE2AD0" w:rsidRPr="00CE2AD0">
        <w:t>, т.е. логическая операция И может быть замен</w:t>
      </w:r>
      <w:r>
        <w:t xml:space="preserve">ена операциями ИЛИ и НЕ. На рисунке </w:t>
      </w:r>
      <w:r w:rsidR="00CE2AD0" w:rsidRPr="00CE2AD0">
        <w:t>3.4 приведен пример реализации логической операции И с использованием только элементов ИЛИ-НЕ.</w:t>
      </w:r>
    </w:p>
    <w:p w:rsidR="00CE2AD0" w:rsidRPr="00CE2AD0" w:rsidRDefault="00CE2AD0" w:rsidP="00B65A00">
      <w:pPr>
        <w:pStyle w:val="a3"/>
      </w:pPr>
    </w:p>
    <w:p w:rsidR="00CE2AD0" w:rsidRDefault="00CE2AD0" w:rsidP="00B65A00">
      <w:pPr>
        <w:pStyle w:val="a3"/>
        <w:jc w:val="center"/>
      </w:pPr>
      <w:r>
        <w:rPr>
          <w:noProof/>
        </w:rPr>
        <w:drawing>
          <wp:inline distT="0" distB="0" distL="0" distR="0" wp14:anchorId="782C24E5" wp14:editId="50905A01">
            <wp:extent cx="5549900" cy="23149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22" cy="232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D0" w:rsidRPr="00CE2AD0" w:rsidRDefault="00B65A00" w:rsidP="00B65A00">
      <w:pPr>
        <w:pStyle w:val="a3"/>
        <w:jc w:val="center"/>
      </w:pPr>
      <w:r>
        <w:t>Рисунок 3.4</w:t>
      </w:r>
      <w:r w:rsidR="00CE2AD0" w:rsidRPr="00CE2AD0">
        <w:t xml:space="preserve"> – Условное графическое обозначение</w:t>
      </w:r>
    </w:p>
    <w:p w:rsidR="00CE2AD0" w:rsidRPr="00CE2AD0" w:rsidRDefault="00CE2AD0" w:rsidP="00B65A00">
      <w:pPr>
        <w:pStyle w:val="a3"/>
        <w:jc w:val="center"/>
      </w:pPr>
      <w:r w:rsidRPr="00CE2AD0">
        <w:t>элементов И-НЕ(а) ИЛИ-НЕ(б)</w:t>
      </w:r>
    </w:p>
    <w:p w:rsidR="00CE2AD0" w:rsidRPr="00CE2AD0" w:rsidRDefault="00CE2AD0" w:rsidP="00B65A00">
      <w:pPr>
        <w:pStyle w:val="a3"/>
      </w:pPr>
    </w:p>
    <w:p w:rsidR="00CE2AD0" w:rsidRPr="00CE2AD0" w:rsidRDefault="00B65A00" w:rsidP="00B65A00">
      <w:pPr>
        <w:pStyle w:val="a3"/>
        <w:jc w:val="both"/>
      </w:pPr>
      <w:r>
        <w:tab/>
      </w:r>
      <w:r w:rsidR="00CE2AD0" w:rsidRPr="00CE2AD0">
        <w:t>При разработке логичес</w:t>
      </w:r>
      <w:r>
        <w:t>ких схем может оказаться, что логический элемент</w:t>
      </w:r>
      <w:r w:rsidR="00CE2AD0" w:rsidRPr="00CE2AD0">
        <w:t xml:space="preserve"> имеет больше входов, чем число переменных, входящих в реализуемую с их помощью логическую функцию. При этом необходимо решить вопрос о том, как следует подключать свободные входы. Для </w:t>
      </w:r>
      <w:r w:rsidR="00CE2AD0" w:rsidRPr="00CE2AD0">
        <w:lastRenderedPageBreak/>
        <w:t>рассмотрения этого случая вводятся понятие активного и пассивного логических уровней.</w:t>
      </w:r>
    </w:p>
    <w:p w:rsidR="00CE2AD0" w:rsidRPr="00CE2AD0" w:rsidRDefault="00B65A00" w:rsidP="00B65A00">
      <w:pPr>
        <w:pStyle w:val="a3"/>
        <w:jc w:val="both"/>
        <w:rPr>
          <w:szCs w:val="28"/>
        </w:rPr>
      </w:pPr>
      <w:r>
        <w:rPr>
          <w:szCs w:val="28"/>
        </w:rPr>
        <w:tab/>
      </w:r>
      <w:r w:rsidR="00CE2AD0" w:rsidRPr="00CE2AD0">
        <w:rPr>
          <w:szCs w:val="28"/>
        </w:rPr>
        <w:t>Активным логическим уровнем называется такое значение входной переменной, которое однозначно определяет выход</w:t>
      </w:r>
      <w:r>
        <w:rPr>
          <w:szCs w:val="28"/>
        </w:rPr>
        <w:t>ной сигнал логического элемета</w:t>
      </w:r>
      <w:r w:rsidR="00CE2AD0" w:rsidRPr="00CE2AD0">
        <w:rPr>
          <w:szCs w:val="28"/>
        </w:rPr>
        <w:t xml:space="preserve">. Например, для логического элемента И активным логическим уровнем является сигнал лог.0, так как его наличие хотя бы на одном из </w:t>
      </w:r>
      <w:r w:rsidR="00CE2AD0">
        <w:rPr>
          <w:szCs w:val="28"/>
        </w:rPr>
        <w:t>n</w:t>
      </w:r>
      <w:r w:rsidR="00CE2AD0" w:rsidRPr="00CE2AD0">
        <w:rPr>
          <w:szCs w:val="28"/>
        </w:rPr>
        <w:t>-входах этого элемента однозначно определяет получение на выходе логического сигнала «0».</w:t>
      </w:r>
    </w:p>
    <w:p w:rsidR="00CE2AD0" w:rsidRPr="00CE2AD0" w:rsidRDefault="00B65A00" w:rsidP="00B65A00">
      <w:pPr>
        <w:pStyle w:val="a3"/>
        <w:jc w:val="both"/>
        <w:rPr>
          <w:szCs w:val="28"/>
        </w:rPr>
      </w:pPr>
      <w:r>
        <w:rPr>
          <w:szCs w:val="28"/>
        </w:rPr>
        <w:tab/>
      </w:r>
      <w:r w:rsidR="00CE2AD0" w:rsidRPr="00CE2AD0">
        <w:rPr>
          <w:szCs w:val="28"/>
        </w:rPr>
        <w:t>Пассивным логическим уровнем для элемента И будет, соответственно, сигнал «1». Отсюда следует, что для уменьше</w:t>
      </w:r>
      <w:r>
        <w:rPr>
          <w:szCs w:val="28"/>
        </w:rPr>
        <w:t>ния фактического числа входов логического элемента</w:t>
      </w:r>
      <w:r w:rsidR="00CE2AD0" w:rsidRPr="00CE2AD0">
        <w:rPr>
          <w:szCs w:val="28"/>
        </w:rPr>
        <w:t xml:space="preserve"> следует на неиспользуемые входы подавать сигналы пассивных логических констант: в рассмотренном случае для элемента И таким сигналом является «1». </w:t>
      </w:r>
    </w:p>
    <w:p w:rsidR="00CE2AD0" w:rsidRPr="00CE2AD0" w:rsidRDefault="00B65A00" w:rsidP="00B65A00">
      <w:pPr>
        <w:pStyle w:val="a3"/>
        <w:jc w:val="both"/>
      </w:pPr>
      <w:r>
        <w:tab/>
      </w:r>
      <w:r w:rsidR="00CE2AD0" w:rsidRPr="00CE2AD0">
        <w:t>Другой прием уменьшения фактического числа входов логического элемента основан на теоремах алгебры логики (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∧ </m:t>
        </m:r>
        <m:r>
          <w:rPr>
            <w:rFonts w:ascii="Cambria Math" w:hAnsi="Cambria Math"/>
          </w:rPr>
          <m:t>X=X</m:t>
        </m:r>
      </m:oMath>
      <w:r w:rsidR="00CE2AD0" w:rsidRPr="00CE2AD0"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∨ </m:t>
        </m:r>
        <m:r>
          <w:rPr>
            <w:rFonts w:ascii="Cambria Math" w:hAnsi="Cambria Math"/>
          </w:rPr>
          <m:t>X=X</m:t>
        </m:r>
      </m:oMath>
      <w:r>
        <w:t>): на несколько входов логического элемента</w:t>
      </w:r>
      <w:r w:rsidR="00CE2AD0" w:rsidRPr="00CE2AD0">
        <w:t xml:space="preserve"> можно подавать одну и ту же логическую</w:t>
      </w:r>
      <w:r>
        <w:t xml:space="preserve"> переменную</w:t>
      </w:r>
      <w:r w:rsidR="00CE2AD0" w:rsidRPr="00CE2AD0">
        <w:t>, то есть объединять свободные входы с уже задействованными.</w:t>
      </w:r>
    </w:p>
    <w:p w:rsidR="00CE2AD0" w:rsidRPr="00CE2AD0" w:rsidRDefault="00B65A00" w:rsidP="00B65A00">
      <w:pPr>
        <w:pStyle w:val="a3"/>
        <w:jc w:val="both"/>
      </w:pPr>
      <w:r>
        <w:tab/>
        <w:t>В таблице</w:t>
      </w:r>
      <w:r w:rsidR="00CE2AD0" w:rsidRPr="00CE2AD0">
        <w:t xml:space="preserve"> 3.2 представлены основные логические элементы, их обозначение, схемы и выполняемые функции.</w:t>
      </w:r>
    </w:p>
    <w:p w:rsidR="00CE2AD0" w:rsidRPr="00CE2AD0" w:rsidRDefault="00CE2AD0" w:rsidP="00B65A00">
      <w:pPr>
        <w:pStyle w:val="a3"/>
        <w:jc w:val="both"/>
      </w:pPr>
    </w:p>
    <w:p w:rsidR="00CE2AD0" w:rsidRPr="00E918C7" w:rsidRDefault="00CE2AD0" w:rsidP="00B65A00">
      <w:pPr>
        <w:pStyle w:val="a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Таблица </w:t>
      </w:r>
      <w:r w:rsidRPr="0006642D">
        <w:rPr>
          <w:color w:val="000000"/>
          <w:shd w:val="clear" w:color="auto" w:fill="FFFFFF"/>
        </w:rPr>
        <w:t>3.</w:t>
      </w:r>
      <w:r w:rsidRPr="000017A5">
        <w:rPr>
          <w:color w:val="000000"/>
          <w:shd w:val="clear" w:color="auto" w:fill="FFFFFF"/>
        </w:rPr>
        <w:t>2</w:t>
      </w:r>
      <w:r>
        <w:rPr>
          <w:color w:val="000000"/>
          <w:shd w:val="clear" w:color="auto" w:fill="FFFFFF"/>
        </w:rPr>
        <w:t xml:space="preserve"> </w:t>
      </w:r>
      <w:r w:rsidRPr="000017A5">
        <w:rPr>
          <w:b/>
          <w:bCs/>
          <w:color w:val="000000"/>
          <w:shd w:val="clear" w:color="auto" w:fill="FFFFFF"/>
        </w:rPr>
        <w:t xml:space="preserve">– </w:t>
      </w:r>
      <w:r>
        <w:rPr>
          <w:color w:val="000000"/>
          <w:shd w:val="clear" w:color="auto" w:fill="FFFFFF"/>
        </w:rPr>
        <w:t>Основные логические элементы</w:t>
      </w:r>
    </w:p>
    <w:tbl>
      <w:tblPr>
        <w:tblStyle w:val="a8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2409"/>
        <w:gridCol w:w="3112"/>
      </w:tblGrid>
      <w:tr w:rsidR="00F20C81" w:rsidTr="00785593">
        <w:trPr>
          <w:trHeight w:val="454"/>
        </w:trPr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Элемент</w:t>
            </w:r>
          </w:p>
        </w:tc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409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Схема</w:t>
            </w:r>
          </w:p>
        </w:tc>
        <w:tc>
          <w:tcPr>
            <w:tcW w:w="3112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Функция</w:t>
            </w:r>
          </w:p>
        </w:tc>
      </w:tr>
      <w:tr w:rsidR="00F20C81" w:rsidTr="00785593">
        <w:trPr>
          <w:trHeight w:val="1077"/>
        </w:trPr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НЕ</w:t>
            </w:r>
          </w:p>
        </w:tc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ЛН</w:t>
            </w:r>
          </w:p>
        </w:tc>
        <w:tc>
          <w:tcPr>
            <w:tcW w:w="2409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  <w:lang w:val="en-US"/>
              </w:rPr>
              <w:object w:dxaOrig="3612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71" type="#_x0000_t75" style="width:87.05pt;height:41.3pt" o:ole="">
                  <v:imagedata r:id="rId12" o:title=""/>
                </v:shape>
                <o:OLEObject Type="Embed" ProgID="PBrush" ShapeID="_x0000_i3571" DrawAspect="Content" ObjectID="_1738271904" r:id="rId13"/>
              </w:object>
            </w:r>
          </w:p>
        </w:tc>
        <w:tc>
          <w:tcPr>
            <w:tcW w:w="3112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F20C81" w:rsidTr="00785593">
        <w:trPr>
          <w:trHeight w:val="1077"/>
        </w:trPr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И</w:t>
            </w:r>
          </w:p>
        </w:tc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ЛИ</w:t>
            </w:r>
          </w:p>
        </w:tc>
        <w:tc>
          <w:tcPr>
            <w:tcW w:w="2409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  <w:lang w:val="en-US"/>
              </w:rPr>
              <w:object w:dxaOrig="3708" w:dyaOrig="1536">
                <v:shape id="_x0000_i3572" type="#_x0000_t75" style="width:103.3pt;height:42.55pt" o:ole="">
                  <v:imagedata r:id="rId14" o:title=""/>
                </v:shape>
                <o:OLEObject Type="Embed" ProgID="PBrush" ShapeID="_x0000_i3572" DrawAspect="Content" ObjectID="_1738271905" r:id="rId15"/>
              </w:object>
            </w:r>
          </w:p>
        </w:tc>
        <w:tc>
          <w:tcPr>
            <w:tcW w:w="3112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F20C81" w:rsidTr="00785593">
        <w:trPr>
          <w:trHeight w:val="1077"/>
        </w:trPr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И-НЕ</w:t>
            </w:r>
          </w:p>
        </w:tc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ЛА</w:t>
            </w:r>
          </w:p>
        </w:tc>
        <w:tc>
          <w:tcPr>
            <w:tcW w:w="2409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  <w:lang w:val="en-US"/>
              </w:rPr>
              <w:object w:dxaOrig="3624" w:dyaOrig="1620">
                <v:shape id="_x0000_i3573" type="#_x0000_t75" style="width:98.3pt;height:43.2pt" o:ole="">
                  <v:imagedata r:id="rId16" o:title=""/>
                </v:shape>
                <o:OLEObject Type="Embed" ProgID="PBrush" ShapeID="_x0000_i3573" DrawAspect="Content" ObjectID="_1738271906" r:id="rId17"/>
              </w:object>
            </w:r>
          </w:p>
        </w:tc>
        <w:tc>
          <w:tcPr>
            <w:tcW w:w="3112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F20C81" w:rsidTr="00785593">
        <w:trPr>
          <w:trHeight w:val="1077"/>
        </w:trPr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ИЛИ</w:t>
            </w:r>
          </w:p>
        </w:tc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ЛЛ</w:t>
            </w:r>
          </w:p>
        </w:tc>
        <w:tc>
          <w:tcPr>
            <w:tcW w:w="2409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  <w:lang w:val="en-US"/>
              </w:rPr>
              <w:object w:dxaOrig="3660" w:dyaOrig="1632">
                <v:shape id="_x0000_i3574" type="#_x0000_t75" style="width:98.3pt;height:43.85pt" o:ole="">
                  <v:imagedata r:id="rId18" o:title=""/>
                </v:shape>
                <o:OLEObject Type="Embed" ProgID="PBrush" ShapeID="_x0000_i3574" DrawAspect="Content" ObjectID="_1738271907" r:id="rId19"/>
              </w:object>
            </w:r>
          </w:p>
        </w:tc>
        <w:tc>
          <w:tcPr>
            <w:tcW w:w="3112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F20C81" w:rsidTr="00785593">
        <w:trPr>
          <w:trHeight w:val="1077"/>
        </w:trPr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ИЛИ-НЕ</w:t>
            </w:r>
          </w:p>
        </w:tc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ЛЕ</w:t>
            </w:r>
          </w:p>
        </w:tc>
        <w:tc>
          <w:tcPr>
            <w:tcW w:w="2409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  <w:lang w:val="en-US"/>
              </w:rPr>
              <w:object w:dxaOrig="3648" w:dyaOrig="1584">
                <v:shape id="_x0000_i3575" type="#_x0000_t75" style="width:96.4pt;height:41.95pt" o:ole="">
                  <v:imagedata r:id="rId20" o:title=""/>
                </v:shape>
                <o:OLEObject Type="Embed" ProgID="PBrush" ShapeID="_x0000_i3575" DrawAspect="Content" ObjectID="_1738271908" r:id="rId21"/>
              </w:object>
            </w:r>
          </w:p>
        </w:tc>
        <w:tc>
          <w:tcPr>
            <w:tcW w:w="3112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F20C81" w:rsidTr="00785593">
        <w:trPr>
          <w:trHeight w:val="1077"/>
        </w:trPr>
        <w:tc>
          <w:tcPr>
            <w:tcW w:w="1843" w:type="dxa"/>
            <w:vAlign w:val="center"/>
          </w:tcPr>
          <w:p w:rsidR="00CE2AD0" w:rsidRPr="00F20C81" w:rsidRDefault="00785593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Искл.</w:t>
            </w:r>
          </w:p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ИЛИ</w:t>
            </w:r>
          </w:p>
        </w:tc>
        <w:tc>
          <w:tcPr>
            <w:tcW w:w="1843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</w:rPr>
              <w:t>ЛП</w:t>
            </w:r>
          </w:p>
        </w:tc>
        <w:tc>
          <w:tcPr>
            <w:tcW w:w="2409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F20C81">
              <w:rPr>
                <w:rFonts w:cs="Times New Roman"/>
                <w:sz w:val="24"/>
                <w:szCs w:val="24"/>
                <w:lang w:val="en-US"/>
              </w:rPr>
              <w:object w:dxaOrig="3720" w:dyaOrig="1548">
                <v:shape id="_x0000_i3576" type="#_x0000_t75" style="width:96.4pt;height:40.05pt" o:ole="">
                  <v:imagedata r:id="rId22" o:title=""/>
                </v:shape>
                <o:OLEObject Type="Embed" ProgID="PBrush" ShapeID="_x0000_i3576" DrawAspect="Content" ObjectID="_1738271909" r:id="rId23"/>
              </w:object>
            </w:r>
          </w:p>
        </w:tc>
        <w:tc>
          <w:tcPr>
            <w:tcW w:w="3112" w:type="dxa"/>
            <w:vAlign w:val="center"/>
          </w:tcPr>
          <w:p w:rsidR="00CE2AD0" w:rsidRPr="00F20C81" w:rsidRDefault="00CE2AD0" w:rsidP="00F20C81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)∨(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:rsidR="00CE2AD0" w:rsidRDefault="00CE2AD0" w:rsidP="00B65A00">
      <w:pPr>
        <w:pStyle w:val="a3"/>
      </w:pPr>
    </w:p>
    <w:p w:rsidR="00CE2AD0" w:rsidRPr="005966BC" w:rsidRDefault="00CE2AD0" w:rsidP="00B65A00">
      <w:pPr>
        <w:pStyle w:val="a3"/>
      </w:pPr>
    </w:p>
    <w:p w:rsidR="00CF4FBE" w:rsidRDefault="00CF4FBE" w:rsidP="00B65A00">
      <w:pPr>
        <w:pStyle w:val="a3"/>
        <w:rPr>
          <w:rFonts w:cs="Times New Roman"/>
          <w:b/>
        </w:rPr>
      </w:pPr>
    </w:p>
    <w:p w:rsidR="00810000" w:rsidRDefault="00810000" w:rsidP="00CF4FBE">
      <w:pPr>
        <w:pStyle w:val="a3"/>
        <w:rPr>
          <w:rFonts w:cs="Times New Roman"/>
          <w:b/>
          <w:szCs w:val="28"/>
        </w:rPr>
      </w:pPr>
    </w:p>
    <w:p w:rsidR="00CF4FBE" w:rsidRDefault="00CF4FBE" w:rsidP="00810000">
      <w:pPr>
        <w:pStyle w:val="a3"/>
        <w:ind w:left="0" w:firstLine="72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 ВИПОЛНЕНИЕ РАБОТЫ</w:t>
      </w:r>
    </w:p>
    <w:p w:rsidR="00CF4FBE" w:rsidRDefault="00CF4FBE" w:rsidP="00CF4FBE">
      <w:pPr>
        <w:pStyle w:val="a3"/>
        <w:rPr>
          <w:rFonts w:cs="Times New Roman"/>
          <w:b/>
          <w:szCs w:val="28"/>
        </w:rPr>
      </w:pPr>
    </w:p>
    <w:p w:rsidR="00CF4FBE" w:rsidRDefault="00CF4FBE" w:rsidP="00CF4FBE">
      <w:pPr>
        <w:pStyle w:val="a3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 w:rsidR="00E17737" w:rsidRPr="00C51B7F">
        <w:rPr>
          <w:rFonts w:cs="Times New Roman"/>
          <w:b/>
          <w:szCs w:val="28"/>
        </w:rPr>
        <w:t>4.1</w:t>
      </w:r>
      <w:r w:rsidR="00974341" w:rsidRPr="00C51B7F">
        <w:rPr>
          <w:rFonts w:cs="Times New Roman"/>
          <w:b/>
          <w:szCs w:val="28"/>
        </w:rPr>
        <w:t xml:space="preserve"> </w:t>
      </w:r>
      <w:r w:rsidR="00974341">
        <w:rPr>
          <w:rFonts w:cs="Times New Roman"/>
          <w:b/>
          <w:szCs w:val="28"/>
        </w:rPr>
        <w:t>Исследование логического элемента НЕ</w:t>
      </w:r>
    </w:p>
    <w:p w:rsidR="0078005A" w:rsidRDefault="0078005A" w:rsidP="00CF4FBE">
      <w:pPr>
        <w:pStyle w:val="a3"/>
        <w:rPr>
          <w:rFonts w:cs="Times New Roman"/>
          <w:b/>
          <w:szCs w:val="28"/>
        </w:rPr>
      </w:pPr>
    </w:p>
    <w:p w:rsidR="0013511D" w:rsidRDefault="0078005A" w:rsidP="00810000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  <w:t xml:space="preserve">4.1.1 </w:t>
      </w:r>
      <w:r w:rsidR="0013511D">
        <w:rPr>
          <w:rFonts w:cs="Times New Roman"/>
          <w:szCs w:val="28"/>
        </w:rPr>
        <w:t>Последовательно изменяя входные значения на логическом элементе НЕ получается таблица истинности</w:t>
      </w:r>
      <w:r w:rsidR="00810000" w:rsidRPr="00810000">
        <w:rPr>
          <w:rFonts w:cs="Times New Roman"/>
          <w:szCs w:val="28"/>
        </w:rPr>
        <w:t>,</w:t>
      </w:r>
      <w:r w:rsidR="0013511D">
        <w:rPr>
          <w:rFonts w:cs="Times New Roman"/>
          <w:szCs w:val="28"/>
        </w:rPr>
        <w:t xml:space="preserve"> представленная на рисунке 4.1</w:t>
      </w:r>
      <w:r w:rsidR="0013511D" w:rsidRPr="0078005A">
        <w:rPr>
          <w:rFonts w:cs="Times New Roman"/>
          <w:szCs w:val="28"/>
        </w:rPr>
        <w:t xml:space="preserve">, </w:t>
      </w:r>
      <w:r w:rsidR="0013511D">
        <w:rPr>
          <w:rFonts w:cs="Times New Roman"/>
          <w:szCs w:val="28"/>
        </w:rPr>
        <w:t>а также диаграмма состояний логического элемента, изображенная на рисунке 4.2.</w:t>
      </w:r>
    </w:p>
    <w:p w:rsidR="0013511D" w:rsidRPr="0078005A" w:rsidRDefault="0013511D" w:rsidP="0013511D">
      <w:pPr>
        <w:pStyle w:val="a3"/>
        <w:jc w:val="both"/>
        <w:rPr>
          <w:rFonts w:cs="Times New Roman"/>
          <w:szCs w:val="28"/>
        </w:rPr>
      </w:pPr>
    </w:p>
    <w:p w:rsidR="00DD334A" w:rsidRDefault="0013511D" w:rsidP="00EC0312">
      <w:pPr>
        <w:pStyle w:val="a3"/>
        <w:ind w:left="0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3DDEAC4B" wp14:editId="22849CE7">
            <wp:extent cx="3209925" cy="7429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11D" w:rsidRDefault="0013511D" w:rsidP="00EC0312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</w:t>
      </w:r>
    </w:p>
    <w:p w:rsidR="0013511D" w:rsidRDefault="0013511D" w:rsidP="0013511D">
      <w:pPr>
        <w:pStyle w:val="a3"/>
        <w:ind w:left="0"/>
        <w:jc w:val="center"/>
        <w:rPr>
          <w:rFonts w:cs="Times New Roman"/>
          <w:szCs w:val="28"/>
        </w:rPr>
      </w:pPr>
    </w:p>
    <w:p w:rsidR="0013511D" w:rsidRDefault="008040D2" w:rsidP="00886380">
      <w:pPr>
        <w:pStyle w:val="a3"/>
        <w:ind w:left="0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>
            <wp:extent cx="3556000" cy="20383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1D" w:rsidRPr="0078005A" w:rsidRDefault="0013511D" w:rsidP="0013511D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4.2</w:t>
      </w:r>
    </w:p>
    <w:p w:rsidR="0078005A" w:rsidRDefault="0078005A" w:rsidP="00EC0312">
      <w:pPr>
        <w:pStyle w:val="a3"/>
        <w:ind w:left="0"/>
        <w:rPr>
          <w:rFonts w:cs="Times New Roman"/>
          <w:szCs w:val="28"/>
        </w:rPr>
      </w:pPr>
    </w:p>
    <w:p w:rsidR="0078005A" w:rsidRDefault="0078005A" w:rsidP="00810000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4.1.2</w:t>
      </w:r>
      <w:r w:rsidR="00DD334A">
        <w:rPr>
          <w:rFonts w:cs="Times New Roman"/>
          <w:b/>
          <w:szCs w:val="28"/>
        </w:rPr>
        <w:t xml:space="preserve"> </w:t>
      </w:r>
      <w:r w:rsidR="00810000">
        <w:rPr>
          <w:rFonts w:cs="Times New Roman"/>
          <w:szCs w:val="28"/>
        </w:rPr>
        <w:t>Логический элемент</w:t>
      </w:r>
      <w:r w:rsidR="00DD334A">
        <w:rPr>
          <w:rFonts w:cs="Times New Roman"/>
          <w:szCs w:val="28"/>
        </w:rPr>
        <w:t xml:space="preserve"> НЕ </w:t>
      </w:r>
      <w:r w:rsidR="00810000">
        <w:rPr>
          <w:rFonts w:cs="Times New Roman"/>
          <w:szCs w:val="28"/>
        </w:rPr>
        <w:t xml:space="preserve">представлен </w:t>
      </w:r>
      <w:r w:rsidR="00DD334A">
        <w:rPr>
          <w:rFonts w:cs="Times New Roman"/>
          <w:szCs w:val="28"/>
        </w:rPr>
        <w:t xml:space="preserve">в базисе </w:t>
      </w:r>
      <w:r w:rsidR="00DD334A" w:rsidRPr="00DD334A">
        <w:rPr>
          <w:rFonts w:cs="Times New Roman"/>
          <w:szCs w:val="28"/>
        </w:rPr>
        <w:t>“</w:t>
      </w:r>
      <w:r w:rsidR="00DD334A">
        <w:rPr>
          <w:rFonts w:cs="Times New Roman"/>
          <w:szCs w:val="28"/>
        </w:rPr>
        <w:t>2И-НЕ</w:t>
      </w:r>
      <w:r w:rsidR="00DD334A" w:rsidRPr="00DD334A">
        <w:rPr>
          <w:rFonts w:cs="Times New Roman"/>
          <w:szCs w:val="28"/>
        </w:rPr>
        <w:t>”</w:t>
      </w:r>
      <w:r w:rsidR="00810000" w:rsidRPr="00810000">
        <w:rPr>
          <w:rFonts w:cs="Times New Roman"/>
          <w:szCs w:val="28"/>
        </w:rPr>
        <w:t xml:space="preserve"> </w:t>
      </w:r>
      <w:r w:rsidR="00DD334A">
        <w:rPr>
          <w:rFonts w:cs="Times New Roman"/>
          <w:szCs w:val="28"/>
        </w:rPr>
        <w:t xml:space="preserve">и </w:t>
      </w:r>
      <w:r w:rsidR="00DD334A" w:rsidRPr="008040D2">
        <w:rPr>
          <w:rFonts w:cs="Times New Roman"/>
          <w:szCs w:val="28"/>
        </w:rPr>
        <w:t>“2</w:t>
      </w:r>
      <w:r w:rsidR="00DD334A">
        <w:rPr>
          <w:rFonts w:cs="Times New Roman"/>
          <w:szCs w:val="28"/>
        </w:rPr>
        <w:t>ИЛИ-НЕ</w:t>
      </w:r>
      <w:r w:rsidR="00DD334A" w:rsidRPr="008040D2">
        <w:rPr>
          <w:rFonts w:cs="Times New Roman"/>
          <w:szCs w:val="28"/>
        </w:rPr>
        <w:t>”</w:t>
      </w:r>
      <w:r w:rsidR="00810000" w:rsidRPr="00810000">
        <w:rPr>
          <w:rFonts w:cs="Times New Roman"/>
          <w:szCs w:val="28"/>
        </w:rPr>
        <w:t xml:space="preserve"> </w:t>
      </w:r>
      <w:r w:rsidR="00810000">
        <w:rPr>
          <w:rFonts w:cs="Times New Roman"/>
          <w:szCs w:val="28"/>
        </w:rPr>
        <w:t>на рисунке 4.3 и 4.4 соответственно.</w:t>
      </w:r>
    </w:p>
    <w:p w:rsidR="00810000" w:rsidRPr="00810000" w:rsidRDefault="00810000" w:rsidP="00810000">
      <w:pPr>
        <w:pStyle w:val="a3"/>
        <w:jc w:val="both"/>
        <w:rPr>
          <w:rFonts w:cs="Times New Roman"/>
          <w:szCs w:val="28"/>
        </w:rPr>
      </w:pPr>
    </w:p>
    <w:p w:rsidR="00810000" w:rsidRDefault="00FD1030" w:rsidP="00810000">
      <w:pPr>
        <w:pStyle w:val="a3"/>
        <w:jc w:val="center"/>
      </w:pPr>
      <w:r>
        <w:object w:dxaOrig="1341" w:dyaOrig="910">
          <v:shape id="_x0000_i1031" type="#_x0000_t75" style="width:67pt;height:45.7pt" o:ole="">
            <v:imagedata r:id="rId26" o:title=""/>
          </v:shape>
          <o:OLEObject Type="Embed" ProgID="Visio.Drawing.15" ShapeID="_x0000_i1031" DrawAspect="Content" ObjectID="_1738271910" r:id="rId27"/>
        </w:object>
      </w:r>
    </w:p>
    <w:p w:rsidR="00810000" w:rsidRDefault="00810000" w:rsidP="00810000">
      <w:pPr>
        <w:pStyle w:val="a3"/>
        <w:jc w:val="center"/>
      </w:pPr>
      <w:r>
        <w:t>Рисунок 4.3</w:t>
      </w:r>
    </w:p>
    <w:p w:rsidR="00810000" w:rsidRDefault="00810000" w:rsidP="00810000">
      <w:pPr>
        <w:pStyle w:val="a3"/>
        <w:jc w:val="center"/>
      </w:pPr>
    </w:p>
    <w:p w:rsidR="0013511D" w:rsidRDefault="00FD1030" w:rsidP="00810000">
      <w:pPr>
        <w:pStyle w:val="a3"/>
        <w:jc w:val="center"/>
      </w:pPr>
      <w:r>
        <w:object w:dxaOrig="1230" w:dyaOrig="910">
          <v:shape id="_x0000_i1032" type="#_x0000_t75" style="width:61.35pt;height:45.7pt" o:ole="">
            <v:imagedata r:id="rId28" o:title=""/>
          </v:shape>
          <o:OLEObject Type="Embed" ProgID="Visio.Drawing.15" ShapeID="_x0000_i1032" DrawAspect="Content" ObjectID="_1738271911" r:id="rId29"/>
        </w:object>
      </w:r>
    </w:p>
    <w:p w:rsidR="00810000" w:rsidRDefault="00810000" w:rsidP="00810000">
      <w:pPr>
        <w:pStyle w:val="a3"/>
        <w:jc w:val="center"/>
      </w:pPr>
      <w:r>
        <w:t>Рисунок 4.4</w:t>
      </w:r>
    </w:p>
    <w:p w:rsidR="00C51B7F" w:rsidRDefault="00C51B7F" w:rsidP="00C51B7F">
      <w:pPr>
        <w:pStyle w:val="a3"/>
        <w:ind w:left="0"/>
        <w:rPr>
          <w:rFonts w:cs="Times New Roman"/>
          <w:b/>
          <w:szCs w:val="28"/>
        </w:rPr>
      </w:pPr>
    </w:p>
    <w:p w:rsidR="00810000" w:rsidRPr="00810000" w:rsidRDefault="00886380" w:rsidP="00886380">
      <w:pPr>
        <w:pStyle w:val="a3"/>
        <w:ind w:firstLine="55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4.2 Исследование логического элемента</w:t>
      </w:r>
      <w:r w:rsidR="00974341">
        <w:rPr>
          <w:rFonts w:cs="Times New Roman"/>
          <w:b/>
          <w:szCs w:val="28"/>
        </w:rPr>
        <w:t xml:space="preserve"> И</w:t>
      </w:r>
    </w:p>
    <w:p w:rsidR="0013511D" w:rsidRDefault="0013511D" w:rsidP="00C51B7F">
      <w:pPr>
        <w:pStyle w:val="a3"/>
        <w:ind w:firstLine="550"/>
        <w:rPr>
          <w:rFonts w:cs="Times New Roman"/>
          <w:b/>
          <w:szCs w:val="28"/>
        </w:rPr>
      </w:pPr>
    </w:p>
    <w:p w:rsidR="0013511D" w:rsidRDefault="0013511D" w:rsidP="00886380">
      <w:pPr>
        <w:pStyle w:val="a3"/>
        <w:ind w:firstLine="55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4.2.1 </w:t>
      </w:r>
      <w:r>
        <w:rPr>
          <w:rFonts w:cs="Times New Roman"/>
          <w:szCs w:val="28"/>
        </w:rPr>
        <w:t>Последовательно изменяя входные значения на логическом элементе И получается таблица истиннос</w:t>
      </w:r>
      <w:r w:rsidR="00886380">
        <w:rPr>
          <w:rFonts w:cs="Times New Roman"/>
          <w:szCs w:val="28"/>
        </w:rPr>
        <w:t>ти</w:t>
      </w:r>
      <w:r w:rsidR="00C66EFC">
        <w:rPr>
          <w:rFonts w:cs="Times New Roman"/>
          <w:szCs w:val="28"/>
        </w:rPr>
        <w:t>,</w:t>
      </w:r>
      <w:r w:rsidR="00886380">
        <w:rPr>
          <w:rFonts w:cs="Times New Roman"/>
          <w:szCs w:val="28"/>
        </w:rPr>
        <w:t xml:space="preserve"> представленная на рисунке 4.5</w:t>
      </w:r>
      <w:r w:rsidRPr="0078005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также диаграмма состояний логического элеме</w:t>
      </w:r>
      <w:r w:rsidR="00886380">
        <w:rPr>
          <w:rFonts w:cs="Times New Roman"/>
          <w:szCs w:val="28"/>
        </w:rPr>
        <w:t>нта, изображенная на рисунке 4.6</w:t>
      </w:r>
      <w:r>
        <w:rPr>
          <w:rFonts w:cs="Times New Roman"/>
          <w:szCs w:val="28"/>
        </w:rPr>
        <w:t>.</w:t>
      </w:r>
    </w:p>
    <w:p w:rsidR="0013511D" w:rsidRDefault="0013511D" w:rsidP="00886380">
      <w:pPr>
        <w:pStyle w:val="a3"/>
        <w:ind w:left="0"/>
        <w:jc w:val="both"/>
        <w:rPr>
          <w:rFonts w:cs="Times New Roman"/>
          <w:szCs w:val="28"/>
        </w:rPr>
      </w:pPr>
    </w:p>
    <w:p w:rsidR="0013511D" w:rsidRDefault="0013511D" w:rsidP="0013511D">
      <w:pPr>
        <w:pStyle w:val="a3"/>
        <w:ind w:left="0"/>
        <w:jc w:val="center"/>
        <w:rPr>
          <w:rFonts w:cs="Times New Roman"/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244B5C1D" wp14:editId="7A197FBA">
            <wp:extent cx="3209925" cy="1038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11D" w:rsidRDefault="00886380" w:rsidP="0013511D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4.5</w:t>
      </w:r>
    </w:p>
    <w:p w:rsidR="0013511D" w:rsidRDefault="0013511D" w:rsidP="0013511D">
      <w:pPr>
        <w:pStyle w:val="a3"/>
        <w:ind w:left="0"/>
        <w:jc w:val="center"/>
        <w:rPr>
          <w:rFonts w:cs="Times New Roman"/>
          <w:szCs w:val="28"/>
        </w:rPr>
      </w:pPr>
    </w:p>
    <w:p w:rsidR="0013511D" w:rsidRDefault="00E16A4F" w:rsidP="0013511D">
      <w:pPr>
        <w:pStyle w:val="a3"/>
        <w:ind w:left="0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>
            <wp:extent cx="3556000" cy="2032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1D" w:rsidRDefault="00886380" w:rsidP="0013511D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4.6</w:t>
      </w:r>
    </w:p>
    <w:p w:rsidR="0013511D" w:rsidRDefault="0013511D" w:rsidP="0013511D">
      <w:pPr>
        <w:pStyle w:val="a3"/>
        <w:ind w:left="0"/>
        <w:jc w:val="center"/>
        <w:rPr>
          <w:rFonts w:cs="Times New Roman"/>
          <w:szCs w:val="28"/>
        </w:rPr>
      </w:pPr>
    </w:p>
    <w:p w:rsidR="00886380" w:rsidRDefault="0013511D" w:rsidP="00886380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  <w:t>4.2.2</w:t>
      </w:r>
      <w:r w:rsidR="002C62B2" w:rsidRPr="002C62B2">
        <w:rPr>
          <w:rFonts w:cs="Times New Roman"/>
          <w:szCs w:val="28"/>
        </w:rPr>
        <w:t xml:space="preserve"> </w:t>
      </w:r>
      <w:r w:rsidR="00886380">
        <w:rPr>
          <w:rFonts w:cs="Times New Roman"/>
          <w:szCs w:val="28"/>
        </w:rPr>
        <w:t xml:space="preserve">Логический элемент И представлен в базисе </w:t>
      </w:r>
      <w:r w:rsidR="00886380" w:rsidRPr="00DD334A">
        <w:rPr>
          <w:rFonts w:cs="Times New Roman"/>
          <w:szCs w:val="28"/>
        </w:rPr>
        <w:t>“</w:t>
      </w:r>
      <w:r w:rsidR="00886380">
        <w:rPr>
          <w:rFonts w:cs="Times New Roman"/>
          <w:szCs w:val="28"/>
        </w:rPr>
        <w:t>2И-НЕ</w:t>
      </w:r>
      <w:r w:rsidR="00886380" w:rsidRPr="00DD334A">
        <w:rPr>
          <w:rFonts w:cs="Times New Roman"/>
          <w:szCs w:val="28"/>
        </w:rPr>
        <w:t>”</w:t>
      </w:r>
      <w:r w:rsidR="00886380" w:rsidRPr="00810000">
        <w:rPr>
          <w:rFonts w:cs="Times New Roman"/>
          <w:szCs w:val="28"/>
        </w:rPr>
        <w:t xml:space="preserve"> </w:t>
      </w:r>
      <w:r w:rsidR="00886380">
        <w:rPr>
          <w:rFonts w:cs="Times New Roman"/>
          <w:szCs w:val="28"/>
        </w:rPr>
        <w:t xml:space="preserve">и </w:t>
      </w:r>
      <w:r w:rsidR="00886380" w:rsidRPr="008040D2">
        <w:rPr>
          <w:rFonts w:cs="Times New Roman"/>
          <w:szCs w:val="28"/>
        </w:rPr>
        <w:t>“2</w:t>
      </w:r>
      <w:r w:rsidR="00886380">
        <w:rPr>
          <w:rFonts w:cs="Times New Roman"/>
          <w:szCs w:val="28"/>
        </w:rPr>
        <w:t>ИЛИ-НЕ</w:t>
      </w:r>
      <w:r w:rsidR="00886380" w:rsidRPr="008040D2">
        <w:rPr>
          <w:rFonts w:cs="Times New Roman"/>
          <w:szCs w:val="28"/>
        </w:rPr>
        <w:t>”</w:t>
      </w:r>
      <w:r w:rsidR="00886380" w:rsidRPr="00810000">
        <w:rPr>
          <w:rFonts w:cs="Times New Roman"/>
          <w:szCs w:val="28"/>
        </w:rPr>
        <w:t xml:space="preserve"> </w:t>
      </w:r>
      <w:r w:rsidR="00886380">
        <w:rPr>
          <w:rFonts w:cs="Times New Roman"/>
          <w:szCs w:val="28"/>
        </w:rPr>
        <w:t>на рисунке 4.7 и 4.8 соответственно.</w:t>
      </w:r>
    </w:p>
    <w:p w:rsidR="002C62B2" w:rsidRDefault="002C62B2" w:rsidP="00886380">
      <w:pPr>
        <w:pStyle w:val="a3"/>
        <w:jc w:val="both"/>
        <w:rPr>
          <w:rFonts w:cs="Times New Roman"/>
          <w:szCs w:val="28"/>
        </w:rPr>
      </w:pPr>
    </w:p>
    <w:p w:rsidR="00886380" w:rsidRDefault="00886380" w:rsidP="00886380">
      <w:pPr>
        <w:pStyle w:val="a3"/>
        <w:jc w:val="center"/>
      </w:pPr>
      <w:r>
        <w:object w:dxaOrig="2361" w:dyaOrig="941">
          <v:shape id="_x0000_i1033" type="#_x0000_t75" style="width:118.35pt;height:46.95pt" o:ole="">
            <v:imagedata r:id="rId32" o:title=""/>
          </v:shape>
          <o:OLEObject Type="Embed" ProgID="Visio.Drawing.15" ShapeID="_x0000_i1033" DrawAspect="Content" ObjectID="_1738271912" r:id="rId33"/>
        </w:object>
      </w:r>
    </w:p>
    <w:p w:rsidR="00886380" w:rsidRDefault="00886380" w:rsidP="00886380">
      <w:pPr>
        <w:pStyle w:val="a3"/>
        <w:jc w:val="center"/>
      </w:pPr>
      <w:r>
        <w:t>Рисунок 4.7</w:t>
      </w:r>
    </w:p>
    <w:p w:rsidR="00886380" w:rsidRPr="008040D2" w:rsidRDefault="00886380" w:rsidP="00886380">
      <w:pPr>
        <w:pStyle w:val="a3"/>
        <w:jc w:val="center"/>
        <w:rPr>
          <w:rFonts w:cs="Times New Roman"/>
          <w:szCs w:val="28"/>
        </w:rPr>
      </w:pPr>
    </w:p>
    <w:p w:rsidR="002C62B2" w:rsidRDefault="00FD1030" w:rsidP="00886380">
      <w:pPr>
        <w:pStyle w:val="a3"/>
        <w:ind w:left="0"/>
        <w:jc w:val="center"/>
      </w:pPr>
      <w:r>
        <w:object w:dxaOrig="2441" w:dyaOrig="2051">
          <v:shape id="_x0000_i1034" type="#_x0000_t75" style="width:122.1pt;height:102.7pt" o:ole="">
            <v:imagedata r:id="rId34" o:title=""/>
          </v:shape>
          <o:OLEObject Type="Embed" ProgID="Visio.Drawing.15" ShapeID="_x0000_i1034" DrawAspect="Content" ObjectID="_1738271913" r:id="rId35"/>
        </w:object>
      </w:r>
    </w:p>
    <w:p w:rsidR="00886380" w:rsidRDefault="00886380" w:rsidP="00886380">
      <w:pPr>
        <w:pStyle w:val="a3"/>
        <w:ind w:left="0"/>
        <w:jc w:val="center"/>
      </w:pPr>
      <w:r>
        <w:t>Рисунок 4.8</w:t>
      </w:r>
    </w:p>
    <w:p w:rsidR="00886380" w:rsidRPr="00886380" w:rsidRDefault="00886380" w:rsidP="00886380">
      <w:pPr>
        <w:pStyle w:val="a3"/>
        <w:ind w:left="0"/>
        <w:jc w:val="center"/>
      </w:pPr>
    </w:p>
    <w:p w:rsidR="00C51B7F" w:rsidRDefault="00C51B7F" w:rsidP="00C51B7F">
      <w:pPr>
        <w:pStyle w:val="a3"/>
        <w:ind w:firstLine="55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4.3</w:t>
      </w:r>
      <w:r w:rsidRPr="00C51B7F">
        <w:rPr>
          <w:rFonts w:cs="Times New Roman"/>
          <w:b/>
          <w:szCs w:val="28"/>
        </w:rPr>
        <w:t xml:space="preserve"> </w:t>
      </w:r>
      <w:r w:rsidR="002F42E9">
        <w:rPr>
          <w:rFonts w:cs="Times New Roman"/>
          <w:b/>
          <w:szCs w:val="28"/>
        </w:rPr>
        <w:t>Исследование логического</w:t>
      </w:r>
      <w:r w:rsidR="00061306">
        <w:rPr>
          <w:rFonts w:cs="Times New Roman"/>
          <w:b/>
          <w:szCs w:val="28"/>
        </w:rPr>
        <w:t xml:space="preserve"> элемента</w:t>
      </w:r>
      <w:r>
        <w:rPr>
          <w:rFonts w:cs="Times New Roman"/>
          <w:b/>
          <w:szCs w:val="28"/>
        </w:rPr>
        <w:t xml:space="preserve"> И-НЕ</w:t>
      </w:r>
    </w:p>
    <w:p w:rsidR="002C62B2" w:rsidRDefault="002C62B2" w:rsidP="00C51B7F">
      <w:pPr>
        <w:pStyle w:val="a3"/>
        <w:ind w:firstLine="550"/>
        <w:rPr>
          <w:rFonts w:cs="Times New Roman"/>
          <w:b/>
          <w:szCs w:val="28"/>
        </w:rPr>
      </w:pPr>
    </w:p>
    <w:p w:rsidR="002C62B2" w:rsidRDefault="002C62B2" w:rsidP="00886380">
      <w:pPr>
        <w:pStyle w:val="a3"/>
        <w:ind w:firstLine="55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4.3.1 </w:t>
      </w:r>
      <w:r>
        <w:rPr>
          <w:rFonts w:cs="Times New Roman"/>
          <w:szCs w:val="28"/>
        </w:rPr>
        <w:t>Последовательно изменяя входные значения на логическом элементе</w:t>
      </w:r>
      <w:r w:rsidR="008863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886380">
        <w:rPr>
          <w:rFonts w:cs="Times New Roman"/>
          <w:szCs w:val="28"/>
        </w:rPr>
        <w:t>-НЕ</w:t>
      </w:r>
      <w:r>
        <w:rPr>
          <w:rFonts w:cs="Times New Roman"/>
          <w:szCs w:val="28"/>
        </w:rPr>
        <w:t xml:space="preserve"> получается таблица истиннос</w:t>
      </w:r>
      <w:r w:rsidR="00886380">
        <w:rPr>
          <w:rFonts w:cs="Times New Roman"/>
          <w:szCs w:val="28"/>
        </w:rPr>
        <w:t>ти</w:t>
      </w:r>
      <w:r w:rsidR="00C66EFC">
        <w:rPr>
          <w:rFonts w:cs="Times New Roman"/>
          <w:szCs w:val="28"/>
        </w:rPr>
        <w:t>,</w:t>
      </w:r>
      <w:r w:rsidR="00886380">
        <w:rPr>
          <w:rFonts w:cs="Times New Roman"/>
          <w:szCs w:val="28"/>
        </w:rPr>
        <w:t xml:space="preserve"> представленная на рисунке </w:t>
      </w:r>
      <w:r w:rsidR="00886380">
        <w:rPr>
          <w:rFonts w:cs="Times New Roman"/>
          <w:szCs w:val="28"/>
        </w:rPr>
        <w:lastRenderedPageBreak/>
        <w:t>4.9</w:t>
      </w:r>
      <w:r w:rsidRPr="0078005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также диаграмма состояний логического элеме</w:t>
      </w:r>
      <w:r w:rsidR="00886380">
        <w:rPr>
          <w:rFonts w:cs="Times New Roman"/>
          <w:szCs w:val="28"/>
        </w:rPr>
        <w:t>нта, изображенная на рисунке 4.10</w:t>
      </w:r>
      <w:r>
        <w:rPr>
          <w:rFonts w:cs="Times New Roman"/>
          <w:szCs w:val="28"/>
        </w:rPr>
        <w:t>.</w:t>
      </w:r>
    </w:p>
    <w:p w:rsidR="002C62B2" w:rsidRDefault="002C62B2" w:rsidP="002C62B2">
      <w:pPr>
        <w:pStyle w:val="a3"/>
        <w:ind w:left="0"/>
        <w:rPr>
          <w:rFonts w:cs="Times New Roman"/>
          <w:szCs w:val="28"/>
        </w:rPr>
      </w:pPr>
    </w:p>
    <w:p w:rsidR="002C62B2" w:rsidRDefault="002C62B2" w:rsidP="002C62B2">
      <w:pPr>
        <w:pStyle w:val="a3"/>
        <w:ind w:left="0"/>
        <w:jc w:val="center"/>
        <w:rPr>
          <w:rFonts w:cs="Times New Roman"/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415FCFDA" wp14:editId="13B5BD95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B2" w:rsidRPr="002C62B2" w:rsidRDefault="00886380" w:rsidP="002C62B2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4.9</w:t>
      </w:r>
    </w:p>
    <w:p w:rsidR="002C62B2" w:rsidRDefault="002C62B2" w:rsidP="00C51B7F">
      <w:pPr>
        <w:pStyle w:val="a3"/>
        <w:ind w:firstLine="550"/>
        <w:rPr>
          <w:rFonts w:cs="Times New Roman"/>
          <w:b/>
          <w:szCs w:val="28"/>
        </w:rPr>
      </w:pPr>
    </w:p>
    <w:p w:rsidR="002C62B2" w:rsidRDefault="00E16A4F" w:rsidP="002C62B2">
      <w:pPr>
        <w:pStyle w:val="a3"/>
        <w:ind w:firstLine="550"/>
        <w:jc w:val="center"/>
        <w:rPr>
          <w:rFonts w:cs="Times New Roman"/>
          <w:b/>
          <w:szCs w:val="28"/>
        </w:rPr>
      </w:pPr>
      <w:r>
        <w:rPr>
          <w:noProof/>
          <w:lang w:val="en-US"/>
        </w:rPr>
        <w:drawing>
          <wp:inline distT="0" distB="0" distL="0" distR="0">
            <wp:extent cx="3526790" cy="2025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2" w:rsidRDefault="00886380" w:rsidP="002C62B2">
      <w:pPr>
        <w:pStyle w:val="a3"/>
        <w:ind w:firstLine="5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4.10</w:t>
      </w:r>
    </w:p>
    <w:p w:rsidR="002C62B2" w:rsidRDefault="002C62B2" w:rsidP="002C62B2">
      <w:pPr>
        <w:pStyle w:val="a3"/>
        <w:ind w:firstLine="550"/>
        <w:jc w:val="center"/>
        <w:rPr>
          <w:rFonts w:cs="Times New Roman"/>
          <w:szCs w:val="28"/>
        </w:rPr>
      </w:pPr>
    </w:p>
    <w:p w:rsidR="00886380" w:rsidRDefault="003A44C7" w:rsidP="00886380">
      <w:pPr>
        <w:pStyle w:val="a3"/>
        <w:ind w:firstLine="55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4.3</w:t>
      </w:r>
      <w:r w:rsidR="002C62B2">
        <w:rPr>
          <w:rFonts w:cs="Times New Roman"/>
          <w:b/>
          <w:szCs w:val="28"/>
        </w:rPr>
        <w:t>.2</w:t>
      </w:r>
      <w:r w:rsidR="002C62B2" w:rsidRPr="002C62B2">
        <w:rPr>
          <w:rFonts w:cs="Times New Roman"/>
          <w:szCs w:val="28"/>
        </w:rPr>
        <w:t xml:space="preserve"> </w:t>
      </w:r>
      <w:r w:rsidR="00886380">
        <w:rPr>
          <w:rFonts w:cs="Times New Roman"/>
          <w:szCs w:val="28"/>
        </w:rPr>
        <w:t>Логический элемент И</w:t>
      </w:r>
      <w:r w:rsidR="00C66EFC">
        <w:rPr>
          <w:rFonts w:cs="Times New Roman"/>
          <w:szCs w:val="28"/>
        </w:rPr>
        <w:t>-НЕ</w:t>
      </w:r>
      <w:r w:rsidR="00886380">
        <w:rPr>
          <w:rFonts w:cs="Times New Roman"/>
          <w:szCs w:val="28"/>
        </w:rPr>
        <w:t xml:space="preserve"> представлен в базисе </w:t>
      </w:r>
      <w:r w:rsidR="00886380" w:rsidRPr="00DD334A">
        <w:rPr>
          <w:rFonts w:cs="Times New Roman"/>
          <w:szCs w:val="28"/>
        </w:rPr>
        <w:t>“</w:t>
      </w:r>
      <w:r w:rsidR="00886380">
        <w:rPr>
          <w:rFonts w:cs="Times New Roman"/>
          <w:szCs w:val="28"/>
        </w:rPr>
        <w:t>2И-НЕ</w:t>
      </w:r>
      <w:r w:rsidR="00886380" w:rsidRPr="00DD334A">
        <w:rPr>
          <w:rFonts w:cs="Times New Roman"/>
          <w:szCs w:val="28"/>
        </w:rPr>
        <w:t>”</w:t>
      </w:r>
      <w:r w:rsidR="00886380" w:rsidRPr="00810000">
        <w:rPr>
          <w:rFonts w:cs="Times New Roman"/>
          <w:szCs w:val="28"/>
        </w:rPr>
        <w:t xml:space="preserve"> </w:t>
      </w:r>
      <w:r w:rsidR="00886380">
        <w:rPr>
          <w:rFonts w:cs="Times New Roman"/>
          <w:szCs w:val="28"/>
        </w:rPr>
        <w:t xml:space="preserve">и </w:t>
      </w:r>
      <w:r w:rsidR="00886380" w:rsidRPr="008040D2">
        <w:rPr>
          <w:rFonts w:cs="Times New Roman"/>
          <w:szCs w:val="28"/>
        </w:rPr>
        <w:t>“2</w:t>
      </w:r>
      <w:r w:rsidR="00886380">
        <w:rPr>
          <w:rFonts w:cs="Times New Roman"/>
          <w:szCs w:val="28"/>
        </w:rPr>
        <w:t>ИЛИ-НЕ</w:t>
      </w:r>
      <w:r w:rsidR="00886380" w:rsidRPr="008040D2">
        <w:rPr>
          <w:rFonts w:cs="Times New Roman"/>
          <w:szCs w:val="28"/>
        </w:rPr>
        <w:t>”</w:t>
      </w:r>
      <w:r w:rsidR="00886380" w:rsidRPr="00810000">
        <w:rPr>
          <w:rFonts w:cs="Times New Roman"/>
          <w:szCs w:val="28"/>
        </w:rPr>
        <w:t xml:space="preserve"> </w:t>
      </w:r>
      <w:r w:rsidR="00C66EFC">
        <w:rPr>
          <w:rFonts w:cs="Times New Roman"/>
          <w:szCs w:val="28"/>
        </w:rPr>
        <w:t>на рисунке 4.11</w:t>
      </w:r>
      <w:r w:rsidR="00886380">
        <w:rPr>
          <w:rFonts w:cs="Times New Roman"/>
          <w:szCs w:val="28"/>
        </w:rPr>
        <w:t xml:space="preserve"> и </w:t>
      </w:r>
      <w:r w:rsidR="00C66EFC">
        <w:rPr>
          <w:rFonts w:cs="Times New Roman"/>
          <w:szCs w:val="28"/>
        </w:rPr>
        <w:t>4.12</w:t>
      </w:r>
      <w:r w:rsidR="00886380">
        <w:rPr>
          <w:rFonts w:cs="Times New Roman"/>
          <w:szCs w:val="28"/>
        </w:rPr>
        <w:t xml:space="preserve"> соответственно.</w:t>
      </w:r>
    </w:p>
    <w:p w:rsidR="002F42E9" w:rsidRDefault="002F42E9" w:rsidP="00886380">
      <w:pPr>
        <w:pStyle w:val="a3"/>
        <w:ind w:firstLine="550"/>
        <w:jc w:val="both"/>
        <w:rPr>
          <w:rFonts w:cs="Times New Roman"/>
          <w:szCs w:val="28"/>
        </w:rPr>
      </w:pPr>
    </w:p>
    <w:p w:rsidR="00C66EFC" w:rsidRDefault="002F42E9" w:rsidP="00C66EFC">
      <w:pPr>
        <w:pStyle w:val="a3"/>
        <w:ind w:left="720"/>
        <w:jc w:val="center"/>
      </w:pPr>
      <w:r>
        <w:object w:dxaOrig="1061" w:dyaOrig="910">
          <v:shape id="_x0000_i1035" type="#_x0000_t75" style="width:53.2pt;height:45.7pt" o:ole="">
            <v:imagedata r:id="rId38" o:title=""/>
          </v:shape>
          <o:OLEObject Type="Embed" ProgID="Visio.Drawing.15" ShapeID="_x0000_i1035" DrawAspect="Content" ObjectID="_1738271914" r:id="rId39"/>
        </w:object>
      </w:r>
    </w:p>
    <w:p w:rsidR="00C66EFC" w:rsidRDefault="00C66EFC" w:rsidP="00C66EFC">
      <w:pPr>
        <w:pStyle w:val="a3"/>
        <w:ind w:left="720"/>
        <w:jc w:val="center"/>
      </w:pPr>
      <w:r>
        <w:t>Рисунок 4.11</w:t>
      </w:r>
    </w:p>
    <w:p w:rsidR="00C66EFC" w:rsidRDefault="00C66EFC" w:rsidP="00C66EFC">
      <w:pPr>
        <w:pStyle w:val="a3"/>
        <w:ind w:left="720"/>
        <w:jc w:val="center"/>
      </w:pPr>
    </w:p>
    <w:p w:rsidR="002F42E9" w:rsidRDefault="002F42E9" w:rsidP="00C66EFC">
      <w:pPr>
        <w:pStyle w:val="a3"/>
        <w:ind w:left="720"/>
        <w:jc w:val="center"/>
      </w:pPr>
      <w:r>
        <w:object w:dxaOrig="3601" w:dyaOrig="2051">
          <v:shape id="_x0000_i1036" type="#_x0000_t75" style="width:180.3pt;height:102.7pt" o:ole="">
            <v:imagedata r:id="rId40" o:title=""/>
          </v:shape>
          <o:OLEObject Type="Embed" ProgID="Visio.Drawing.15" ShapeID="_x0000_i1036" DrawAspect="Content" ObjectID="_1738271915" r:id="rId41"/>
        </w:object>
      </w:r>
    </w:p>
    <w:p w:rsidR="00C66EFC" w:rsidRPr="002C62B2" w:rsidRDefault="00C66EFC" w:rsidP="00C66EFC">
      <w:pPr>
        <w:pStyle w:val="a3"/>
        <w:ind w:left="720"/>
        <w:jc w:val="center"/>
        <w:rPr>
          <w:rFonts w:cs="Times New Roman"/>
          <w:szCs w:val="28"/>
        </w:rPr>
      </w:pPr>
      <w:r>
        <w:t>Рисунок 4.12</w:t>
      </w:r>
    </w:p>
    <w:p w:rsidR="00C51B7F" w:rsidRDefault="00C51B7F" w:rsidP="002C62B2">
      <w:pPr>
        <w:pStyle w:val="a3"/>
        <w:ind w:left="0"/>
        <w:rPr>
          <w:rFonts w:cs="Times New Roman"/>
          <w:b/>
          <w:szCs w:val="28"/>
        </w:rPr>
      </w:pPr>
    </w:p>
    <w:p w:rsidR="00C51B7F" w:rsidRDefault="002F42E9" w:rsidP="00C51B7F">
      <w:pPr>
        <w:pStyle w:val="a3"/>
        <w:ind w:firstLine="55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4.4 Исследование логического</w:t>
      </w:r>
      <w:r w:rsidR="00061306">
        <w:rPr>
          <w:rFonts w:cs="Times New Roman"/>
          <w:b/>
          <w:szCs w:val="28"/>
        </w:rPr>
        <w:t xml:space="preserve"> элемента</w:t>
      </w:r>
      <w:r w:rsidR="00C51B7F">
        <w:rPr>
          <w:rFonts w:cs="Times New Roman"/>
          <w:b/>
          <w:szCs w:val="28"/>
        </w:rPr>
        <w:t xml:space="preserve"> ИЛИ</w:t>
      </w:r>
    </w:p>
    <w:p w:rsidR="002C62B2" w:rsidRDefault="002C62B2" w:rsidP="00C51B7F">
      <w:pPr>
        <w:pStyle w:val="a3"/>
        <w:ind w:firstLine="550"/>
        <w:rPr>
          <w:rFonts w:cs="Times New Roman"/>
          <w:b/>
          <w:szCs w:val="28"/>
        </w:rPr>
      </w:pPr>
    </w:p>
    <w:p w:rsidR="002C62B2" w:rsidRDefault="002C62B2" w:rsidP="00C66EFC">
      <w:pPr>
        <w:pStyle w:val="a3"/>
        <w:ind w:firstLine="55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4.4.</w:t>
      </w:r>
      <w:r w:rsidR="00C66EFC">
        <w:rPr>
          <w:rFonts w:cs="Times New Roman"/>
          <w:b/>
          <w:szCs w:val="28"/>
        </w:rPr>
        <w:t xml:space="preserve">1 </w:t>
      </w:r>
      <w:r>
        <w:rPr>
          <w:rFonts w:cs="Times New Roman"/>
          <w:szCs w:val="28"/>
        </w:rPr>
        <w:t>Последовательно изменяя входные значения на логическом элементе</w:t>
      </w:r>
      <w:r w:rsidR="00C66E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6A6B00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получается таблица истиннос</w:t>
      </w:r>
      <w:r w:rsidR="00C66EFC">
        <w:rPr>
          <w:rFonts w:cs="Times New Roman"/>
          <w:szCs w:val="28"/>
        </w:rPr>
        <w:t>ти, представленная на рисунке 4.13</w:t>
      </w:r>
      <w:r w:rsidRPr="0078005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также диаграмма состояний логического элемента, изображенная</w:t>
      </w:r>
      <w:r w:rsidR="00C66EFC">
        <w:rPr>
          <w:rFonts w:cs="Times New Roman"/>
          <w:szCs w:val="28"/>
        </w:rPr>
        <w:t xml:space="preserve"> на рисунке 4.14</w:t>
      </w:r>
      <w:r>
        <w:rPr>
          <w:rFonts w:cs="Times New Roman"/>
          <w:szCs w:val="28"/>
        </w:rPr>
        <w:t>.</w:t>
      </w:r>
    </w:p>
    <w:p w:rsidR="002C62B2" w:rsidRDefault="002C62B2" w:rsidP="00C51B7F">
      <w:pPr>
        <w:pStyle w:val="a3"/>
        <w:ind w:firstLine="550"/>
        <w:rPr>
          <w:rFonts w:cs="Times New Roman"/>
          <w:b/>
          <w:szCs w:val="28"/>
        </w:rPr>
      </w:pPr>
    </w:p>
    <w:p w:rsidR="006A6B00" w:rsidRDefault="006A6B00" w:rsidP="006A6B00">
      <w:pPr>
        <w:pStyle w:val="a3"/>
        <w:ind w:firstLine="550"/>
        <w:jc w:val="center"/>
        <w:rPr>
          <w:rFonts w:cs="Times New Roman"/>
          <w:b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2FA9D68" wp14:editId="3375491E">
            <wp:extent cx="3209925" cy="10382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00" w:rsidRDefault="00C66EFC" w:rsidP="006A6B00">
      <w:pPr>
        <w:pStyle w:val="a3"/>
        <w:ind w:firstLine="5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4.13</w:t>
      </w:r>
    </w:p>
    <w:p w:rsidR="006A6B00" w:rsidRDefault="006A6B00" w:rsidP="006A6B00">
      <w:pPr>
        <w:pStyle w:val="a3"/>
        <w:ind w:firstLine="550"/>
        <w:jc w:val="center"/>
        <w:rPr>
          <w:rFonts w:cs="Times New Roman"/>
          <w:szCs w:val="28"/>
        </w:rPr>
      </w:pPr>
    </w:p>
    <w:p w:rsidR="006A6B00" w:rsidRDefault="00E16A4F" w:rsidP="006A6B00">
      <w:pPr>
        <w:pStyle w:val="a3"/>
        <w:ind w:firstLine="550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>
            <wp:extent cx="3526790" cy="2025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00" w:rsidRDefault="00C66EFC" w:rsidP="006A6B00">
      <w:pPr>
        <w:pStyle w:val="a3"/>
        <w:ind w:firstLine="5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4.14</w:t>
      </w:r>
    </w:p>
    <w:p w:rsidR="003A44C7" w:rsidRDefault="003A44C7" w:rsidP="006A6B00">
      <w:pPr>
        <w:pStyle w:val="a3"/>
        <w:ind w:firstLine="550"/>
        <w:jc w:val="center"/>
        <w:rPr>
          <w:rFonts w:cs="Times New Roman"/>
          <w:szCs w:val="28"/>
        </w:rPr>
      </w:pPr>
    </w:p>
    <w:p w:rsidR="00C66EFC" w:rsidRDefault="003A44C7" w:rsidP="00C66EFC">
      <w:pPr>
        <w:pStyle w:val="a3"/>
        <w:ind w:firstLine="55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4.4.2</w:t>
      </w:r>
      <w:r w:rsidRPr="002C62B2">
        <w:rPr>
          <w:rFonts w:cs="Times New Roman"/>
          <w:szCs w:val="28"/>
        </w:rPr>
        <w:t xml:space="preserve"> </w:t>
      </w:r>
      <w:r w:rsidR="00C66EFC">
        <w:rPr>
          <w:rFonts w:cs="Times New Roman"/>
          <w:szCs w:val="28"/>
        </w:rPr>
        <w:t xml:space="preserve">Логический элемент ИЛИ представлен в базисе </w:t>
      </w:r>
      <w:r w:rsidR="00C66EFC" w:rsidRPr="00DD334A">
        <w:rPr>
          <w:rFonts w:cs="Times New Roman"/>
          <w:szCs w:val="28"/>
        </w:rPr>
        <w:t>“</w:t>
      </w:r>
      <w:r w:rsidR="00C66EFC">
        <w:rPr>
          <w:rFonts w:cs="Times New Roman"/>
          <w:szCs w:val="28"/>
        </w:rPr>
        <w:t>2И-НЕ</w:t>
      </w:r>
      <w:r w:rsidR="00C66EFC" w:rsidRPr="00DD334A">
        <w:rPr>
          <w:rFonts w:cs="Times New Roman"/>
          <w:szCs w:val="28"/>
        </w:rPr>
        <w:t>”</w:t>
      </w:r>
      <w:r w:rsidR="00C66EFC" w:rsidRPr="00810000">
        <w:rPr>
          <w:rFonts w:cs="Times New Roman"/>
          <w:szCs w:val="28"/>
        </w:rPr>
        <w:t xml:space="preserve"> </w:t>
      </w:r>
      <w:r w:rsidR="00C66EFC">
        <w:rPr>
          <w:rFonts w:cs="Times New Roman"/>
          <w:szCs w:val="28"/>
        </w:rPr>
        <w:t xml:space="preserve">и </w:t>
      </w:r>
      <w:r w:rsidR="00C66EFC" w:rsidRPr="008040D2">
        <w:rPr>
          <w:rFonts w:cs="Times New Roman"/>
          <w:szCs w:val="28"/>
        </w:rPr>
        <w:t>“2</w:t>
      </w:r>
      <w:r w:rsidR="00C66EFC">
        <w:rPr>
          <w:rFonts w:cs="Times New Roman"/>
          <w:szCs w:val="28"/>
        </w:rPr>
        <w:t>ИЛИ-НЕ</w:t>
      </w:r>
      <w:r w:rsidR="00C66EFC" w:rsidRPr="008040D2">
        <w:rPr>
          <w:rFonts w:cs="Times New Roman"/>
          <w:szCs w:val="28"/>
        </w:rPr>
        <w:t>”</w:t>
      </w:r>
      <w:r w:rsidR="00C66EFC" w:rsidRPr="00810000">
        <w:rPr>
          <w:rFonts w:cs="Times New Roman"/>
          <w:szCs w:val="28"/>
        </w:rPr>
        <w:t xml:space="preserve"> </w:t>
      </w:r>
      <w:r w:rsidR="00C66EFC">
        <w:rPr>
          <w:rFonts w:cs="Times New Roman"/>
          <w:szCs w:val="28"/>
        </w:rPr>
        <w:t>на рисунке 4.15 и 4.16 соответственно.</w:t>
      </w:r>
    </w:p>
    <w:p w:rsidR="00C66EFC" w:rsidRDefault="00C66EFC" w:rsidP="00C66EFC">
      <w:pPr>
        <w:pStyle w:val="a3"/>
        <w:ind w:firstLine="550"/>
        <w:jc w:val="both"/>
        <w:rPr>
          <w:rFonts w:cs="Times New Roman"/>
          <w:szCs w:val="28"/>
        </w:rPr>
      </w:pPr>
    </w:p>
    <w:p w:rsidR="00C66EFC" w:rsidRDefault="002F42E9" w:rsidP="00C66EFC">
      <w:pPr>
        <w:pStyle w:val="a3"/>
        <w:ind w:firstLine="550"/>
        <w:jc w:val="center"/>
      </w:pPr>
      <w:r>
        <w:object w:dxaOrig="2531" w:dyaOrig="2061">
          <v:shape id="_x0000_i1037" type="#_x0000_t75" style="width:126.45pt;height:103.3pt" o:ole="">
            <v:imagedata r:id="rId44" o:title=""/>
          </v:shape>
          <o:OLEObject Type="Embed" ProgID="Visio.Drawing.15" ShapeID="_x0000_i1037" DrawAspect="Content" ObjectID="_1738271916" r:id="rId45"/>
        </w:object>
      </w:r>
    </w:p>
    <w:p w:rsidR="00C66EFC" w:rsidRDefault="00C66EFC" w:rsidP="00C66EFC">
      <w:pPr>
        <w:pStyle w:val="a3"/>
        <w:ind w:firstLine="550"/>
        <w:jc w:val="center"/>
      </w:pPr>
      <w:r>
        <w:t>Рисунок 4.15</w:t>
      </w:r>
    </w:p>
    <w:p w:rsidR="003A44C7" w:rsidRDefault="002F42E9" w:rsidP="00C66EFC">
      <w:pPr>
        <w:pStyle w:val="a3"/>
        <w:ind w:firstLine="550"/>
        <w:jc w:val="center"/>
      </w:pPr>
      <w:r>
        <w:object w:dxaOrig="2441" w:dyaOrig="910">
          <v:shape id="_x0000_i1038" type="#_x0000_t75" style="width:122.1pt;height:45.7pt" o:ole="">
            <v:imagedata r:id="rId46" o:title=""/>
          </v:shape>
          <o:OLEObject Type="Embed" ProgID="Visio.Drawing.15" ShapeID="_x0000_i1038" DrawAspect="Content" ObjectID="_1738271917" r:id="rId47"/>
        </w:object>
      </w:r>
    </w:p>
    <w:p w:rsidR="00C66EFC" w:rsidRPr="006A6B00" w:rsidRDefault="00C66EFC" w:rsidP="00C66EFC">
      <w:pPr>
        <w:pStyle w:val="a3"/>
        <w:ind w:firstLine="550"/>
        <w:jc w:val="center"/>
        <w:rPr>
          <w:rFonts w:cs="Times New Roman"/>
          <w:szCs w:val="28"/>
        </w:rPr>
      </w:pPr>
      <w:r>
        <w:t>Рисунок 4.16</w:t>
      </w:r>
    </w:p>
    <w:p w:rsidR="00C51B7F" w:rsidRDefault="00C51B7F" w:rsidP="00974341">
      <w:pPr>
        <w:pStyle w:val="a3"/>
        <w:ind w:left="1440"/>
        <w:rPr>
          <w:rFonts w:cs="Times New Roman"/>
          <w:b/>
          <w:szCs w:val="28"/>
        </w:rPr>
      </w:pPr>
    </w:p>
    <w:p w:rsidR="00C51B7F" w:rsidRDefault="002F42E9" w:rsidP="00C51B7F">
      <w:pPr>
        <w:pStyle w:val="a3"/>
        <w:ind w:firstLine="55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4.5 Исследование логического</w:t>
      </w:r>
      <w:r w:rsidR="00061306">
        <w:rPr>
          <w:rFonts w:cs="Times New Roman"/>
          <w:b/>
          <w:szCs w:val="28"/>
        </w:rPr>
        <w:t xml:space="preserve"> элемента</w:t>
      </w:r>
      <w:r w:rsidR="00C51B7F">
        <w:rPr>
          <w:rFonts w:cs="Times New Roman"/>
          <w:b/>
          <w:szCs w:val="28"/>
        </w:rPr>
        <w:t xml:space="preserve"> ИЛИ-НЕ</w:t>
      </w:r>
    </w:p>
    <w:p w:rsidR="006A6B00" w:rsidRDefault="006A6B00" w:rsidP="00C51B7F">
      <w:pPr>
        <w:pStyle w:val="a3"/>
        <w:ind w:firstLine="550"/>
        <w:rPr>
          <w:rFonts w:cs="Times New Roman"/>
          <w:b/>
          <w:szCs w:val="28"/>
        </w:rPr>
      </w:pPr>
    </w:p>
    <w:p w:rsidR="006A6B00" w:rsidRDefault="00C66EFC" w:rsidP="00C66EFC">
      <w:pPr>
        <w:pStyle w:val="a3"/>
        <w:ind w:firstLine="55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4.5.1</w:t>
      </w:r>
      <w:r>
        <w:rPr>
          <w:rFonts w:cs="Times New Roman"/>
          <w:szCs w:val="28"/>
        </w:rPr>
        <w:t xml:space="preserve"> </w:t>
      </w:r>
      <w:r w:rsidR="006A6B00">
        <w:rPr>
          <w:rFonts w:cs="Times New Roman"/>
          <w:szCs w:val="28"/>
        </w:rPr>
        <w:t>Последовательно изменяя входные значения на логическом элементе</w:t>
      </w:r>
      <w:r>
        <w:rPr>
          <w:rFonts w:cs="Times New Roman"/>
          <w:szCs w:val="28"/>
        </w:rPr>
        <w:t xml:space="preserve"> </w:t>
      </w:r>
      <w:r w:rsidR="006A6B00">
        <w:rPr>
          <w:rFonts w:cs="Times New Roman"/>
          <w:szCs w:val="28"/>
        </w:rPr>
        <w:t>ИЛИ-НЕ получается таблица истинности</w:t>
      </w:r>
      <w:r>
        <w:rPr>
          <w:rFonts w:cs="Times New Roman"/>
          <w:szCs w:val="28"/>
        </w:rPr>
        <w:t>, представленная на рисунке 4.17</w:t>
      </w:r>
      <w:r w:rsidR="006A6B00" w:rsidRPr="0078005A">
        <w:rPr>
          <w:rFonts w:cs="Times New Roman"/>
          <w:szCs w:val="28"/>
        </w:rPr>
        <w:t xml:space="preserve">, </w:t>
      </w:r>
      <w:r w:rsidR="006A6B00">
        <w:rPr>
          <w:rFonts w:cs="Times New Roman"/>
          <w:szCs w:val="28"/>
        </w:rPr>
        <w:t>а также диаграмма состояний логического элемен</w:t>
      </w:r>
      <w:r>
        <w:rPr>
          <w:rFonts w:cs="Times New Roman"/>
          <w:szCs w:val="28"/>
        </w:rPr>
        <w:t>та, изображенная на рисунке 4.18</w:t>
      </w:r>
      <w:r w:rsidR="006A6B00">
        <w:rPr>
          <w:rFonts w:cs="Times New Roman"/>
          <w:szCs w:val="28"/>
        </w:rPr>
        <w:t>.</w:t>
      </w:r>
    </w:p>
    <w:p w:rsidR="006A6B00" w:rsidRDefault="006A6B00" w:rsidP="006A6B00">
      <w:pPr>
        <w:pStyle w:val="a3"/>
        <w:ind w:firstLine="550"/>
        <w:jc w:val="both"/>
        <w:rPr>
          <w:rFonts w:cs="Times New Roman"/>
          <w:b/>
          <w:szCs w:val="28"/>
        </w:rPr>
      </w:pPr>
    </w:p>
    <w:p w:rsidR="00C51B7F" w:rsidRDefault="006A6B00" w:rsidP="006A6B00">
      <w:pPr>
        <w:pStyle w:val="a3"/>
        <w:ind w:left="1440"/>
        <w:jc w:val="center"/>
        <w:rPr>
          <w:rFonts w:cs="Times New Roman"/>
          <w:b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6D276AB" wp14:editId="731F35B7">
            <wp:extent cx="3209925" cy="103822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00" w:rsidRDefault="00C66EFC" w:rsidP="006A6B00">
      <w:pPr>
        <w:pStyle w:val="a3"/>
        <w:ind w:lef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4.17</w:t>
      </w:r>
    </w:p>
    <w:p w:rsidR="006A6B00" w:rsidRDefault="006A6B00" w:rsidP="006A6B00">
      <w:pPr>
        <w:pStyle w:val="a3"/>
        <w:ind w:left="1440"/>
        <w:jc w:val="center"/>
        <w:rPr>
          <w:rFonts w:cs="Times New Roman"/>
          <w:szCs w:val="28"/>
        </w:rPr>
      </w:pPr>
    </w:p>
    <w:p w:rsidR="006A6B00" w:rsidRDefault="00E16A4F" w:rsidP="00C66EFC">
      <w:pPr>
        <w:pStyle w:val="a3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>
            <wp:extent cx="3526790" cy="2025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00" w:rsidRDefault="00C66EFC" w:rsidP="006A6B00">
      <w:pPr>
        <w:pStyle w:val="a3"/>
        <w:ind w:lef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4.18</w:t>
      </w:r>
    </w:p>
    <w:p w:rsidR="006A6B00" w:rsidRDefault="006A6B00" w:rsidP="006A6B00">
      <w:pPr>
        <w:pStyle w:val="a3"/>
        <w:ind w:left="1440"/>
        <w:rPr>
          <w:rFonts w:cs="Times New Roman"/>
          <w:szCs w:val="28"/>
        </w:rPr>
      </w:pPr>
    </w:p>
    <w:p w:rsidR="00C66EFC" w:rsidRDefault="00C66EFC" w:rsidP="00C66EFC">
      <w:pPr>
        <w:pStyle w:val="a3"/>
        <w:ind w:firstLine="55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4.5</w:t>
      </w:r>
      <w:r w:rsidR="006A6B00">
        <w:rPr>
          <w:rFonts w:cs="Times New Roman"/>
          <w:b/>
          <w:szCs w:val="28"/>
        </w:rPr>
        <w:t>.2</w:t>
      </w:r>
      <w:r w:rsidR="006A6B00" w:rsidRPr="002C62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Логический элемент ИЛИ-НЕ представлен в базисе </w:t>
      </w:r>
      <w:r w:rsidRPr="00DD334A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2И-НЕ</w:t>
      </w:r>
      <w:r w:rsidRPr="00DD334A">
        <w:rPr>
          <w:rFonts w:cs="Times New Roman"/>
          <w:szCs w:val="28"/>
        </w:rPr>
        <w:t>”</w:t>
      </w:r>
      <w:r w:rsidRPr="008100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8040D2">
        <w:rPr>
          <w:rFonts w:cs="Times New Roman"/>
          <w:szCs w:val="28"/>
        </w:rPr>
        <w:t>“2</w:t>
      </w:r>
      <w:r>
        <w:rPr>
          <w:rFonts w:cs="Times New Roman"/>
          <w:szCs w:val="28"/>
        </w:rPr>
        <w:t>ИЛИ-НЕ</w:t>
      </w:r>
      <w:r w:rsidRPr="008040D2">
        <w:rPr>
          <w:rFonts w:cs="Times New Roman"/>
          <w:szCs w:val="28"/>
        </w:rPr>
        <w:t>”</w:t>
      </w:r>
      <w:r w:rsidRPr="008100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рисунке 4.19 и 4.20 соответственно.</w:t>
      </w:r>
    </w:p>
    <w:p w:rsidR="006A6B00" w:rsidRDefault="006A6B00" w:rsidP="00C66EFC">
      <w:pPr>
        <w:pStyle w:val="a3"/>
        <w:ind w:firstLine="550"/>
        <w:rPr>
          <w:rFonts w:cs="Times New Roman"/>
          <w:szCs w:val="28"/>
        </w:rPr>
      </w:pPr>
    </w:p>
    <w:p w:rsidR="00C66EFC" w:rsidRDefault="00061306" w:rsidP="00C66EFC">
      <w:pPr>
        <w:pStyle w:val="a3"/>
        <w:ind w:left="1440"/>
        <w:jc w:val="center"/>
      </w:pPr>
      <w:r>
        <w:object w:dxaOrig="3611" w:dyaOrig="2061">
          <v:shape id="_x0000_i1039" type="#_x0000_t75" style="width:180.3pt;height:103.3pt" o:ole="">
            <v:imagedata r:id="rId50" o:title=""/>
          </v:shape>
          <o:OLEObject Type="Embed" ProgID="Visio.Drawing.15" ShapeID="_x0000_i1039" DrawAspect="Content" ObjectID="_1738271918" r:id="rId51"/>
        </w:object>
      </w:r>
    </w:p>
    <w:p w:rsidR="00C66EFC" w:rsidRDefault="00C66EFC" w:rsidP="00C66EFC">
      <w:pPr>
        <w:pStyle w:val="a3"/>
        <w:ind w:left="1440"/>
        <w:jc w:val="center"/>
      </w:pPr>
      <w:r>
        <w:t>Рисунок 4.19</w:t>
      </w:r>
    </w:p>
    <w:p w:rsidR="00C66EFC" w:rsidRDefault="00C66EFC" w:rsidP="00C66EFC">
      <w:pPr>
        <w:pStyle w:val="a3"/>
        <w:ind w:left="1440"/>
        <w:jc w:val="center"/>
      </w:pPr>
    </w:p>
    <w:p w:rsidR="00061306" w:rsidRDefault="00061306" w:rsidP="00C66EFC">
      <w:pPr>
        <w:pStyle w:val="a3"/>
        <w:ind w:left="1440"/>
        <w:jc w:val="center"/>
      </w:pPr>
      <w:r>
        <w:object w:dxaOrig="1061" w:dyaOrig="910">
          <v:shape id="_x0000_i1040" type="#_x0000_t75" style="width:53.2pt;height:45.7pt" o:ole="">
            <v:imagedata r:id="rId52" o:title=""/>
          </v:shape>
          <o:OLEObject Type="Embed" ProgID="Visio.Drawing.15" ShapeID="_x0000_i1040" DrawAspect="Content" ObjectID="_1738271919" r:id="rId53"/>
        </w:object>
      </w:r>
    </w:p>
    <w:p w:rsidR="00C66EFC" w:rsidRDefault="00C66EFC" w:rsidP="00C66EFC">
      <w:pPr>
        <w:pStyle w:val="a3"/>
        <w:ind w:lef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1229E">
        <w:rPr>
          <w:rFonts w:cs="Times New Roman"/>
          <w:szCs w:val="28"/>
        </w:rPr>
        <w:t xml:space="preserve"> 4.20</w:t>
      </w:r>
    </w:p>
    <w:p w:rsidR="00061306" w:rsidRPr="006A6B00" w:rsidRDefault="00061306" w:rsidP="006A6B00">
      <w:pPr>
        <w:pStyle w:val="a3"/>
        <w:ind w:left="1440"/>
        <w:rPr>
          <w:rFonts w:cs="Times New Roman"/>
          <w:szCs w:val="28"/>
        </w:rPr>
      </w:pPr>
    </w:p>
    <w:p w:rsidR="00C51B7F" w:rsidRDefault="00061306" w:rsidP="00C51B7F">
      <w:pPr>
        <w:pStyle w:val="a3"/>
        <w:ind w:firstLine="55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4.6 Исследование логического элемента</w:t>
      </w:r>
      <w:r w:rsidR="00C51B7F">
        <w:rPr>
          <w:rFonts w:cs="Times New Roman"/>
          <w:b/>
          <w:szCs w:val="28"/>
        </w:rPr>
        <w:t xml:space="preserve"> Искл. ИЛИ</w:t>
      </w:r>
    </w:p>
    <w:p w:rsidR="006A6B00" w:rsidRDefault="006A6B00" w:rsidP="00C51B7F">
      <w:pPr>
        <w:pStyle w:val="a3"/>
        <w:ind w:firstLine="550"/>
        <w:rPr>
          <w:rFonts w:cs="Times New Roman"/>
          <w:b/>
          <w:szCs w:val="28"/>
        </w:rPr>
      </w:pPr>
    </w:p>
    <w:p w:rsidR="006A6B00" w:rsidRDefault="00E1229E" w:rsidP="00E1229E">
      <w:pPr>
        <w:pStyle w:val="a3"/>
        <w:ind w:firstLine="55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4.6.1</w:t>
      </w:r>
      <w:r>
        <w:rPr>
          <w:rFonts w:cs="Times New Roman"/>
          <w:szCs w:val="28"/>
        </w:rPr>
        <w:t xml:space="preserve"> </w:t>
      </w:r>
      <w:r w:rsidR="006A6B00">
        <w:rPr>
          <w:rFonts w:cs="Times New Roman"/>
          <w:szCs w:val="28"/>
        </w:rPr>
        <w:t>Последовательно изменяя входные значения на логическом элементе</w:t>
      </w:r>
      <w:r>
        <w:rPr>
          <w:rFonts w:cs="Times New Roman"/>
          <w:szCs w:val="28"/>
        </w:rPr>
        <w:t xml:space="preserve"> Искл. ИЛИ</w:t>
      </w:r>
      <w:r w:rsidR="006A6B00">
        <w:rPr>
          <w:rFonts w:cs="Times New Roman"/>
          <w:szCs w:val="28"/>
        </w:rPr>
        <w:t xml:space="preserve"> получается таблица истинности</w:t>
      </w:r>
      <w:r>
        <w:rPr>
          <w:rFonts w:cs="Times New Roman"/>
          <w:szCs w:val="28"/>
        </w:rPr>
        <w:t>, представленная на рисунке 4.2</w:t>
      </w:r>
      <w:r w:rsidR="006A6B00">
        <w:rPr>
          <w:rFonts w:cs="Times New Roman"/>
          <w:szCs w:val="28"/>
        </w:rPr>
        <w:t>1</w:t>
      </w:r>
      <w:r w:rsidR="006A6B00" w:rsidRPr="0078005A">
        <w:rPr>
          <w:rFonts w:cs="Times New Roman"/>
          <w:szCs w:val="28"/>
        </w:rPr>
        <w:t xml:space="preserve">, </w:t>
      </w:r>
      <w:r w:rsidR="006A6B00">
        <w:rPr>
          <w:rFonts w:cs="Times New Roman"/>
          <w:szCs w:val="28"/>
        </w:rPr>
        <w:t>а также диаграмма состояний логического элеме</w:t>
      </w:r>
      <w:r>
        <w:rPr>
          <w:rFonts w:cs="Times New Roman"/>
          <w:szCs w:val="28"/>
        </w:rPr>
        <w:t>нта, изображенная на рисунке 4.2</w:t>
      </w:r>
      <w:r w:rsidR="006A6B00">
        <w:rPr>
          <w:rFonts w:cs="Times New Roman"/>
          <w:szCs w:val="28"/>
        </w:rPr>
        <w:t>2.</w:t>
      </w:r>
    </w:p>
    <w:p w:rsidR="006A6B00" w:rsidRDefault="006A6B00" w:rsidP="00E1229E">
      <w:pPr>
        <w:pStyle w:val="a3"/>
        <w:ind w:firstLine="550"/>
        <w:jc w:val="both"/>
        <w:rPr>
          <w:rFonts w:cs="Times New Roman"/>
          <w:b/>
          <w:szCs w:val="28"/>
        </w:rPr>
      </w:pPr>
    </w:p>
    <w:p w:rsidR="00C51B7F" w:rsidRDefault="006A6B00" w:rsidP="006A6B00">
      <w:pPr>
        <w:pStyle w:val="a3"/>
        <w:jc w:val="center"/>
        <w:rPr>
          <w:rFonts w:cs="Times New Roman"/>
          <w:b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A1F3B7E" wp14:editId="3B3A05E6">
            <wp:extent cx="3209925" cy="103822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00" w:rsidRDefault="00E1229E" w:rsidP="006A6B00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4.2</w:t>
      </w:r>
      <w:r w:rsidR="006A6B00">
        <w:rPr>
          <w:rFonts w:cs="Times New Roman"/>
          <w:szCs w:val="28"/>
        </w:rPr>
        <w:t>1</w:t>
      </w:r>
    </w:p>
    <w:p w:rsidR="006A6B00" w:rsidRPr="006A6B00" w:rsidRDefault="006A6B00" w:rsidP="006A6B00">
      <w:pPr>
        <w:pStyle w:val="a3"/>
        <w:jc w:val="center"/>
        <w:rPr>
          <w:rFonts w:cs="Times New Roman"/>
          <w:szCs w:val="28"/>
        </w:rPr>
      </w:pPr>
    </w:p>
    <w:p w:rsidR="00CF4FBE" w:rsidRPr="00926F66" w:rsidRDefault="00926F66" w:rsidP="00E1229E">
      <w:pPr>
        <w:pStyle w:val="a3"/>
        <w:jc w:val="center"/>
        <w:rPr>
          <w:rFonts w:cs="Times New Roman"/>
          <w:b/>
          <w:szCs w:val="28"/>
        </w:rPr>
      </w:pPr>
      <w:r>
        <w:rPr>
          <w:noProof/>
          <w:lang w:val="en-US"/>
        </w:rPr>
        <w:drawing>
          <wp:inline distT="0" distB="0" distL="0" distR="0">
            <wp:extent cx="3526790" cy="2025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00" w:rsidRDefault="00E1229E" w:rsidP="006A6B00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4.2</w:t>
      </w:r>
      <w:r w:rsidR="006A6B00">
        <w:rPr>
          <w:rFonts w:cs="Times New Roman"/>
          <w:szCs w:val="28"/>
        </w:rPr>
        <w:t>2</w:t>
      </w:r>
    </w:p>
    <w:p w:rsidR="00BD04C6" w:rsidRPr="006A6B00" w:rsidRDefault="00BD04C6" w:rsidP="006A6B00">
      <w:pPr>
        <w:pStyle w:val="a3"/>
        <w:jc w:val="center"/>
        <w:rPr>
          <w:rFonts w:cs="Times New Roman"/>
          <w:szCs w:val="28"/>
        </w:rPr>
      </w:pPr>
    </w:p>
    <w:p w:rsidR="00E1229E" w:rsidRDefault="00E1229E" w:rsidP="00E1229E">
      <w:pPr>
        <w:pStyle w:val="a3"/>
        <w:ind w:firstLine="55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4.6</w:t>
      </w:r>
      <w:r w:rsidR="00BD04C6">
        <w:rPr>
          <w:rFonts w:cs="Times New Roman"/>
          <w:b/>
          <w:szCs w:val="28"/>
        </w:rPr>
        <w:t>.2</w:t>
      </w:r>
      <w:r w:rsidR="00BD04C6" w:rsidRPr="002C62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Логический элемент Искл. ИЛИ представлен в базисе </w:t>
      </w:r>
      <w:r w:rsidRPr="00DD334A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2И-НЕ</w:t>
      </w:r>
      <w:r w:rsidRPr="00DD334A">
        <w:rPr>
          <w:rFonts w:cs="Times New Roman"/>
          <w:szCs w:val="28"/>
        </w:rPr>
        <w:t>”</w:t>
      </w:r>
      <w:r w:rsidRPr="008100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8040D2">
        <w:rPr>
          <w:rFonts w:cs="Times New Roman"/>
          <w:szCs w:val="28"/>
        </w:rPr>
        <w:t>“2</w:t>
      </w:r>
      <w:r>
        <w:rPr>
          <w:rFonts w:cs="Times New Roman"/>
          <w:szCs w:val="28"/>
        </w:rPr>
        <w:t>ИЛИ-НЕ</w:t>
      </w:r>
      <w:r w:rsidRPr="008040D2">
        <w:rPr>
          <w:rFonts w:cs="Times New Roman"/>
          <w:szCs w:val="28"/>
        </w:rPr>
        <w:t>”</w:t>
      </w:r>
      <w:r w:rsidRPr="008100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рисунке 4.23 и 4.24 соответственно.</w:t>
      </w:r>
    </w:p>
    <w:p w:rsidR="006A6B00" w:rsidRDefault="006A6B00" w:rsidP="00E1229E">
      <w:pPr>
        <w:pStyle w:val="a3"/>
        <w:ind w:firstLine="550"/>
        <w:rPr>
          <w:rFonts w:cs="Times New Roman"/>
          <w:b/>
          <w:szCs w:val="28"/>
        </w:rPr>
      </w:pPr>
    </w:p>
    <w:p w:rsidR="00BD04C6" w:rsidRDefault="00614241" w:rsidP="00E1229E">
      <w:pPr>
        <w:pStyle w:val="a3"/>
        <w:jc w:val="center"/>
      </w:pPr>
      <w:r>
        <w:object w:dxaOrig="4031" w:dyaOrig="2441">
          <v:shape id="_x0000_i1041" type="#_x0000_t75" style="width:201.6pt;height:122.1pt" o:ole="">
            <v:imagedata r:id="rId56" o:title=""/>
          </v:shape>
          <o:OLEObject Type="Embed" ProgID="Visio.Drawing.15" ShapeID="_x0000_i1041" DrawAspect="Content" ObjectID="_1738271920" r:id="rId57"/>
        </w:object>
      </w:r>
    </w:p>
    <w:p w:rsidR="00E1229E" w:rsidRDefault="00E1229E" w:rsidP="00E1229E">
      <w:pPr>
        <w:pStyle w:val="a3"/>
        <w:jc w:val="center"/>
      </w:pPr>
      <w:r>
        <w:t>Рисунок 4.23</w:t>
      </w:r>
    </w:p>
    <w:p w:rsidR="00E1229E" w:rsidRDefault="00E1229E" w:rsidP="00E1229E">
      <w:pPr>
        <w:pStyle w:val="a3"/>
        <w:jc w:val="center"/>
      </w:pPr>
    </w:p>
    <w:p w:rsidR="00614241" w:rsidRDefault="00614241" w:rsidP="00E1229E">
      <w:pPr>
        <w:pStyle w:val="a3"/>
        <w:jc w:val="center"/>
      </w:pPr>
      <w:r>
        <w:object w:dxaOrig="5420" w:dyaOrig="2621">
          <v:shape id="_x0000_i1042" type="#_x0000_t75" style="width:271.1pt;height:130.85pt" o:ole="">
            <v:imagedata r:id="rId58" o:title=""/>
          </v:shape>
          <o:OLEObject Type="Embed" ProgID="Visio.Drawing.15" ShapeID="_x0000_i1042" DrawAspect="Content" ObjectID="_1738271921" r:id="rId59"/>
        </w:object>
      </w:r>
    </w:p>
    <w:p w:rsidR="00E1229E" w:rsidRDefault="00E1229E" w:rsidP="00E1229E">
      <w:pPr>
        <w:pStyle w:val="a3"/>
        <w:jc w:val="center"/>
        <w:rPr>
          <w:rFonts w:cs="Times New Roman"/>
          <w:b/>
          <w:szCs w:val="28"/>
        </w:rPr>
      </w:pPr>
      <w:r>
        <w:t>Рисунок 4.24</w:t>
      </w:r>
    </w:p>
    <w:p w:rsidR="00614241" w:rsidRDefault="00614241" w:rsidP="00CF4FBE">
      <w:pPr>
        <w:pStyle w:val="a3"/>
        <w:rPr>
          <w:rFonts w:cs="Times New Roman"/>
          <w:b/>
          <w:szCs w:val="28"/>
        </w:rPr>
      </w:pPr>
    </w:p>
    <w:p w:rsidR="00CF4FBE" w:rsidRDefault="00CF4FBE" w:rsidP="00CF4FBE">
      <w:pPr>
        <w:pStyle w:val="a3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  <w:t>5 ВЫВОД</w:t>
      </w:r>
    </w:p>
    <w:p w:rsidR="00422AC3" w:rsidRDefault="00422AC3" w:rsidP="00CF4FBE">
      <w:pPr>
        <w:pStyle w:val="a3"/>
        <w:rPr>
          <w:rFonts w:cs="Times New Roman"/>
          <w:b/>
          <w:szCs w:val="28"/>
        </w:rPr>
      </w:pPr>
    </w:p>
    <w:p w:rsidR="00422AC3" w:rsidRDefault="00461CD5" w:rsidP="00BA116D">
      <w:pPr>
        <w:pStyle w:val="a3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ab/>
      </w:r>
      <w:r>
        <w:rPr>
          <w:rFonts w:cs="Times New Roman"/>
          <w:szCs w:val="28"/>
        </w:rPr>
        <w:t>В ходе лабораторной работы произошло знакомство</w:t>
      </w:r>
      <w:r w:rsidRPr="00461C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модулем </w:t>
      </w:r>
      <w:r>
        <w:rPr>
          <w:rFonts w:cs="Times New Roman"/>
          <w:szCs w:val="28"/>
          <w:lang w:val="en-US"/>
        </w:rPr>
        <w:t>dLab</w:t>
      </w:r>
      <w:r>
        <w:rPr>
          <w:rFonts w:cs="Times New Roman"/>
          <w:szCs w:val="28"/>
        </w:rPr>
        <w:t>1 для исследования работы логических элементов. Были получ</w:t>
      </w:r>
      <w:r w:rsidR="00BA116D">
        <w:rPr>
          <w:rFonts w:cs="Times New Roman"/>
          <w:szCs w:val="28"/>
        </w:rPr>
        <w:t xml:space="preserve">ены таблицы истинности и </w:t>
      </w:r>
      <w:r>
        <w:rPr>
          <w:rFonts w:cs="Times New Roman"/>
          <w:szCs w:val="28"/>
        </w:rPr>
        <w:t xml:space="preserve">диаграммы </w:t>
      </w:r>
      <w:r w:rsidR="00BA116D">
        <w:rPr>
          <w:rFonts w:cs="Times New Roman"/>
          <w:szCs w:val="28"/>
        </w:rPr>
        <w:t xml:space="preserve">состояний для следующих логических элементов НЕ, И, И-НЕ, ИЛИ, ИЛИ-НЕ, Искл. ИЛИ. А также были построены схемы данных логических элементов в функционально полном </w:t>
      </w:r>
      <w:bookmarkStart w:id="0" w:name="_GoBack"/>
      <w:bookmarkEnd w:id="0"/>
      <w:r w:rsidR="00BA116D">
        <w:rPr>
          <w:rFonts w:cs="Times New Roman"/>
          <w:szCs w:val="28"/>
        </w:rPr>
        <w:t>базисе «Штрих Шефера» и «Стрелка Пирса».</w:t>
      </w:r>
    </w:p>
    <w:p w:rsidR="00BA116D" w:rsidRPr="00BA116D" w:rsidRDefault="00BA116D" w:rsidP="00BA116D">
      <w:pPr>
        <w:pStyle w:val="a3"/>
        <w:jc w:val="both"/>
        <w:rPr>
          <w:rFonts w:cs="Times New Roman"/>
          <w:szCs w:val="28"/>
        </w:rPr>
      </w:pPr>
    </w:p>
    <w:sectPr w:rsidR="00BA116D" w:rsidRPr="00BA116D" w:rsidSect="00CE78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EC6" w:rsidRDefault="00717EC6" w:rsidP="00F17B39">
      <w:pPr>
        <w:spacing w:after="0" w:line="240" w:lineRule="auto"/>
      </w:pPr>
      <w:r>
        <w:separator/>
      </w:r>
    </w:p>
  </w:endnote>
  <w:endnote w:type="continuationSeparator" w:id="0">
    <w:p w:rsidR="00717EC6" w:rsidRDefault="00717EC6" w:rsidP="00F1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EC6" w:rsidRDefault="00717EC6" w:rsidP="00F17B39">
      <w:pPr>
        <w:spacing w:after="0" w:line="240" w:lineRule="auto"/>
      </w:pPr>
      <w:r>
        <w:separator/>
      </w:r>
    </w:p>
  </w:footnote>
  <w:footnote w:type="continuationSeparator" w:id="0">
    <w:p w:rsidR="00717EC6" w:rsidRDefault="00717EC6" w:rsidP="00F1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37F"/>
    <w:multiLevelType w:val="hybridMultilevel"/>
    <w:tmpl w:val="E7B83E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E37F6E"/>
    <w:multiLevelType w:val="hybridMultilevel"/>
    <w:tmpl w:val="C2746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734D20"/>
    <w:multiLevelType w:val="hybridMultilevel"/>
    <w:tmpl w:val="F8CEBA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CEB6586"/>
    <w:multiLevelType w:val="hybridMultilevel"/>
    <w:tmpl w:val="F3443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8579D9"/>
    <w:multiLevelType w:val="hybridMultilevel"/>
    <w:tmpl w:val="7B503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F4279E7"/>
    <w:multiLevelType w:val="hybridMultilevel"/>
    <w:tmpl w:val="C5E22C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2851898"/>
    <w:multiLevelType w:val="hybridMultilevel"/>
    <w:tmpl w:val="59B4E7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B6"/>
    <w:rsid w:val="00035E35"/>
    <w:rsid w:val="00037A3E"/>
    <w:rsid w:val="00061306"/>
    <w:rsid w:val="000E39DB"/>
    <w:rsid w:val="00111ECD"/>
    <w:rsid w:val="0013511D"/>
    <w:rsid w:val="001A0DCF"/>
    <w:rsid w:val="002C62B2"/>
    <w:rsid w:val="002F42E9"/>
    <w:rsid w:val="003128D7"/>
    <w:rsid w:val="003A44C7"/>
    <w:rsid w:val="00422AC3"/>
    <w:rsid w:val="004333CC"/>
    <w:rsid w:val="00461CD5"/>
    <w:rsid w:val="004B6DC6"/>
    <w:rsid w:val="004E76D3"/>
    <w:rsid w:val="00614241"/>
    <w:rsid w:val="00631946"/>
    <w:rsid w:val="006827D5"/>
    <w:rsid w:val="0069661E"/>
    <w:rsid w:val="006A6B00"/>
    <w:rsid w:val="006F516D"/>
    <w:rsid w:val="00717EC6"/>
    <w:rsid w:val="00750BCE"/>
    <w:rsid w:val="0078005A"/>
    <w:rsid w:val="00785593"/>
    <w:rsid w:val="007A6042"/>
    <w:rsid w:val="008040D2"/>
    <w:rsid w:val="00810000"/>
    <w:rsid w:val="008203CC"/>
    <w:rsid w:val="00886380"/>
    <w:rsid w:val="008B790D"/>
    <w:rsid w:val="00926F66"/>
    <w:rsid w:val="00974341"/>
    <w:rsid w:val="00974D15"/>
    <w:rsid w:val="009920B6"/>
    <w:rsid w:val="00A8544E"/>
    <w:rsid w:val="00AF64CA"/>
    <w:rsid w:val="00B12DBD"/>
    <w:rsid w:val="00B24000"/>
    <w:rsid w:val="00B361A1"/>
    <w:rsid w:val="00B65A00"/>
    <w:rsid w:val="00BA116D"/>
    <w:rsid w:val="00BD04C6"/>
    <w:rsid w:val="00BE46B8"/>
    <w:rsid w:val="00C51B7F"/>
    <w:rsid w:val="00C66EFC"/>
    <w:rsid w:val="00CE2AD0"/>
    <w:rsid w:val="00CE789B"/>
    <w:rsid w:val="00CF4FBE"/>
    <w:rsid w:val="00DD334A"/>
    <w:rsid w:val="00DF48C8"/>
    <w:rsid w:val="00E0220B"/>
    <w:rsid w:val="00E1111D"/>
    <w:rsid w:val="00E1229E"/>
    <w:rsid w:val="00E16A4F"/>
    <w:rsid w:val="00E17737"/>
    <w:rsid w:val="00EC0312"/>
    <w:rsid w:val="00F054BA"/>
    <w:rsid w:val="00F17B39"/>
    <w:rsid w:val="00F20C81"/>
    <w:rsid w:val="00FA5152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13BA"/>
  <w15:chartTrackingRefBased/>
  <w15:docId w15:val="{131ED081-3138-4C59-B7A8-A7B67619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17B39"/>
    <w:pPr>
      <w:keepNext/>
      <w:spacing w:before="120" w:after="0" w:line="288" w:lineRule="auto"/>
      <w:ind w:firstLine="709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"/>
    <w:basedOn w:val="a"/>
    <w:link w:val="a4"/>
    <w:qFormat/>
    <w:rsid w:val="00F17B39"/>
    <w:pPr>
      <w:spacing w:after="0" w:line="240" w:lineRule="auto"/>
      <w:ind w:left="170" w:right="85"/>
      <w:contextualSpacing/>
    </w:pPr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rsid w:val="00F17B39"/>
    <w:rPr>
      <w:rFonts w:ascii="Times New Roman" w:eastAsia="Times New Roman" w:hAnsi="Times New Roman" w:cs="Arial"/>
      <w:b/>
      <w:bCs/>
      <w:sz w:val="24"/>
      <w:szCs w:val="26"/>
      <w:lang w:val="ru-RU" w:eastAsia="ru-RU"/>
    </w:rPr>
  </w:style>
  <w:style w:type="character" w:customStyle="1" w:styleId="a4">
    <w:name w:val="для лаб Знак"/>
    <w:basedOn w:val="a0"/>
    <w:link w:val="a3"/>
    <w:rsid w:val="00F17B39"/>
    <w:rPr>
      <w:rFonts w:ascii="Times New Roman" w:hAnsi="Times New Roman"/>
      <w:sz w:val="28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AF6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F64C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2AD0"/>
    <w:pPr>
      <w:spacing w:after="0" w:line="288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39"/>
    <w:rsid w:val="00CE2AD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3.emf"/><Relationship Id="rId39" Type="http://schemas.openxmlformats.org/officeDocument/2006/relationships/package" Target="embeddings/_________Microsoft_Visio4.vsdx"/><Relationship Id="rId21" Type="http://schemas.openxmlformats.org/officeDocument/2006/relationships/oleObject" Target="embeddings/oleObject5.bin"/><Relationship Id="rId34" Type="http://schemas.openxmlformats.org/officeDocument/2006/relationships/image" Target="media/image18.emf"/><Relationship Id="rId42" Type="http://schemas.openxmlformats.org/officeDocument/2006/relationships/image" Target="media/image23.png"/><Relationship Id="rId47" Type="http://schemas.openxmlformats.org/officeDocument/2006/relationships/package" Target="embeddings/_________Microsoft_Visio7.vsdx"/><Relationship Id="rId50" Type="http://schemas.openxmlformats.org/officeDocument/2006/relationships/image" Target="media/image29.emf"/><Relationship Id="rId55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package" Target="embeddings/_________Microsoft_Visio1.vsdx"/><Relationship Id="rId41" Type="http://schemas.openxmlformats.org/officeDocument/2006/relationships/package" Target="embeddings/_________Microsoft_Visio5.vsdx"/><Relationship Id="rId54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7.emf"/><Relationship Id="rId37" Type="http://schemas.openxmlformats.org/officeDocument/2006/relationships/image" Target="media/image20.png"/><Relationship Id="rId40" Type="http://schemas.openxmlformats.org/officeDocument/2006/relationships/image" Target="media/image22.emf"/><Relationship Id="rId45" Type="http://schemas.openxmlformats.org/officeDocument/2006/relationships/package" Target="embeddings/_________Microsoft_Visio6.vsdx"/><Relationship Id="rId53" Type="http://schemas.openxmlformats.org/officeDocument/2006/relationships/package" Target="embeddings/_________Microsoft_Visio9.vsdx"/><Relationship Id="rId58" Type="http://schemas.openxmlformats.org/officeDocument/2006/relationships/image" Target="media/image3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emf"/><Relationship Id="rId36" Type="http://schemas.openxmlformats.org/officeDocument/2006/relationships/image" Target="media/image19.png"/><Relationship Id="rId49" Type="http://schemas.openxmlformats.org/officeDocument/2006/relationships/image" Target="media/image28.png"/><Relationship Id="rId57" Type="http://schemas.openxmlformats.org/officeDocument/2006/relationships/package" Target="embeddings/_________Microsoft_Visio10.vsdx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6.png"/><Relationship Id="rId44" Type="http://schemas.openxmlformats.org/officeDocument/2006/relationships/image" Target="media/image25.emf"/><Relationship Id="rId52" Type="http://schemas.openxmlformats.org/officeDocument/2006/relationships/image" Target="media/image30.e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package" Target="embeddings/_________Microsoft_Visio.vsdx"/><Relationship Id="rId30" Type="http://schemas.openxmlformats.org/officeDocument/2006/relationships/image" Target="media/image15.png"/><Relationship Id="rId35" Type="http://schemas.openxmlformats.org/officeDocument/2006/relationships/package" Target="embeddings/_________Microsoft_Visio3.vsdx"/><Relationship Id="rId43" Type="http://schemas.openxmlformats.org/officeDocument/2006/relationships/image" Target="media/image24.png"/><Relationship Id="rId48" Type="http://schemas.openxmlformats.org/officeDocument/2006/relationships/image" Target="media/image27.png"/><Relationship Id="rId56" Type="http://schemas.openxmlformats.org/officeDocument/2006/relationships/image" Target="media/image33.emf"/><Relationship Id="rId8" Type="http://schemas.openxmlformats.org/officeDocument/2006/relationships/image" Target="media/image1.png"/><Relationship Id="rId51" Type="http://schemas.openxmlformats.org/officeDocument/2006/relationships/package" Target="embeddings/_________Microsoft_Visio8.vsdx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package" Target="embeddings/_________Microsoft_Visio2.vsdx"/><Relationship Id="rId38" Type="http://schemas.openxmlformats.org/officeDocument/2006/relationships/image" Target="media/image21.emf"/><Relationship Id="rId46" Type="http://schemas.openxmlformats.org/officeDocument/2006/relationships/image" Target="media/image26.emf"/><Relationship Id="rId59" Type="http://schemas.openxmlformats.org/officeDocument/2006/relationships/package" Target="embeddings/_________Microsoft_Visio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01475-62A8-4378-8B6B-875B61BA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12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24</cp:revision>
  <cp:lastPrinted>2023-02-18T18:22:00Z</cp:lastPrinted>
  <dcterms:created xsi:type="dcterms:W3CDTF">2023-02-14T12:43:00Z</dcterms:created>
  <dcterms:modified xsi:type="dcterms:W3CDTF">2023-02-18T21:31:00Z</dcterms:modified>
</cp:coreProperties>
</file>