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92FB" w14:textId="554806FB" w:rsidR="004E573B" w:rsidRDefault="0032688E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7F5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40D79" w:rsidRPr="00E40D79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8513630" w14:textId="6DD8F12F" w:rsidR="00E40D79" w:rsidRDefault="00E40D79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6559DD"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ИНФОРМАТИКИ И РАДИОЭЛЕКТРОНИКИ</w:t>
      </w:r>
    </w:p>
    <w:p w14:paraId="2FA10C08" w14:textId="50576466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E8D4B9" w14:textId="6B20B2A3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r w:rsidR="005948CA">
        <w:rPr>
          <w:rFonts w:ascii="Times New Roman" w:hAnsi="Times New Roman" w:cs="Times New Roman"/>
          <w:sz w:val="28"/>
          <w:szCs w:val="28"/>
          <w:lang w:val="ru-RU"/>
        </w:rPr>
        <w:t>инженерно-экономический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Кафедра экономики</w:t>
      </w:r>
      <w:r>
        <w:rPr>
          <w:rFonts w:ascii="Times New Roman" w:hAnsi="Times New Roman" w:cs="Times New Roman"/>
          <w:sz w:val="28"/>
          <w:szCs w:val="28"/>
          <w:lang w:val="ru-RU"/>
        </w:rPr>
        <w:br/>
        <w:t>Дисциплина: Маркетинг программного продукта и услуг</w:t>
      </w:r>
    </w:p>
    <w:p w14:paraId="18E05F2B" w14:textId="33AC7B5D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7B056F68" w14:textId="1A8FD3B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AB98206" w14:textId="59BDEDA8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65318D3" w14:textId="7777777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4A98872E" w14:textId="5401A19F" w:rsidR="006559DD" w:rsidRPr="00CF2A95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Практическое занятие № </w:t>
      </w:r>
      <w:r w:rsidR="00CF2A95" w:rsidRPr="00CF2A95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687D5D0F" w14:textId="5EFE0FF4" w:rsidR="009B56BF" w:rsidRPr="004270C9" w:rsidRDefault="00EE4322" w:rsidP="002C2CB0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АУДИТ КАНАЛОВ РАСПРЕДЕЛЕНИЯ КОММЕРЧЕСКОЙ ОРГАНИЗАЦИИ</w:t>
      </w:r>
    </w:p>
    <w:p w14:paraId="2CFA10BD" w14:textId="7648F8C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Группа № 150501</w:t>
      </w:r>
    </w:p>
    <w:p w14:paraId="461A15F4" w14:textId="71C919F0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AF50665" w14:textId="3503346C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6FEE402" w14:textId="0B7DF33A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026543E" w14:textId="497A9FE5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054F813" w14:textId="56BDA93F" w:rsidR="006559DD" w:rsidRDefault="006559DD" w:rsidP="002C2CB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937C8A2" w14:textId="64467D4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Выполнили: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Гиль Н.А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Кардаш С.П.</w:t>
      </w:r>
      <w:r>
        <w:rPr>
          <w:rFonts w:ascii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Климович А.Н.</w:t>
      </w:r>
    </w:p>
    <w:p w14:paraId="7F41857A" w14:textId="0FAA945B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E0A246D" w14:textId="038D6079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Проверил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Смирнов И.В.</w:t>
      </w:r>
    </w:p>
    <w:p w14:paraId="61BAB728" w14:textId="70C6CEE7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15FC5C25" w14:textId="0D67C465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0E61F12" w14:textId="614DEC86" w:rsidR="00057EE5" w:rsidRDefault="00057EE5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577CAD1" w14:textId="77777777" w:rsidR="00483EAE" w:rsidRDefault="00483EAE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5A847783" w14:textId="26E9B36F" w:rsidR="006559DD" w:rsidRDefault="006559DD" w:rsidP="002C2CB0">
      <w:pPr>
        <w:spacing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0D77D2F2" w14:textId="29C5E9C8" w:rsidR="00C72C56" w:rsidRDefault="006559DD" w:rsidP="00483EA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Минск 2023</w:t>
      </w:r>
    </w:p>
    <w:p w14:paraId="5EBEF44D" w14:textId="5791291E" w:rsidR="00183093" w:rsidRDefault="00183093" w:rsidP="00A5201F">
      <w:pPr>
        <w:spacing w:after="0"/>
        <w:ind w:right="-427"/>
        <w:rPr>
          <w:rFonts w:ascii="Times New Roman" w:hAnsi="Times New Roman" w:cs="Times New Roman"/>
          <w:sz w:val="28"/>
          <w:szCs w:val="28"/>
          <w:lang w:val="ru-RU"/>
        </w:rPr>
      </w:pPr>
    </w:p>
    <w:p w14:paraId="5DBAE8C9" w14:textId="0F2E7DAF" w:rsidR="00231F8F" w:rsidRPr="00231F8F" w:rsidRDefault="00231F8F" w:rsidP="00231F8F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lastRenderedPageBreak/>
        <w:t xml:space="preserve">АУДИТ КАНАЛОВ РАСПРЕДЕЛЕНИЯ КОМПАНИИ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en-US"/>
        </w:rPr>
        <w:t>ISSOFT</w:t>
      </w:r>
    </w:p>
    <w:p w14:paraId="5C1ACE10" w14:textId="0F1622DC" w:rsidR="00231F8F" w:rsidRDefault="00231F8F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4D2F44C3" w14:textId="77777777" w:rsidR="00F911AE" w:rsidRDefault="00F911AE" w:rsidP="00F911A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  <w:r w:rsidRPr="00F911A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1</w:t>
      </w: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 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СТРАТЕГИЯ СБЫТА</w:t>
      </w:r>
    </w:p>
    <w:p w14:paraId="71CDE581" w14:textId="77777777" w:rsidR="00F911AE" w:rsidRDefault="00F911AE" w:rsidP="00F911A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</w:p>
    <w:p w14:paraId="471F3E60" w14:textId="09424323" w:rsidR="00F911AE" w:rsidRPr="00F911AE" w:rsidRDefault="00F911AE" w:rsidP="00F911AE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Компания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ISsoft</w:t>
      </w: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имеет </w:t>
      </w:r>
      <w:r w:rsidRPr="00F911A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эксклюзивную</w:t>
      </w: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стратегию сбыта, поскольку работает с заказчиком напрямую.</w:t>
      </w:r>
    </w:p>
    <w:p w14:paraId="14A8B322" w14:textId="18874C53" w:rsidR="00F911AE" w:rsidRPr="00F911AE" w:rsidRDefault="00F911AE" w:rsidP="00F911A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F911A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ab/>
      </w: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Компания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IS</w:t>
      </w: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soft</w:t>
      </w:r>
      <w:r w:rsidRPr="00F911A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работает в основном с клиентами, располагающимися в США, а также странах Западной Европы.</w:t>
      </w:r>
    </w:p>
    <w:p w14:paraId="140C27E8" w14:textId="77777777" w:rsidR="009F47EE" w:rsidRDefault="009F47EE" w:rsidP="00F911AE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</w:t>
      </w:r>
      <w:r w:rsidR="00F911AE" w:rsidRPr="009F47E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азрабатывает программу по реализации продукта и услуг на рынке Западной Европы, а также США.</w:t>
      </w:r>
    </w:p>
    <w:p w14:paraId="179EC546" w14:textId="77777777" w:rsidR="009F47EE" w:rsidRDefault="009F47EE" w:rsidP="00F911AE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р</w:t>
      </w:r>
      <w:r w:rsidR="00F911AE" w:rsidRPr="009F47E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азрабатывает стратегию рекламы компании и план проведения различных популяризирующих мероприятий (хакатоны, экскурсии по офисам, выставки, конференции).</w:t>
      </w:r>
    </w:p>
    <w:p w14:paraId="58F0C05D" w14:textId="77777777" w:rsidR="009F47EE" w:rsidRDefault="009F47EE" w:rsidP="00F911AE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о</w:t>
      </w:r>
      <w:r w:rsidR="00F911AE" w:rsidRPr="009F47E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существляет постоянный мониторинг ситуации на рынке в сфере предоставляемых услуг.</w:t>
      </w:r>
    </w:p>
    <w:p w14:paraId="6CCE958A" w14:textId="77777777" w:rsidR="009F47EE" w:rsidRDefault="009F47EE" w:rsidP="00F911AE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к</w:t>
      </w:r>
      <w:r w:rsidR="00F911AE" w:rsidRPr="009F47E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онтролирует качество выпускаемого продукта.</w:t>
      </w:r>
    </w:p>
    <w:p w14:paraId="5F43FD87" w14:textId="4FE5B2E8" w:rsidR="006E7351" w:rsidRPr="000921BD" w:rsidRDefault="009F47EE" w:rsidP="000921BD">
      <w:pPr>
        <w:pStyle w:val="a3"/>
        <w:numPr>
          <w:ilvl w:val="0"/>
          <w:numId w:val="36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о</w:t>
      </w:r>
      <w:r w:rsidR="00F911AE" w:rsidRPr="009F47EE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беспечивает поддержку программного продукта на протяжении его жизненного цикла.</w:t>
      </w:r>
    </w:p>
    <w:p w14:paraId="2471A971" w14:textId="12E27C70" w:rsidR="006E7351" w:rsidRDefault="006E7351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3F2F7773" w14:textId="51616E64" w:rsidR="000921BD" w:rsidRPr="000921BD" w:rsidRDefault="000921BD" w:rsidP="000921BD">
      <w:pPr>
        <w:spacing w:after="0" w:line="240" w:lineRule="auto"/>
        <w:ind w:firstLine="709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  <w:r w:rsidRPr="000921B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2 </w:t>
      </w: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КАНАЛЫ РАСПРЕДЕЛЕНИЯ КОМПАНИИ</w:t>
      </w:r>
    </w:p>
    <w:p w14:paraId="1B065A96" w14:textId="77777777" w:rsidR="000921BD" w:rsidRPr="000921BD" w:rsidRDefault="000921BD" w:rsidP="000921BD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</w:pPr>
    </w:p>
    <w:p w14:paraId="5DCDDDDE" w14:textId="77777777" w:rsidR="000921BD" w:rsidRP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0921BD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Большинство производителей предлагают свои товары рынку через посредников. Каждый из них стремится сформировать собственный канал распределения.</w:t>
      </w:r>
    </w:p>
    <w:p w14:paraId="5AAFC532" w14:textId="77777777" w:rsid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0921BD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RU"/>
        </w:rPr>
        <w:t>Канал распределения</w:t>
      </w:r>
      <w:r w:rsidRPr="000921BD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 – совокупность фирм или отдельных лиц, которые принимают на себя или помогают передать кому-то другому право собственности на конкретный товар или услугу на их пути от производителя к потребителю.</w:t>
      </w:r>
    </w:p>
    <w:p w14:paraId="1FD3E6A6" w14:textId="77777777" w:rsid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0921BD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Каналы, используемые компанией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IS</w:t>
      </w:r>
      <w:r w:rsidRPr="000921BD">
        <w:rPr>
          <w:rFonts w:ascii="Times New Roman" w:eastAsia="Times New Roman" w:hAnsi="Times New Roman" w:cs="Times New Roman"/>
          <w:color w:val="111111"/>
          <w:sz w:val="28"/>
          <w:szCs w:val="28"/>
          <w:lang w:val="en-US"/>
        </w:rPr>
        <w:t>soft</w:t>
      </w:r>
      <w:r w:rsidRPr="000921BD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>:</w:t>
      </w:r>
    </w:p>
    <w:p w14:paraId="21AA06C6" w14:textId="33E0F525" w:rsidR="000921BD" w:rsidRDefault="000921BD" w:rsidP="000921B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0921BD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ru-RU"/>
        </w:rPr>
        <w:t>Персональные менеджеры по продажам.</w:t>
      </w:r>
    </w:p>
    <w:p w14:paraId="540AC630" w14:textId="77777777" w:rsidR="000921BD" w:rsidRDefault="000921BD" w:rsidP="000921B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0921BD">
        <w:rPr>
          <w:rFonts w:ascii="Times New Roman" w:eastAsia="Times New Roman" w:hAnsi="Times New Roman" w:cs="Times New Roman"/>
          <w:i/>
          <w:iCs/>
          <w:color w:val="111111"/>
          <w:sz w:val="28"/>
          <w:szCs w:val="28"/>
          <w:lang w:val="ru-RU"/>
        </w:rPr>
        <w:t>Эксклюзивные мероприятия и презентации</w:t>
      </w:r>
      <w:r w:rsidRPr="000921BD"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  <w:t xml:space="preserve">. </w:t>
      </w:r>
    </w:p>
    <w:p w14:paraId="5B52053B" w14:textId="3C62130D" w:rsidR="000921BD" w:rsidRPr="000921BD" w:rsidRDefault="000921BD" w:rsidP="000921BD">
      <w:pPr>
        <w:pStyle w:val="a3"/>
        <w:numPr>
          <w:ilvl w:val="0"/>
          <w:numId w:val="37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  <w:r w:rsidRPr="000921BD">
        <w:rPr>
          <w:rFonts w:ascii="Times New Roman" w:eastAsia="Calibri" w:hAnsi="Times New Roman" w:cs="Times New Roman"/>
          <w:i/>
          <w:iCs/>
          <w:color w:val="111111"/>
          <w:sz w:val="28"/>
          <w:lang w:val="ru-RU"/>
        </w:rPr>
        <w:t>Партнерские программы</w:t>
      </w:r>
      <w:r w:rsidRPr="000921BD">
        <w:rPr>
          <w:rFonts w:ascii="Times New Roman" w:eastAsia="Calibri" w:hAnsi="Times New Roman" w:cs="Times New Roman"/>
          <w:color w:val="111111"/>
          <w:sz w:val="28"/>
          <w:lang w:val="ru-RU"/>
        </w:rPr>
        <w:t>.</w:t>
      </w:r>
    </w:p>
    <w:p w14:paraId="1981BDFB" w14:textId="77777777" w:rsidR="000921BD" w:rsidRPr="000921BD" w:rsidRDefault="000921BD" w:rsidP="000921B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8"/>
          <w:szCs w:val="28"/>
          <w:lang w:val="ru-RU"/>
        </w:rPr>
      </w:pPr>
    </w:p>
    <w:p w14:paraId="4301C691" w14:textId="75F13DAC" w:rsidR="000921BD" w:rsidRPr="000921BD" w:rsidRDefault="000921BD" w:rsidP="000921BD">
      <w:pPr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color w:val="111111"/>
          <w:sz w:val="28"/>
          <w:lang w:val="ru-RU"/>
        </w:rPr>
      </w:pPr>
      <w:r w:rsidRPr="000921BD">
        <w:rPr>
          <w:rFonts w:ascii="Times New Roman" w:eastAsia="Calibri" w:hAnsi="Times New Roman" w:cs="Times New Roman"/>
          <w:b/>
          <w:bCs/>
          <w:color w:val="111111"/>
          <w:sz w:val="28"/>
          <w:lang w:val="ru-RU"/>
        </w:rPr>
        <w:t>3.</w:t>
      </w:r>
      <w:r w:rsidRPr="000921BD">
        <w:rPr>
          <w:rFonts w:ascii="Times New Roman" w:eastAsia="Calibri" w:hAnsi="Times New Roman" w:cs="Times New Roman"/>
          <w:b/>
          <w:bCs/>
          <w:color w:val="111111"/>
          <w:sz w:val="28"/>
          <w:lang w:val="en-US"/>
        </w:rPr>
        <w:t> </w:t>
      </w:r>
      <w:r>
        <w:rPr>
          <w:rFonts w:ascii="Times New Roman" w:eastAsia="Calibri" w:hAnsi="Times New Roman" w:cs="Times New Roman"/>
          <w:b/>
          <w:bCs/>
          <w:color w:val="111111"/>
          <w:sz w:val="28"/>
          <w:lang w:val="ru-RU"/>
        </w:rPr>
        <w:t>ТИПЫ ТОРГОВЫХ И НЕТОРГОВЫХ ПОСРЕДНИКОВ, УЧАСТВУЮЩИХ В РАБОТЕ ЭТИХ КАНАЛОВ</w:t>
      </w:r>
    </w:p>
    <w:p w14:paraId="362B7B2C" w14:textId="77777777" w:rsidR="000921BD" w:rsidRPr="000921BD" w:rsidRDefault="000921BD" w:rsidP="000921BD">
      <w:pPr>
        <w:spacing w:after="0" w:line="240" w:lineRule="auto"/>
        <w:contextualSpacing/>
        <w:jc w:val="both"/>
        <w:rPr>
          <w:rFonts w:ascii="Times New Roman" w:eastAsia="Calibri" w:hAnsi="Times New Roman" w:cs="Times New Roman"/>
          <w:color w:val="111111"/>
          <w:sz w:val="28"/>
          <w:lang w:val="ru-RU"/>
        </w:rPr>
      </w:pPr>
    </w:p>
    <w:p w14:paraId="3D21204D" w14:textId="5C988E6D" w:rsidR="000921BD" w:rsidRP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4"/>
          <w:lang w:val="ru-RU"/>
        </w:rPr>
      </w:pPr>
      <w:r w:rsidRPr="000921BD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Персональные менеджеры по продажам. </w:t>
      </w:r>
      <w:r w:rsidRPr="000921BD">
        <w:rPr>
          <w:rFonts w:ascii="Times New Roman" w:eastAsia="Calibri" w:hAnsi="Times New Roman" w:cs="Times New Roman"/>
          <w:sz w:val="28"/>
          <w:lang w:val="ru-RU"/>
        </w:rPr>
        <w:t>Прямые представители компании, которые работают напрямую с клиентами.</w:t>
      </w:r>
      <w:r w:rsidRPr="000921BD">
        <w:rPr>
          <w:rFonts w:ascii="Times New Roman" w:eastAsia="Calibri" w:hAnsi="Times New Roman" w:cs="Times New Roman"/>
          <w:sz w:val="28"/>
          <w:lang w:val="en-US"/>
        </w:rPr>
        <w:t> </w:t>
      </w:r>
      <w:hyperlink r:id="rId5" w:tgtFrame="_blank" w:history="1">
        <w:r w:rsidRPr="000921BD">
          <w:rPr>
            <w:rFonts w:ascii="Times New Roman" w:eastAsia="Calibri" w:hAnsi="Times New Roman" w:cs="Times New Roman"/>
            <w:sz w:val="28"/>
            <w:lang w:val="ru-RU"/>
          </w:rPr>
          <w:t>Они выполняют функции торговых агентов, представляя интересы компании и продвигая ее продукты или услуги</w:t>
        </w:r>
      </w:hyperlink>
      <w:r w:rsidRPr="000921BD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3AE0F13B" w14:textId="10382C66" w:rsidR="000921BD" w:rsidRP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921BD">
        <w:rPr>
          <w:rFonts w:ascii="Times New Roman" w:eastAsia="Calibri" w:hAnsi="Times New Roman" w:cs="Times New Roman"/>
          <w:b/>
          <w:bCs/>
          <w:sz w:val="28"/>
          <w:lang w:val="ru-RU"/>
        </w:rPr>
        <w:t xml:space="preserve">Эксклюзивные мероприятия и презентации. </w:t>
      </w:r>
      <w:r w:rsidRPr="000921BD">
        <w:rPr>
          <w:rFonts w:ascii="Times New Roman" w:eastAsia="Calibri" w:hAnsi="Times New Roman" w:cs="Times New Roman"/>
          <w:sz w:val="28"/>
          <w:lang w:val="ru-RU"/>
        </w:rPr>
        <w:t xml:space="preserve">Здесь компания задействует различные виды посредников, включая организаторов мероприятий, </w:t>
      </w:r>
      <w:r w:rsidRPr="000921BD">
        <w:rPr>
          <w:rFonts w:ascii="Times New Roman" w:eastAsia="Calibri" w:hAnsi="Times New Roman" w:cs="Times New Roman"/>
          <w:sz w:val="28"/>
          <w:lang w:val="en-US"/>
        </w:rPr>
        <w:t>PR</w:t>
      </w:r>
      <w:r w:rsidRPr="000921BD">
        <w:rPr>
          <w:rFonts w:ascii="Times New Roman" w:eastAsia="Calibri" w:hAnsi="Times New Roman" w:cs="Times New Roman"/>
          <w:sz w:val="28"/>
          <w:lang w:val="ru-RU"/>
        </w:rPr>
        <w:t xml:space="preserve">-агентов и маркетинговые агентства. </w:t>
      </w:r>
      <w:hyperlink r:id="rId6" w:tgtFrame="_blank" w:history="1">
        <w:r w:rsidRPr="000921BD">
          <w:rPr>
            <w:rFonts w:ascii="Times New Roman" w:eastAsia="Calibri" w:hAnsi="Times New Roman" w:cs="Times New Roman"/>
            <w:sz w:val="28"/>
            <w:lang w:val="ru-RU"/>
          </w:rPr>
          <w:t>Они помогают в организации и проведении мероприятий, а также в продвижении продуктов или услуг во время этих мероприятий</w:t>
        </w:r>
      </w:hyperlink>
      <w:r w:rsidRPr="000921BD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6293344E" w14:textId="236A152B" w:rsidR="000921BD" w:rsidRP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  <w:r w:rsidRPr="000921BD">
        <w:rPr>
          <w:rFonts w:ascii="Times New Roman" w:eastAsia="Calibri" w:hAnsi="Times New Roman" w:cs="Times New Roman"/>
          <w:b/>
          <w:bCs/>
          <w:sz w:val="28"/>
          <w:lang w:val="ru-RU"/>
        </w:rPr>
        <w:lastRenderedPageBreak/>
        <w:t xml:space="preserve">Партнерские программы. </w:t>
      </w:r>
      <w:r w:rsidRPr="000921BD">
        <w:rPr>
          <w:rFonts w:ascii="Times New Roman" w:eastAsia="Calibri" w:hAnsi="Times New Roman" w:cs="Times New Roman"/>
          <w:sz w:val="28"/>
          <w:lang w:val="ru-RU"/>
        </w:rPr>
        <w:t>В этом случае задействованы аффилированные посредники или партнеры. Они продвигают продукт и услуги компании в обмен на комиссионные или другие формы</w:t>
      </w:r>
      <w:r w:rsidRPr="000921BD">
        <w:rPr>
          <w:rFonts w:ascii="PT Astra Serif" w:eastAsia="Calibri" w:hAnsi="PT Astra Serif" w:cs="Calibri"/>
          <w:sz w:val="28"/>
          <w:lang w:val="ru-RU"/>
        </w:rPr>
        <w:t xml:space="preserve"> </w:t>
      </w:r>
      <w:r w:rsidRPr="000921BD">
        <w:rPr>
          <w:rFonts w:ascii="Times New Roman" w:eastAsia="Calibri" w:hAnsi="Times New Roman" w:cs="Times New Roman"/>
          <w:sz w:val="28"/>
          <w:lang w:val="ru-RU"/>
        </w:rPr>
        <w:t>вознаграждения.</w:t>
      </w:r>
    </w:p>
    <w:p w14:paraId="444A864D" w14:textId="77777777" w:rsidR="000921BD" w:rsidRPr="000921BD" w:rsidRDefault="000921BD" w:rsidP="000921BD">
      <w:pPr>
        <w:spacing w:after="0" w:line="240" w:lineRule="auto"/>
        <w:ind w:firstLine="720"/>
        <w:contextualSpacing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14:paraId="49D5A33F" w14:textId="77777777" w:rsidR="000921BD" w:rsidRPr="00F016B4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4 СРЕДНЕЕ КОЛИЧЕСТВО УРОВНЕЙ В КАНАЛАХ РАСПРЕДЕЛЕНИЯ КОМПАНИИ</w:t>
      </w:r>
    </w:p>
    <w:p w14:paraId="23E4779D" w14:textId="77777777" w:rsidR="000921BD" w:rsidRPr="003F3C33" w:rsidRDefault="000921BD" w:rsidP="000921BD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0ECD7FB4" w14:textId="77777777" w:rsidR="000921BD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С</w:t>
      </w:r>
      <w:r w:rsidRPr="00AE7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реднее количество уровней в каналах распределения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IT</w:t>
      </w:r>
      <w:r w:rsidRPr="00AE7A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-компании может составлять от 2 до 4, в зависимости от специфики бизнеса и рынка, на котором она работает.</w:t>
      </w:r>
    </w:p>
    <w:p w14:paraId="7CA8E2AC" w14:textId="77777777" w:rsidR="000921BD" w:rsidRPr="00A84A4E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омпания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ISsoft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работает на B2B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и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рынк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ах.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О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бычно количество уровней в каналах распределения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для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рынка 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будет меньше, чем при работе на розничном рынке.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В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каналах распределения B2B it-компании можно выделить следующие уровни:</w:t>
      </w:r>
    </w:p>
    <w:p w14:paraId="760CC8DB" w14:textId="77777777" w:rsidR="000921BD" w:rsidRPr="00A84A4E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1. Производитель (it-компания)</w:t>
      </w:r>
    </w:p>
    <w:p w14:paraId="63827ACF" w14:textId="77777777" w:rsidR="000921BD" w:rsidRPr="00A84A4E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2. Оптовый дистрибьютор или прямые продажи от производителя</w:t>
      </w:r>
    </w:p>
    <w:p w14:paraId="1FAE3DC7" w14:textId="77777777" w:rsidR="000921BD" w:rsidRPr="00A84A4E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3. Корпоративные клиенты или партнеры</w:t>
      </w:r>
    </w:p>
    <w:p w14:paraId="7A84C851" w14:textId="77777777" w:rsidR="000921BD" w:rsidRPr="00A84A4E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14:paraId="5305C123" w14:textId="77777777" w:rsidR="000921BD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Таким образом, среднее количество уровней в каналах распределения B2B it-компании обычно составляет от 2 до 3.</w:t>
      </w:r>
    </w:p>
    <w:p w14:paraId="1ECF4358" w14:textId="77777777" w:rsidR="000921BD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К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оличество уровней в каналах распределения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на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B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C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  <w:t xml:space="preserve">рынке </w:t>
      </w:r>
      <w:r w:rsidRPr="00A84A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обычно больше, так как включает в себя розничные магазины, онлайн-платформы, посредников и других участников. Таким образом, среднее количество уровней в каналах распределения B2C it-компании может быть больше 3 и зависит от конкретной структуры рынка и стратегии компании.</w:t>
      </w:r>
    </w:p>
    <w:p w14:paraId="2A4E7F0E" w14:textId="0C88E854" w:rsidR="000921BD" w:rsidRDefault="000921BD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390117CC" w14:textId="77777777" w:rsidR="000921BD" w:rsidRPr="00F11184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5 КАКОВЫ (РАЗМЕР В %) ПО НАШЕЙ ОЦЕНКЕ ТОРГОВЫЕ И ИНЫЕ НАДБАВКИ К ПЕРВОНАЧАЛЬНОЙ ЦЕНЕ ПРОДУКЦИИ ЕСТЬ В КАНАЛАХ КОМПАНИИ</w:t>
      </w:r>
    </w:p>
    <w:p w14:paraId="79FABDCE" w14:textId="77777777" w:rsidR="000921BD" w:rsidRPr="00F11184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235079BB" w14:textId="77777777" w:rsidR="000921BD" w:rsidRPr="00F14FB0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14FB0">
        <w:rPr>
          <w:rFonts w:ascii="Times New Roman" w:hAnsi="Times New Roman" w:cs="Times New Roman"/>
          <w:sz w:val="28"/>
          <w:szCs w:val="28"/>
        </w:rPr>
        <w:t>Для компани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ISsoft</w:t>
      </w:r>
      <w:r w:rsidRPr="00F14FB0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  <w:lang w:val="ru-RU"/>
        </w:rPr>
        <w:t>ая</w:t>
      </w:r>
      <w:r w:rsidRPr="00F14FB0">
        <w:rPr>
          <w:rFonts w:ascii="Times New Roman" w:hAnsi="Times New Roman" w:cs="Times New Roman"/>
          <w:sz w:val="28"/>
          <w:szCs w:val="28"/>
        </w:rPr>
        <w:t xml:space="preserve"> предлага</w:t>
      </w:r>
      <w:r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F14FB0">
        <w:rPr>
          <w:rFonts w:ascii="Times New Roman" w:hAnsi="Times New Roman" w:cs="Times New Roman"/>
          <w:sz w:val="28"/>
          <w:szCs w:val="28"/>
        </w:rPr>
        <w:t>т программное обеспечение или услуги, торговые надбавки могут быть значительно выше, чем для компаний, производящих физические товары. Это связано с тем, что в IT-секторе часто применяется модель подписки или лицензирования, что позволяет устанавливать более высокие цены и надбавки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5AB201" w14:textId="77777777" w:rsidR="000921BD" w:rsidRPr="007711BF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14FB0">
        <w:rPr>
          <w:rFonts w:ascii="Times New Roman" w:hAnsi="Times New Roman" w:cs="Times New Roman"/>
          <w:bCs/>
          <w:sz w:val="28"/>
          <w:szCs w:val="28"/>
          <w:lang w:val="ru-RU"/>
        </w:rPr>
        <w:t>Процентная надбавка на продукт в ходе торговых действий может варьироваться в широком диапазоне. Например, для некоторых товаров она может составлять всего несколько процентов, в то время как для других продуктов она может достигать 50% и более. В IT-секторе, как уже упоминалось, надбавки могут быть значительно выше из-за особенностей модели бизнеса и спроса на продукцию. В любом случае, размер надбавки определяется конкретными условиями рынка, стратегией компании и другими факторами, и может быть различным для разных продуктов или услуг.</w:t>
      </w:r>
    </w:p>
    <w:p w14:paraId="7B459F66" w14:textId="77777777" w:rsidR="000921BD" w:rsidRPr="000921BD" w:rsidRDefault="000921BD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2C4189F2" w14:textId="77777777" w:rsidR="000921BD" w:rsidRPr="00777836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6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СИСТЕМА МОТИВАЦИИ ПОСРЕДНИКОВ СО СТОРОНЫ КОМПАНИИ</w:t>
      </w:r>
    </w:p>
    <w:p w14:paraId="6955DA0F" w14:textId="77777777" w:rsidR="000921BD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D9B66CA" w14:textId="77777777" w:rsidR="000921BD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Система мотивации посредников со стороны IT-компании может включать в себя различные методы стимулирования,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например:</w:t>
      </w:r>
    </w:p>
    <w:p w14:paraId="6DC31817" w14:textId="77777777" w:rsidR="000921BD" w:rsidRDefault="000921BD" w:rsidP="000921B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к</w:t>
      </w: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>омиссионные</w:t>
      </w:r>
    </w:p>
    <w:p w14:paraId="708019D9" w14:textId="77777777" w:rsidR="000921BD" w:rsidRDefault="000921BD" w:rsidP="000921B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>бонусы за достижение определенных целей</w:t>
      </w:r>
    </w:p>
    <w:p w14:paraId="7D6C7E75" w14:textId="77777777" w:rsidR="000921BD" w:rsidRDefault="000921BD" w:rsidP="000921B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>обучение и поддержка</w:t>
      </w:r>
    </w:p>
    <w:p w14:paraId="463C4C9C" w14:textId="77777777" w:rsidR="000921BD" w:rsidRDefault="000921BD" w:rsidP="000921B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>маркетинговая поддержка</w:t>
      </w:r>
    </w:p>
    <w:p w14:paraId="1253CB20" w14:textId="77777777" w:rsidR="000921BD" w:rsidRDefault="000921BD" w:rsidP="000921BD">
      <w:pPr>
        <w:pStyle w:val="a3"/>
        <w:numPr>
          <w:ilvl w:val="0"/>
          <w:numId w:val="35"/>
        </w:numPr>
        <w:spacing w:after="0" w:line="24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>предоставление эксклюзивных прав на продажу продукции и т.д.</w:t>
      </w:r>
    </w:p>
    <w:p w14:paraId="33A444EC" w14:textId="77777777" w:rsidR="000921BD" w:rsidRDefault="000921BD" w:rsidP="000921BD">
      <w:pPr>
        <w:pStyle w:val="a3"/>
        <w:spacing w:after="0" w:line="240" w:lineRule="auto"/>
        <w:ind w:left="142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3FF4D159" w14:textId="77777777" w:rsidR="000921BD" w:rsidRPr="00777836" w:rsidRDefault="000921BD" w:rsidP="000921BD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77836">
        <w:rPr>
          <w:rFonts w:ascii="Times New Roman" w:hAnsi="Times New Roman" w:cs="Times New Roman"/>
          <w:bCs/>
          <w:sz w:val="28"/>
          <w:szCs w:val="28"/>
          <w:lang w:val="ru-RU"/>
        </w:rPr>
        <w:t>Кроме того, IT-компании могут предоставлять посредникам доступ к специальным акциям, скидкам и промо-материалам, чтобы стимулировать их активность и увеличить объем продаж.</w:t>
      </w:r>
    </w:p>
    <w:p w14:paraId="0FCD265D" w14:textId="77777777" w:rsidR="000921BD" w:rsidRDefault="000921BD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518DC753" w14:textId="79466F3A" w:rsidR="00F016B4" w:rsidRPr="000921BD" w:rsidRDefault="00735809" w:rsidP="0073580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7 </w:t>
      </w:r>
      <w:r w:rsidR="003B0E19" w:rsidRPr="000921BD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  <w:t>ПРОБЛЕМЫ В СУЩЕСТВУЮЩИХ КАНАЛАХ РАСПРЕДЕЛЕНИЯ</w:t>
      </w:r>
    </w:p>
    <w:p w14:paraId="0A3E0279" w14:textId="07F19F8C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  <w:lang w:val="ru-RU"/>
        </w:rPr>
      </w:pPr>
    </w:p>
    <w:p w14:paraId="17A9E184" w14:textId="77777777" w:rsidR="003B0E19" w:rsidRDefault="003B0E19" w:rsidP="003B0E19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 w:rsidRPr="003B0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Проблемы в каналах распределения могут возникнуть в любой IT-компании, включая ISsoft. Вот некоторые из них:</w:t>
      </w:r>
    </w:p>
    <w:p w14:paraId="26F5CBE5" w14:textId="77777777" w:rsidR="003B0E19" w:rsidRDefault="003B0E19" w:rsidP="003B0E1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 w:rsidRPr="003B0E19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FFFFFF"/>
          <w:lang w:val="ru-BY"/>
        </w:rPr>
        <w:t>Управление каналами</w:t>
      </w:r>
      <w:r w:rsidRPr="003B0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: Управление множеством каналов и партнеров может быть сложной задачей. Необходимо обеспечить эффективное взаимодействие между различными каналами и партнерами, а также управлять возникающими конфликтами.</w:t>
      </w:r>
    </w:p>
    <w:p w14:paraId="58F9B203" w14:textId="7E2EF5BA" w:rsidR="003B0E19" w:rsidRDefault="003B0E19" w:rsidP="003B0E1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 w:rsidRPr="003B0E19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FFFFFF"/>
          <w:lang w:val="ru-BY"/>
        </w:rPr>
        <w:t>Технологические проблемы</w:t>
      </w:r>
      <w:r w:rsidRPr="003B0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: В сфере IT технологии постоянно меняются, и компаниям необходимо постоянно обновлять свои системы и процессы, чтобы оставаться конкурентоспособными. Это может создать проблемы, если каналы распределения не могут быстро адаптироваться к новым технологиям.</w:t>
      </w:r>
    </w:p>
    <w:p w14:paraId="46E4E1FB" w14:textId="08AEB4F3" w:rsidR="003B0E19" w:rsidRPr="003B0E19" w:rsidRDefault="003B0E19" w:rsidP="003B0E19">
      <w:pPr>
        <w:pStyle w:val="a3"/>
        <w:numPr>
          <w:ilvl w:val="0"/>
          <w:numId w:val="32"/>
        </w:numPr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</w:pPr>
      <w:r w:rsidRPr="003B0E19">
        <w:rPr>
          <w:rFonts w:ascii="Times New Roman" w:hAnsi="Times New Roman" w:cs="Times New Roman"/>
          <w:i/>
          <w:iCs/>
          <w:color w:val="000000"/>
          <w:sz w:val="28"/>
          <w:szCs w:val="28"/>
          <w:u w:val="single"/>
          <w:shd w:val="clear" w:color="auto" w:fill="FFFFFF"/>
          <w:lang w:val="ru-BY"/>
        </w:rPr>
        <w:t>Проблемы с обслуживанием клиентов</w:t>
      </w:r>
      <w:r w:rsidRPr="003B0E1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BY"/>
        </w:rPr>
        <w:t>: Клиенты ожидают высокого уровня обслуживания, и если каналы распределения не могут предоставить этот уровень обслуживания, это может привести к уменьшению удовлетворенности клиентов и потере бизнеса.</w:t>
      </w:r>
    </w:p>
    <w:p w14:paraId="203119E7" w14:textId="16BB8425" w:rsidR="00F016B4" w:rsidRDefault="00F016B4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ru-RU"/>
        </w:rPr>
      </w:pPr>
    </w:p>
    <w:p w14:paraId="2E188A3C" w14:textId="05207AE6" w:rsidR="00975026" w:rsidRDefault="00975026" w:rsidP="00975026">
      <w:pPr>
        <w:pStyle w:val="a4"/>
        <w:ind w:left="0" w:firstLine="720"/>
        <w:rPr>
          <w:rFonts w:ascii="Times New Roman" w:hAnsi="Times New Roman" w:cs="Times New Roman"/>
          <w:b/>
          <w:bCs/>
          <w:lang w:val="ru-RU"/>
        </w:rPr>
      </w:pPr>
      <w:r w:rsidRPr="00F91404">
        <w:rPr>
          <w:rFonts w:ascii="Times New Roman" w:hAnsi="Times New Roman" w:cs="Times New Roman"/>
          <w:b/>
          <w:bCs/>
          <w:lang w:val="ru-RU"/>
        </w:rPr>
        <w:t>8 </w:t>
      </w:r>
      <w:r>
        <w:rPr>
          <w:rFonts w:ascii="Times New Roman" w:hAnsi="Times New Roman" w:cs="Times New Roman"/>
          <w:b/>
          <w:bCs/>
          <w:lang w:val="ru-RU"/>
        </w:rPr>
        <w:t>КАНАЛ РАСПРЕДЕЛЕНИЯ ДЛЯ НОВОГО ПРОДУКТА</w:t>
      </w:r>
    </w:p>
    <w:p w14:paraId="7E7BFA28" w14:textId="77777777" w:rsidR="00975026" w:rsidRDefault="00975026" w:rsidP="00975026">
      <w:pPr>
        <w:pStyle w:val="a4"/>
        <w:ind w:left="0" w:firstLine="720"/>
        <w:rPr>
          <w:rFonts w:ascii="Times New Roman" w:hAnsi="Times New Roman" w:cs="Times New Roman"/>
          <w:b/>
          <w:bCs/>
          <w:lang w:val="ru-RU"/>
        </w:rPr>
      </w:pPr>
    </w:p>
    <w:p w14:paraId="7538D2FA" w14:textId="11833ABC" w:rsidR="00975026" w:rsidRDefault="00975026" w:rsidP="00975026">
      <w:pPr>
        <w:pStyle w:val="a4"/>
        <w:ind w:left="0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Компания </w:t>
      </w:r>
      <w:r w:rsidR="000220DB">
        <w:rPr>
          <w:rFonts w:ascii="Times New Roman" w:hAnsi="Times New Roman" w:cs="Times New Roman"/>
        </w:rPr>
        <w:t>IS</w:t>
      </w:r>
      <w:r>
        <w:rPr>
          <w:rFonts w:ascii="Times New Roman" w:hAnsi="Times New Roman" w:cs="Times New Roman"/>
        </w:rPr>
        <w:t>soft</w:t>
      </w:r>
      <w:r w:rsidRPr="002E643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может использовать прямой канал распределения.</w:t>
      </w:r>
    </w:p>
    <w:p w14:paraId="2002CA2B" w14:textId="77777777" w:rsidR="00975026" w:rsidRDefault="00975026" w:rsidP="00975026">
      <w:pPr>
        <w:pStyle w:val="a4"/>
        <w:ind w:left="0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Например, можно создать </w:t>
      </w:r>
      <w:r>
        <w:rPr>
          <w:rFonts w:ascii="Times New Roman" w:hAnsi="Times New Roman" w:cs="Times New Roman"/>
        </w:rPr>
        <w:t>web</w:t>
      </w:r>
      <w:r w:rsidRPr="002E643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приложения</w:t>
      </w:r>
      <w:r w:rsidRPr="002E6432">
        <w:rPr>
          <w:rFonts w:ascii="Times New Roman" w:hAnsi="Times New Roman" w:cs="Times New Roman"/>
          <w:lang w:val="ru-RU"/>
        </w:rPr>
        <w:t xml:space="preserve">” MED </w:t>
      </w:r>
      <w:r>
        <w:rPr>
          <w:rFonts w:ascii="Times New Roman" w:hAnsi="Times New Roman" w:cs="Times New Roman"/>
        </w:rPr>
        <w:t>ASISTENT</w:t>
      </w:r>
      <w:r w:rsidRPr="002E6432">
        <w:rPr>
          <w:rFonts w:ascii="Times New Roman" w:hAnsi="Times New Roman" w:cs="Times New Roman"/>
          <w:lang w:val="ru-RU"/>
        </w:rPr>
        <w:t>”</w:t>
      </w:r>
      <w:r>
        <w:rPr>
          <w:rFonts w:ascii="Times New Roman" w:hAnsi="Times New Roman" w:cs="Times New Roman"/>
          <w:lang w:val="ru-RU"/>
        </w:rPr>
        <w:t xml:space="preserve">, которое будет связано с нашим искусственным интеллектом. Данное приложение будет предоставлять услуги консультации в области медицины. </w:t>
      </w:r>
    </w:p>
    <w:p w14:paraId="26128527" w14:textId="77777777" w:rsidR="00975026" w:rsidRPr="002E6432" w:rsidRDefault="00975026" w:rsidP="00975026">
      <w:pPr>
        <w:pStyle w:val="a4"/>
        <w:ind w:left="0" w:firstLine="7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Таким образом будет происходить популяризация продукта и постепенное его внедрение в организации здравоохранения и частные медицинские учреждения.</w:t>
      </w:r>
    </w:p>
    <w:p w14:paraId="7497497E" w14:textId="77777777" w:rsidR="00AE7AEB" w:rsidRPr="00975026" w:rsidRDefault="00AE7AEB" w:rsidP="00E57276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483115E2" w14:textId="77777777" w:rsidR="00777836" w:rsidRDefault="00777836" w:rsidP="00A5201F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sectPr w:rsidR="00777836" w:rsidSect="006C3122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T Astra Serif">
    <w:altName w:val="Cambria"/>
    <w:charset w:val="CC"/>
    <w:family w:val="roman"/>
    <w:pitch w:val="variable"/>
    <w:sig w:usb0="A00002EF" w:usb1="5000204B" w:usb2="00000020" w:usb3="00000000" w:csb0="000000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461E9"/>
    <w:multiLevelType w:val="hybridMultilevel"/>
    <w:tmpl w:val="F326BA7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936315"/>
    <w:multiLevelType w:val="hybridMultilevel"/>
    <w:tmpl w:val="54943C6A"/>
    <w:lvl w:ilvl="0" w:tplc="2084CD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EB5792E"/>
    <w:multiLevelType w:val="hybridMultilevel"/>
    <w:tmpl w:val="40F440EE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45E0ED0"/>
    <w:multiLevelType w:val="hybridMultilevel"/>
    <w:tmpl w:val="9806B570"/>
    <w:lvl w:ilvl="0" w:tplc="DBD40CD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42756A"/>
    <w:multiLevelType w:val="hybridMultilevel"/>
    <w:tmpl w:val="6F1E3F4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9BE516A"/>
    <w:multiLevelType w:val="multilevel"/>
    <w:tmpl w:val="BD782C32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b w:val="0"/>
        <w:color w:val="242424"/>
      </w:rPr>
    </w:lvl>
    <w:lvl w:ilvl="1">
      <w:start w:val="1"/>
      <w:numFmt w:val="decimal"/>
      <w:isLgl/>
      <w:lvlText w:val="%1.%2"/>
      <w:lvlJc w:val="left"/>
      <w:pPr>
        <w:ind w:left="174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isLgl/>
      <w:lvlText w:val="%1.%2.%3"/>
      <w:lvlJc w:val="left"/>
      <w:pPr>
        <w:ind w:left="240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isLgl/>
      <w:lvlText w:val="%1.%2.%3.%4"/>
      <w:lvlJc w:val="left"/>
      <w:pPr>
        <w:ind w:left="342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isLgl/>
      <w:lvlText w:val="%1.%2.%3.%4.%5"/>
      <w:lvlJc w:val="left"/>
      <w:pPr>
        <w:ind w:left="4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isLgl/>
      <w:lvlText w:val="%1.%2.%3.%4.%5.%6"/>
      <w:lvlJc w:val="left"/>
      <w:pPr>
        <w:ind w:left="510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isLgl/>
      <w:lvlText w:val="%1.%2.%3.%4.%5.%6.%7"/>
      <w:lvlJc w:val="left"/>
      <w:pPr>
        <w:ind w:left="612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isLgl/>
      <w:lvlText w:val="%1.%2.%3.%4.%5.%6.%7.%8"/>
      <w:lvlJc w:val="left"/>
      <w:pPr>
        <w:ind w:left="678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780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6" w15:restartNumberingAfterBreak="0">
    <w:nsid w:val="1A096F64"/>
    <w:multiLevelType w:val="multilevel"/>
    <w:tmpl w:val="3C22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1E0706"/>
    <w:multiLevelType w:val="hybridMultilevel"/>
    <w:tmpl w:val="C5922832"/>
    <w:lvl w:ilvl="0" w:tplc="446A158A">
      <w:start w:val="1"/>
      <w:numFmt w:val="decimal"/>
      <w:lvlText w:val="%1."/>
      <w:lvlJc w:val="left"/>
      <w:pPr>
        <w:ind w:left="71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437" w:hanging="360"/>
      </w:pPr>
    </w:lvl>
    <w:lvl w:ilvl="2" w:tplc="2000001B" w:tentative="1">
      <w:start w:val="1"/>
      <w:numFmt w:val="lowerRoman"/>
      <w:lvlText w:val="%3."/>
      <w:lvlJc w:val="right"/>
      <w:pPr>
        <w:ind w:left="2157" w:hanging="180"/>
      </w:pPr>
    </w:lvl>
    <w:lvl w:ilvl="3" w:tplc="2000000F" w:tentative="1">
      <w:start w:val="1"/>
      <w:numFmt w:val="decimal"/>
      <w:lvlText w:val="%4."/>
      <w:lvlJc w:val="left"/>
      <w:pPr>
        <w:ind w:left="2877" w:hanging="360"/>
      </w:pPr>
    </w:lvl>
    <w:lvl w:ilvl="4" w:tplc="20000019" w:tentative="1">
      <w:start w:val="1"/>
      <w:numFmt w:val="lowerLetter"/>
      <w:lvlText w:val="%5."/>
      <w:lvlJc w:val="left"/>
      <w:pPr>
        <w:ind w:left="3597" w:hanging="360"/>
      </w:pPr>
    </w:lvl>
    <w:lvl w:ilvl="5" w:tplc="2000001B" w:tentative="1">
      <w:start w:val="1"/>
      <w:numFmt w:val="lowerRoman"/>
      <w:lvlText w:val="%6."/>
      <w:lvlJc w:val="right"/>
      <w:pPr>
        <w:ind w:left="4317" w:hanging="180"/>
      </w:pPr>
    </w:lvl>
    <w:lvl w:ilvl="6" w:tplc="2000000F" w:tentative="1">
      <w:start w:val="1"/>
      <w:numFmt w:val="decimal"/>
      <w:lvlText w:val="%7."/>
      <w:lvlJc w:val="left"/>
      <w:pPr>
        <w:ind w:left="5037" w:hanging="360"/>
      </w:pPr>
    </w:lvl>
    <w:lvl w:ilvl="7" w:tplc="20000019" w:tentative="1">
      <w:start w:val="1"/>
      <w:numFmt w:val="lowerLetter"/>
      <w:lvlText w:val="%8."/>
      <w:lvlJc w:val="left"/>
      <w:pPr>
        <w:ind w:left="5757" w:hanging="360"/>
      </w:pPr>
    </w:lvl>
    <w:lvl w:ilvl="8" w:tplc="2000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22C50FAD"/>
    <w:multiLevelType w:val="hybridMultilevel"/>
    <w:tmpl w:val="16ECB0AA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38D0866"/>
    <w:multiLevelType w:val="hybridMultilevel"/>
    <w:tmpl w:val="AAFC254C"/>
    <w:lvl w:ilvl="0" w:tplc="2000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24A4616D"/>
    <w:multiLevelType w:val="hybridMultilevel"/>
    <w:tmpl w:val="A3907D50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60417C7"/>
    <w:multiLevelType w:val="hybridMultilevel"/>
    <w:tmpl w:val="A14C90F8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926E9C"/>
    <w:multiLevelType w:val="hybridMultilevel"/>
    <w:tmpl w:val="C41884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29B94665"/>
    <w:multiLevelType w:val="hybridMultilevel"/>
    <w:tmpl w:val="9E8CD978"/>
    <w:lvl w:ilvl="0" w:tplc="2000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E9E133E"/>
    <w:multiLevelType w:val="hybridMultilevel"/>
    <w:tmpl w:val="D7EAE53C"/>
    <w:lvl w:ilvl="0" w:tplc="74344FB2">
      <w:start w:val="8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3136227E"/>
    <w:multiLevelType w:val="hybridMultilevel"/>
    <w:tmpl w:val="FCA88334"/>
    <w:lvl w:ilvl="0" w:tplc="AD04E348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1F41451"/>
    <w:multiLevelType w:val="hybridMultilevel"/>
    <w:tmpl w:val="37CAB81A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8914218"/>
    <w:multiLevelType w:val="hybridMultilevel"/>
    <w:tmpl w:val="A47A6024"/>
    <w:lvl w:ilvl="0" w:tplc="728601CE">
      <w:start w:val="7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3FD87708"/>
    <w:multiLevelType w:val="hybridMultilevel"/>
    <w:tmpl w:val="90E674A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5FA5D6D"/>
    <w:multiLevelType w:val="hybridMultilevel"/>
    <w:tmpl w:val="AD08C024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C1D4649"/>
    <w:multiLevelType w:val="hybridMultilevel"/>
    <w:tmpl w:val="3204268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4FE66A50"/>
    <w:multiLevelType w:val="hybridMultilevel"/>
    <w:tmpl w:val="95AA1D08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57CD2BDC"/>
    <w:multiLevelType w:val="hybridMultilevel"/>
    <w:tmpl w:val="A0C07556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7DF43E2"/>
    <w:multiLevelType w:val="hybridMultilevel"/>
    <w:tmpl w:val="EB92FE1A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1C1016C"/>
    <w:multiLevelType w:val="multilevel"/>
    <w:tmpl w:val="7AC2EB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5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3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720" w:hanging="1800"/>
      </w:pPr>
      <w:rPr>
        <w:rFonts w:hint="default"/>
      </w:rPr>
    </w:lvl>
  </w:abstractNum>
  <w:abstractNum w:abstractNumId="25" w15:restartNumberingAfterBreak="0">
    <w:nsid w:val="64782A79"/>
    <w:multiLevelType w:val="hybridMultilevel"/>
    <w:tmpl w:val="91F62A18"/>
    <w:lvl w:ilvl="0" w:tplc="20000009">
      <w:start w:val="1"/>
      <w:numFmt w:val="bullet"/>
      <w:lvlText w:val=""/>
      <w:lvlJc w:val="left"/>
      <w:pPr>
        <w:ind w:left="1797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51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3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5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7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9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1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3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57" w:hanging="360"/>
      </w:pPr>
      <w:rPr>
        <w:rFonts w:ascii="Wingdings" w:hAnsi="Wingdings" w:hint="default"/>
      </w:rPr>
    </w:lvl>
  </w:abstractNum>
  <w:abstractNum w:abstractNumId="26" w15:restartNumberingAfterBreak="0">
    <w:nsid w:val="64A67189"/>
    <w:multiLevelType w:val="hybridMultilevel"/>
    <w:tmpl w:val="D6CCEB0E"/>
    <w:lvl w:ilvl="0" w:tplc="13843752">
      <w:start w:val="5"/>
      <w:numFmt w:val="decimal"/>
      <w:lvlText w:val="%1."/>
      <w:lvlJc w:val="left"/>
      <w:pPr>
        <w:ind w:left="107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7" w15:restartNumberingAfterBreak="0">
    <w:nsid w:val="69A947CE"/>
    <w:multiLevelType w:val="hybridMultilevel"/>
    <w:tmpl w:val="CC0C8862"/>
    <w:lvl w:ilvl="0" w:tplc="2000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E5E516F"/>
    <w:multiLevelType w:val="hybridMultilevel"/>
    <w:tmpl w:val="A03CB03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B9710B"/>
    <w:multiLevelType w:val="hybridMultilevel"/>
    <w:tmpl w:val="1CE839B4"/>
    <w:lvl w:ilvl="0" w:tplc="2000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6ED4124A"/>
    <w:multiLevelType w:val="hybridMultilevel"/>
    <w:tmpl w:val="AA307AF4"/>
    <w:lvl w:ilvl="0" w:tplc="2000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F4740BD"/>
    <w:multiLevelType w:val="hybridMultilevel"/>
    <w:tmpl w:val="BE484E6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7B531F4"/>
    <w:multiLevelType w:val="hybridMultilevel"/>
    <w:tmpl w:val="1B0628B2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99808BA"/>
    <w:multiLevelType w:val="hybridMultilevel"/>
    <w:tmpl w:val="6C8005A8"/>
    <w:lvl w:ilvl="0" w:tplc="6776A26A">
      <w:start w:val="3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C174843"/>
    <w:multiLevelType w:val="hybridMultilevel"/>
    <w:tmpl w:val="CFEAD314"/>
    <w:lvl w:ilvl="0" w:tplc="8C52C2FC">
      <w:start w:val="1"/>
      <w:numFmt w:val="decimal"/>
      <w:lvlText w:val="%1."/>
      <w:lvlJc w:val="left"/>
      <w:pPr>
        <w:ind w:left="1077" w:hanging="360"/>
      </w:pPr>
      <w:rPr>
        <w:rFonts w:hint="default"/>
        <w:b/>
        <w:color w:val="auto"/>
      </w:rPr>
    </w:lvl>
    <w:lvl w:ilvl="1" w:tplc="20000019" w:tentative="1">
      <w:start w:val="1"/>
      <w:numFmt w:val="lowerLetter"/>
      <w:lvlText w:val="%2."/>
      <w:lvlJc w:val="left"/>
      <w:pPr>
        <w:ind w:left="1797" w:hanging="360"/>
      </w:pPr>
    </w:lvl>
    <w:lvl w:ilvl="2" w:tplc="2000001B" w:tentative="1">
      <w:start w:val="1"/>
      <w:numFmt w:val="lowerRoman"/>
      <w:lvlText w:val="%3."/>
      <w:lvlJc w:val="right"/>
      <w:pPr>
        <w:ind w:left="2517" w:hanging="180"/>
      </w:pPr>
    </w:lvl>
    <w:lvl w:ilvl="3" w:tplc="2000000F" w:tentative="1">
      <w:start w:val="1"/>
      <w:numFmt w:val="decimal"/>
      <w:lvlText w:val="%4."/>
      <w:lvlJc w:val="left"/>
      <w:pPr>
        <w:ind w:left="3237" w:hanging="360"/>
      </w:pPr>
    </w:lvl>
    <w:lvl w:ilvl="4" w:tplc="20000019" w:tentative="1">
      <w:start w:val="1"/>
      <w:numFmt w:val="lowerLetter"/>
      <w:lvlText w:val="%5."/>
      <w:lvlJc w:val="left"/>
      <w:pPr>
        <w:ind w:left="3957" w:hanging="360"/>
      </w:pPr>
    </w:lvl>
    <w:lvl w:ilvl="5" w:tplc="2000001B" w:tentative="1">
      <w:start w:val="1"/>
      <w:numFmt w:val="lowerRoman"/>
      <w:lvlText w:val="%6."/>
      <w:lvlJc w:val="right"/>
      <w:pPr>
        <w:ind w:left="4677" w:hanging="180"/>
      </w:pPr>
    </w:lvl>
    <w:lvl w:ilvl="6" w:tplc="2000000F" w:tentative="1">
      <w:start w:val="1"/>
      <w:numFmt w:val="decimal"/>
      <w:lvlText w:val="%7."/>
      <w:lvlJc w:val="left"/>
      <w:pPr>
        <w:ind w:left="5397" w:hanging="360"/>
      </w:pPr>
    </w:lvl>
    <w:lvl w:ilvl="7" w:tplc="20000019" w:tentative="1">
      <w:start w:val="1"/>
      <w:numFmt w:val="lowerLetter"/>
      <w:lvlText w:val="%8."/>
      <w:lvlJc w:val="left"/>
      <w:pPr>
        <w:ind w:left="6117" w:hanging="360"/>
      </w:pPr>
    </w:lvl>
    <w:lvl w:ilvl="8" w:tplc="2000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35" w15:restartNumberingAfterBreak="0">
    <w:nsid w:val="7D491F0C"/>
    <w:multiLevelType w:val="hybridMultilevel"/>
    <w:tmpl w:val="687495D0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F245142"/>
    <w:multiLevelType w:val="multilevel"/>
    <w:tmpl w:val="200CF60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3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224" w:hanging="2160"/>
      </w:pPr>
      <w:rPr>
        <w:rFonts w:hint="default"/>
      </w:rPr>
    </w:lvl>
  </w:abstractNum>
  <w:num w:numId="1">
    <w:abstractNumId w:val="5"/>
  </w:num>
  <w:num w:numId="2">
    <w:abstractNumId w:val="24"/>
  </w:num>
  <w:num w:numId="3">
    <w:abstractNumId w:val="7"/>
  </w:num>
  <w:num w:numId="4">
    <w:abstractNumId w:val="34"/>
  </w:num>
  <w:num w:numId="5">
    <w:abstractNumId w:val="36"/>
  </w:num>
  <w:num w:numId="6">
    <w:abstractNumId w:val="3"/>
  </w:num>
  <w:num w:numId="7">
    <w:abstractNumId w:val="26"/>
  </w:num>
  <w:num w:numId="8">
    <w:abstractNumId w:val="18"/>
  </w:num>
  <w:num w:numId="9">
    <w:abstractNumId w:val="9"/>
  </w:num>
  <w:num w:numId="10">
    <w:abstractNumId w:val="30"/>
  </w:num>
  <w:num w:numId="11">
    <w:abstractNumId w:val="13"/>
  </w:num>
  <w:num w:numId="12">
    <w:abstractNumId w:val="6"/>
  </w:num>
  <w:num w:numId="13">
    <w:abstractNumId w:val="29"/>
  </w:num>
  <w:num w:numId="14">
    <w:abstractNumId w:val="25"/>
  </w:num>
  <w:num w:numId="15">
    <w:abstractNumId w:val="27"/>
  </w:num>
  <w:num w:numId="16">
    <w:abstractNumId w:val="14"/>
  </w:num>
  <w:num w:numId="17">
    <w:abstractNumId w:val="1"/>
  </w:num>
  <w:num w:numId="18">
    <w:abstractNumId w:val="32"/>
  </w:num>
  <w:num w:numId="19">
    <w:abstractNumId w:val="19"/>
  </w:num>
  <w:num w:numId="20">
    <w:abstractNumId w:val="16"/>
  </w:num>
  <w:num w:numId="21">
    <w:abstractNumId w:val="0"/>
  </w:num>
  <w:num w:numId="22">
    <w:abstractNumId w:val="10"/>
  </w:num>
  <w:num w:numId="23">
    <w:abstractNumId w:val="21"/>
  </w:num>
  <w:num w:numId="24">
    <w:abstractNumId w:val="28"/>
  </w:num>
  <w:num w:numId="25">
    <w:abstractNumId w:val="4"/>
  </w:num>
  <w:num w:numId="26">
    <w:abstractNumId w:val="20"/>
  </w:num>
  <w:num w:numId="27">
    <w:abstractNumId w:val="8"/>
  </w:num>
  <w:num w:numId="28">
    <w:abstractNumId w:val="33"/>
  </w:num>
  <w:num w:numId="29">
    <w:abstractNumId w:val="15"/>
  </w:num>
  <w:num w:numId="30">
    <w:abstractNumId w:val="22"/>
  </w:num>
  <w:num w:numId="31">
    <w:abstractNumId w:val="11"/>
  </w:num>
  <w:num w:numId="32">
    <w:abstractNumId w:val="12"/>
  </w:num>
  <w:num w:numId="33">
    <w:abstractNumId w:val="17"/>
  </w:num>
  <w:num w:numId="34">
    <w:abstractNumId w:val="31"/>
  </w:num>
  <w:num w:numId="35">
    <w:abstractNumId w:val="2"/>
  </w:num>
  <w:num w:numId="36">
    <w:abstractNumId w:val="23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E59"/>
    <w:rsid w:val="000220DB"/>
    <w:rsid w:val="00057EE5"/>
    <w:rsid w:val="00061E2E"/>
    <w:rsid w:val="000921BD"/>
    <w:rsid w:val="0009258F"/>
    <w:rsid w:val="000C6DD0"/>
    <w:rsid w:val="001450D0"/>
    <w:rsid w:val="0016379A"/>
    <w:rsid w:val="00183093"/>
    <w:rsid w:val="001956AB"/>
    <w:rsid w:val="001C659E"/>
    <w:rsid w:val="00225362"/>
    <w:rsid w:val="00231F8F"/>
    <w:rsid w:val="00280E79"/>
    <w:rsid w:val="002812CC"/>
    <w:rsid w:val="002C2CB0"/>
    <w:rsid w:val="0032688E"/>
    <w:rsid w:val="003961BE"/>
    <w:rsid w:val="003A78D4"/>
    <w:rsid w:val="003B0E19"/>
    <w:rsid w:val="003C1813"/>
    <w:rsid w:val="003C306C"/>
    <w:rsid w:val="003F3C33"/>
    <w:rsid w:val="003F46C9"/>
    <w:rsid w:val="00410A95"/>
    <w:rsid w:val="004270C9"/>
    <w:rsid w:val="004721E4"/>
    <w:rsid w:val="00483EAE"/>
    <w:rsid w:val="00486130"/>
    <w:rsid w:val="004D04E4"/>
    <w:rsid w:val="004E573B"/>
    <w:rsid w:val="005151B6"/>
    <w:rsid w:val="005220DE"/>
    <w:rsid w:val="0052736F"/>
    <w:rsid w:val="00557D68"/>
    <w:rsid w:val="005948CA"/>
    <w:rsid w:val="005C2D94"/>
    <w:rsid w:val="005D5571"/>
    <w:rsid w:val="00602ED4"/>
    <w:rsid w:val="006049ED"/>
    <w:rsid w:val="0062288F"/>
    <w:rsid w:val="006276E0"/>
    <w:rsid w:val="00630531"/>
    <w:rsid w:val="0063375F"/>
    <w:rsid w:val="0065103E"/>
    <w:rsid w:val="006559DD"/>
    <w:rsid w:val="006624A7"/>
    <w:rsid w:val="00671B1A"/>
    <w:rsid w:val="006C3122"/>
    <w:rsid w:val="006E4160"/>
    <w:rsid w:val="006E7351"/>
    <w:rsid w:val="00735809"/>
    <w:rsid w:val="007711BF"/>
    <w:rsid w:val="00777836"/>
    <w:rsid w:val="007B0F9C"/>
    <w:rsid w:val="0082377D"/>
    <w:rsid w:val="008E0E38"/>
    <w:rsid w:val="00901624"/>
    <w:rsid w:val="00903180"/>
    <w:rsid w:val="00922255"/>
    <w:rsid w:val="0096578E"/>
    <w:rsid w:val="009714C3"/>
    <w:rsid w:val="00975026"/>
    <w:rsid w:val="00980C8C"/>
    <w:rsid w:val="009B56BF"/>
    <w:rsid w:val="009C2718"/>
    <w:rsid w:val="009D2054"/>
    <w:rsid w:val="009F47EE"/>
    <w:rsid w:val="00A276F0"/>
    <w:rsid w:val="00A5201F"/>
    <w:rsid w:val="00A84A4E"/>
    <w:rsid w:val="00AA7C18"/>
    <w:rsid w:val="00AE7AEB"/>
    <w:rsid w:val="00AF5283"/>
    <w:rsid w:val="00B11972"/>
    <w:rsid w:val="00B173F7"/>
    <w:rsid w:val="00B22E9B"/>
    <w:rsid w:val="00B264A0"/>
    <w:rsid w:val="00B364CD"/>
    <w:rsid w:val="00B57F5D"/>
    <w:rsid w:val="00BB099F"/>
    <w:rsid w:val="00BD06A7"/>
    <w:rsid w:val="00BF35FD"/>
    <w:rsid w:val="00C25DC3"/>
    <w:rsid w:val="00C476E4"/>
    <w:rsid w:val="00C50490"/>
    <w:rsid w:val="00C63436"/>
    <w:rsid w:val="00C70E53"/>
    <w:rsid w:val="00C72C56"/>
    <w:rsid w:val="00C91AB9"/>
    <w:rsid w:val="00C92C8B"/>
    <w:rsid w:val="00CF2A95"/>
    <w:rsid w:val="00D05D3A"/>
    <w:rsid w:val="00D43D22"/>
    <w:rsid w:val="00D61563"/>
    <w:rsid w:val="00D81398"/>
    <w:rsid w:val="00DC3A17"/>
    <w:rsid w:val="00DF7528"/>
    <w:rsid w:val="00E15124"/>
    <w:rsid w:val="00E40D79"/>
    <w:rsid w:val="00E43134"/>
    <w:rsid w:val="00E57276"/>
    <w:rsid w:val="00E5794E"/>
    <w:rsid w:val="00E669C1"/>
    <w:rsid w:val="00E81B71"/>
    <w:rsid w:val="00E872D7"/>
    <w:rsid w:val="00EB0970"/>
    <w:rsid w:val="00EC24E1"/>
    <w:rsid w:val="00EE4322"/>
    <w:rsid w:val="00F016B4"/>
    <w:rsid w:val="00F05AF1"/>
    <w:rsid w:val="00F05C11"/>
    <w:rsid w:val="00F11184"/>
    <w:rsid w:val="00F14FB0"/>
    <w:rsid w:val="00F33494"/>
    <w:rsid w:val="00F55E59"/>
    <w:rsid w:val="00F74D73"/>
    <w:rsid w:val="00F911AE"/>
    <w:rsid w:val="00FB19BD"/>
    <w:rsid w:val="00FB5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78E701"/>
  <w15:chartTrackingRefBased/>
  <w15:docId w15:val="{ADF51052-1FFB-449C-ABC5-29283874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948C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5948CA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a3">
    <w:name w:val="List Paragraph"/>
    <w:basedOn w:val="a"/>
    <w:uiPriority w:val="34"/>
    <w:qFormat/>
    <w:rsid w:val="005948CA"/>
    <w:pPr>
      <w:ind w:left="720"/>
      <w:contextualSpacing/>
    </w:pPr>
    <w:rPr>
      <w:lang w:val="en-US"/>
    </w:rPr>
  </w:style>
  <w:style w:type="paragraph" w:styleId="a4">
    <w:name w:val="No Spacing"/>
    <w:aliases w:val="GOST"/>
    <w:uiPriority w:val="1"/>
    <w:qFormat/>
    <w:rsid w:val="00975026"/>
    <w:pPr>
      <w:spacing w:after="0" w:line="240" w:lineRule="auto"/>
      <w:ind w:left="709"/>
      <w:contextualSpacing/>
      <w:jc w:val="both"/>
    </w:pPr>
    <w:rPr>
      <w:rFonts w:ascii="PT Astra Serif" w:eastAsia="Calibri" w:hAnsi="PT Astra Serif" w:cs="Calibri"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87776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02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4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192187">
          <w:marLeft w:val="0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456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93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6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1033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1212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5484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39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1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3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8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yberleninka.ru/article/n/klassifikatsiya-torgovyh-posrednikov-i-varianty-ih-ispolzovaniya-v-tsepyah-postavok" TargetMode="External"/><Relationship Id="rId5" Type="http://schemas.openxmlformats.org/officeDocument/2006/relationships/hyperlink" Target="https://cyberleninka.ru/article/n/klassifikatsiya-torgovyh-posrednikov-i-varianty-ih-ispolzovaniya-v-tsepyah-postavo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1329</TotalTime>
  <Pages>4</Pages>
  <Words>993</Words>
  <Characters>5664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Климович</dc:creator>
  <cp:keywords/>
  <dc:description/>
  <cp:lastModifiedBy>Алексей Климович</cp:lastModifiedBy>
  <cp:revision>71</cp:revision>
  <cp:lastPrinted>2023-11-13T18:47:00Z</cp:lastPrinted>
  <dcterms:created xsi:type="dcterms:W3CDTF">2023-09-20T10:39:00Z</dcterms:created>
  <dcterms:modified xsi:type="dcterms:W3CDTF">2023-11-13T18:49:00Z</dcterms:modified>
</cp:coreProperties>
</file>