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80E66D5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FF3358">
        <w:rPr>
          <w:sz w:val="28"/>
        </w:rPr>
        <w:t>Н</w:t>
      </w:r>
      <w:r>
        <w:rPr>
          <w:sz w:val="28"/>
        </w:rPr>
        <w:t xml:space="preserve">. </w:t>
      </w:r>
      <w:r w:rsidR="00FF3358">
        <w:rPr>
          <w:sz w:val="28"/>
        </w:rPr>
        <w:t>Климович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499C8D0D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F5598">
        <w:rPr>
          <w:sz w:val="28"/>
        </w:rPr>
        <w:t>Д.</w:t>
      </w:r>
      <w:r w:rsidR="004D75F9">
        <w:rPr>
          <w:sz w:val="28"/>
        </w:rPr>
        <w:t>В</w:t>
      </w:r>
      <w:r w:rsidR="002F5598">
        <w:rPr>
          <w:sz w:val="28"/>
        </w:rPr>
        <w:t xml:space="preserve">. </w:t>
      </w:r>
      <w:r w:rsidR="004D75F9">
        <w:rPr>
          <w:sz w:val="28"/>
        </w:rPr>
        <w:t>Давыдик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4185560B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F0861">
        <w:rPr>
          <w:sz w:val="28"/>
        </w:rPr>
        <w:t>Д.В. Куприянова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28A16FEC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FF3358">
        <w:rPr>
          <w:sz w:val="28"/>
        </w:rPr>
        <w:t>И</w:t>
      </w:r>
      <w:r w:rsidR="00B30024">
        <w:rPr>
          <w:sz w:val="28"/>
        </w:rPr>
        <w:t xml:space="preserve">. </w:t>
      </w:r>
      <w:r w:rsidR="00FF3358">
        <w:rPr>
          <w:sz w:val="28"/>
        </w:rPr>
        <w:t>Стракович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188C" w14:textId="77777777" w:rsidR="00C01ED7" w:rsidRDefault="00C01ED7" w:rsidP="00003C9E">
      <w:r>
        <w:separator/>
      </w:r>
    </w:p>
  </w:endnote>
  <w:endnote w:type="continuationSeparator" w:id="0">
    <w:p w14:paraId="313765A2" w14:textId="77777777" w:rsidR="00C01ED7" w:rsidRDefault="00C01ED7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0A59" w14:textId="77777777" w:rsidR="00C01ED7" w:rsidRDefault="00C01ED7" w:rsidP="00003C9E">
      <w:r>
        <w:separator/>
      </w:r>
    </w:p>
  </w:footnote>
  <w:footnote w:type="continuationSeparator" w:id="0">
    <w:p w14:paraId="2C1FB3B7" w14:textId="77777777" w:rsidR="00C01ED7" w:rsidRDefault="00C01ED7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031C6E"/>
    <w:rsid w:val="000E78C0"/>
    <w:rsid w:val="000F0861"/>
    <w:rsid w:val="001C5DF9"/>
    <w:rsid w:val="001F1FC6"/>
    <w:rsid w:val="002F5598"/>
    <w:rsid w:val="004D75F9"/>
    <w:rsid w:val="005776E8"/>
    <w:rsid w:val="006076B8"/>
    <w:rsid w:val="006D2D4F"/>
    <w:rsid w:val="007D1195"/>
    <w:rsid w:val="007D23D9"/>
    <w:rsid w:val="0086383D"/>
    <w:rsid w:val="00890A63"/>
    <w:rsid w:val="008F7038"/>
    <w:rsid w:val="00916AC2"/>
    <w:rsid w:val="009823A4"/>
    <w:rsid w:val="00A86F81"/>
    <w:rsid w:val="00B30024"/>
    <w:rsid w:val="00C01ED7"/>
    <w:rsid w:val="00C30F00"/>
    <w:rsid w:val="00CC76DB"/>
    <w:rsid w:val="00D53597"/>
    <w:rsid w:val="00E661BA"/>
    <w:rsid w:val="00F230B4"/>
    <w:rsid w:val="00F31AAF"/>
    <w:rsid w:val="00F771E8"/>
    <w:rsid w:val="00FE6493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Алексей Климович</cp:lastModifiedBy>
  <cp:revision>11</cp:revision>
  <dcterms:created xsi:type="dcterms:W3CDTF">2024-03-24T23:07:00Z</dcterms:created>
  <dcterms:modified xsi:type="dcterms:W3CDTF">2025-03-16T12:32:00Z</dcterms:modified>
</cp:coreProperties>
</file>