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triculation.py"/>
    <w:p>
      <w:pPr>
        <w:pStyle w:val="Heading1"/>
      </w:pPr>
      <w:r>
        <w:t xml:space="preserve">matriculation.py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StudentRecognitionApply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StudentRecognitionApplyList</w:t>
      </w:r>
      <w:r>
        <w:t xml:space="preserve"> </w:t>
      </w:r>
      <w:r>
        <w:t xml:space="preserve">(plus the</w:t>
      </w:r>
      <w:r>
        <w:t xml:space="preserve"> </w:t>
      </w:r>
      <w:r>
        <w:rPr>
          <w:rStyle w:val="VerbatimChar"/>
        </w:rPr>
        <w:t xml:space="preserve">doc_uploads</w:t>
      </w:r>
      <w:r>
        <w:t xml:space="preserve"> </w:t>
      </w:r>
      <w:r>
        <w:t xml:space="preserve">helper they depend on). Despite the filename, this file is</w:t>
      </w:r>
      <w:r>
        <w:t xml:space="preserve"> </w:t>
      </w:r>
      <w:r>
        <w:t xml:space="preserve">about student</w:t>
      </w:r>
      <w:r>
        <w:t xml:space="preserve"> </w:t>
      </w:r>
      <w:r>
        <w:t xml:space="preserve">“</w:t>
      </w:r>
      <w:r>
        <w:t xml:space="preserve">recognition</w:t>
      </w:r>
      <w:r>
        <w:t xml:space="preserve">”</w:t>
      </w:r>
      <w:r>
        <w:t xml:space="preserve"> </w:t>
      </w:r>
      <w:r>
        <w:t xml:space="preserve">applications (equivalence/eligibility</w:t>
      </w:r>
      <w:r>
        <w:t xml:space="preserve"> </w:t>
      </w:r>
      <w:r>
        <w:t xml:space="preserve">recognition for students who migrated from another university), not</w:t>
      </w:r>
      <w:r>
        <w:t xml:space="preserve"> </w:t>
      </w:r>
      <w:r>
        <w:t xml:space="preserve">matriculation records specifically.</w:t>
      </w:r>
    </w:p>
    <w:p>
      <w:r>
        <w:pict>
          <v:rect style="width:0;height:1.5pt" o:hralign="center" o:hrstd="t" o:hr="t"/>
        </w:pict>
      </w:r>
    </w:p>
    <w:bookmarkStart w:id="21" w:name="X9bc3d0ea40ccc8e7b2d2270d5585efdcd3e976c"/>
    <w:p>
      <w:pPr>
        <w:pStyle w:val="Heading2"/>
      </w:pPr>
      <w:r>
        <w:rPr>
          <w:rStyle w:val="VerbatimChar"/>
        </w:rPr>
        <w:t xml:space="preserve">doc_uploads(doc_file, usr, prgm_code, college_code)</w:t>
      </w:r>
      <w:r>
        <w:t xml:space="preserve"> </w:t>
      </w:r>
      <w:r>
        <w:t xml:space="preserve">helper</w:t>
      </w:r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pr_uploads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smp_file_uploads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module: writes the file to a temp file,</w:t>
      </w:r>
      <w:r>
        <w:t xml:space="preserve"> </w:t>
      </w:r>
      <w:r>
        <w:t xml:space="preserve">then pushes it to remote storage under</w:t>
      </w:r>
      <w:r>
        <w:t xml:space="preserve"> </w:t>
      </w:r>
      <w:r>
        <w:rPr>
          <w:rStyle w:val="VerbatimChar"/>
        </w:rPr>
        <w:t xml:space="preserve">recoginition_doc_upload/&lt;prgm_code&gt;&lt;college_code&gt;&lt;usr&gt;/&lt;filename&gt;</w:t>
      </w:r>
      <w:r>
        <w:t xml:space="preserve">.</w:t>
      </w:r>
    </w:p>
    <w:bookmarkStart w:id="20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This is the only one of the three near-identical upload helpers in</w:t>
      </w:r>
      <w:r>
        <w:rPr>
          <w:bCs/>
          <w:b/>
        </w:rPr>
        <w:t xml:space="preserve"> </w:t>
      </w:r>
      <w:r>
        <w:rPr>
          <w:bCs/>
          <w:b/>
        </w:rPr>
        <w:t xml:space="preserve">the codebase pointed at the test folder instead of production: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destination = settings.FTP_BASE_FOLDER + file_path        #for production</w:t>
      </w:r>
      <w:r>
        <w:br/>
      </w:r>
      <w:r>
        <w:rPr>
          <w:rStyle w:val="NormalTok"/>
        </w:rPr>
        <w:t xml:space="preserve">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settings.FTP_TEST_FOLDER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file_path      </w:t>
      </w:r>
      <w:r>
        <w:rPr>
          <w:rStyle w:val="CommentTok"/>
        </w:rPr>
        <w:t xml:space="preserve">#for testing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smp_file_uploads</w:t>
      </w:r>
      <w:r>
        <w:t xml:space="preserve"> </w:t>
      </w:r>
      <w:r>
        <w:t xml:space="preserve">(smp module) and</w:t>
      </w:r>
      <w:r>
        <w:t xml:space="preserve"> </w:t>
      </w:r>
      <w:r>
        <w:rPr>
          <w:rStyle w:val="VerbatimChar"/>
        </w:rPr>
        <w:t xml:space="preserve">pr_uploads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student_grievance.py</w:t>
      </w:r>
      <w:r>
        <w:t xml:space="preserve">) both use</w:t>
      </w:r>
      <w:r>
        <w:t xml:space="preserve"> </w:t>
      </w:r>
      <w:r>
        <w:rPr>
          <w:rStyle w:val="VerbatimChar"/>
        </w:rPr>
        <w:t xml:space="preserve">settings.FTP_BASE_FOLDER</w:t>
      </w:r>
      <w:r>
        <w:t xml:space="preserve"> </w:t>
      </w:r>
      <w:r>
        <w:t xml:space="preserve">live, with</w:t>
      </w:r>
      <w:r>
        <w:t xml:space="preserve"> </w:t>
      </w:r>
      <w:r>
        <w:t xml:space="preserve">no test-folder alternative even present. Here, the production line is</w:t>
      </w:r>
      <w:r>
        <w:t xml:space="preserve"> </w:t>
      </w:r>
      <w:r>
        <w:t xml:space="preserve">commented out and the test-folder line is the one actually running.</w:t>
      </w:r>
      <w:r>
        <w:t xml:space="preserve"> </w:t>
      </w:r>
      <w:r>
        <w:t xml:space="preserve">If this module is deployed as-is, every migration certificate,</w:t>
      </w:r>
      <w:r>
        <w:t xml:space="preserve"> </w:t>
      </w:r>
      <w:r>
        <w:t xml:space="preserve">eligibility certificate, and fee receipt uploaded through</w:t>
      </w:r>
      <w:r>
        <w:t xml:space="preserve"> </w:t>
      </w:r>
      <w:r>
        <w:rPr>
          <w:rStyle w:val="VerbatimChar"/>
        </w:rPr>
        <w:t xml:space="preserve">StudentRecognitionApply</w:t>
      </w:r>
      <w:r>
        <w:t xml:space="preserve"> </w:t>
      </w:r>
      <w:r>
        <w:t xml:space="preserve">is written to the test storage location</w:t>
      </w:r>
      <w:r>
        <w:t xml:space="preserve"> </w:t>
      </w:r>
      <w:r>
        <w:t xml:space="preserve">rather than production.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studentrecognitionapply"/>
    <w:p>
      <w:pPr>
        <w:pStyle w:val="Heading2"/>
      </w:pPr>
      <w:r>
        <w:t xml:space="preserve">StudentRecognitionApply</w:t>
      </w:r>
    </w:p>
    <w:bookmarkStart w:id="22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renders the recognition application form page.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accepts</w:t>
      </w:r>
      <w:r>
        <w:t xml:space="preserve"> </w:t>
      </w:r>
      <w:r>
        <w:t xml:space="preserve">three supporting documents (migration certificate, eligibility</w:t>
      </w:r>
      <w:r>
        <w:t xml:space="preserve"> </w:t>
      </w:r>
      <w:r>
        <w:t xml:space="preserve">certificate, fee receipt) and files a recognition application.</w:t>
      </w:r>
    </w:p>
    <w:bookmarkEnd w:id="22"/>
    <w:bookmarkStart w:id="23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student-recognition/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student-recognition/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flname1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flname2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certificate.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flname3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fee receipt.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returns a trivial success response rendering</w:t>
      </w:r>
      <w:r>
        <w:t xml:space="preserve"> </w:t>
      </w:r>
      <w:r>
        <w:rPr>
          <w:rStyle w:val="VerbatimChar"/>
        </w:rPr>
        <w:t xml:space="preserve">application_of_recognition.html</w:t>
      </w:r>
      <w:r>
        <w:t xml:space="preserve">; no data is fetched.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Looks up the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row.</w:t>
      </w:r>
      <w:r>
        <w:t xml:space="preserve"> </w:t>
      </w:r>
      <w:r>
        <w:t xml:space="preserve">2. Reads the three uploaded files.</w:t>
      </w:r>
      <w:r>
        <w:t xml:space="preserve"> </w:t>
      </w:r>
      <w:r>
        <w:t xml:space="preserve">3. Looks up three</w:t>
      </w:r>
      <w:r>
        <w:t xml:space="preserve"> </w:t>
      </w:r>
      <w:r>
        <w:rPr>
          <w:rStyle w:val="VerbatimChar"/>
        </w:rPr>
        <w:t xml:space="preserve">DocumentTypeMaster</w:t>
      </w:r>
      <w:r>
        <w:t xml:space="preserve"> </w:t>
      </w:r>
      <w:r>
        <w:t xml:space="preserve">rows by exact title match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"Migration Certificate"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"Eligibility Certificate"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"Recoginition Fee Receipt"</w:t>
      </w:r>
      <w:r>
        <w:t xml:space="preserve"> </w:t>
      </w:r>
      <w:r>
        <w:t xml:space="preserve">— note the misspelling in this last</w:t>
      </w:r>
      <w:r>
        <w:t xml:space="preserve"> </w:t>
      </w:r>
      <w:r>
        <w:t xml:space="preserve">title, which must match whatever was actually seeded in the</w:t>
      </w:r>
      <w:r>
        <w:t xml:space="preserve"> </w:t>
      </w:r>
      <w:r>
        <w:t xml:space="preserve">database).</w:t>
      </w:r>
      <w:r>
        <w:t xml:space="preserve"> </w:t>
      </w:r>
      <w:r>
        <w:t xml:space="preserve">4. Renames each of the three files to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random 10-digit</w:t>
      </w:r>
      <w:r>
        <w:t xml:space="preserve"> </w:t>
      </w:r>
      <w:r>
        <w:t xml:space="preserve">number, keeping each file’s own original extension.</w:t>
      </w:r>
      <w:r>
        <w:t xml:space="preserve"> </w:t>
      </w:r>
      <w:r>
        <w:t xml:space="preserve">5. Walks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to get the student’s programme code and college</w:t>
      </w:r>
      <w:r>
        <w:t xml:space="preserve"> </w:t>
      </w:r>
      <w:r>
        <w:t xml:space="preserve">code (no None-checks along the chain, same pattern as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).</w:t>
      </w:r>
      <w:r>
        <w:t xml:space="preserve"> </w:t>
      </w:r>
      <w:r>
        <w:t xml:space="preserve">6. Uploads each of the three files via</w:t>
      </w:r>
      <w:r>
        <w:t xml:space="preserve"> </w:t>
      </w:r>
      <w:r>
        <w:rPr>
          <w:rStyle w:val="VerbatimChar"/>
        </w:rPr>
        <w:t xml:space="preserve">doc_uploads()</w:t>
      </w:r>
      <w:r>
        <w:t xml:space="preserve">.</w:t>
      </w:r>
      <w:r>
        <w:t xml:space="preserve"> </w:t>
      </w:r>
      <w:r>
        <w:t xml:space="preserve">7. Creates three separate</w:t>
      </w:r>
      <w:r>
        <w:t xml:space="preserve"> </w:t>
      </w:r>
      <w:r>
        <w:rPr>
          <w:rStyle w:val="VerbatimChar"/>
        </w:rPr>
        <w:t xml:space="preserve">RecognitionFileDocument</w:t>
      </w:r>
      <w:r>
        <w:t xml:space="preserve"> </w:t>
      </w:r>
      <w:r>
        <w:t xml:space="preserve">rows — one per</w:t>
      </w:r>
      <w:r>
        <w:t xml:space="preserve"> </w:t>
      </w:r>
      <w:r>
        <w:t xml:space="preserve">document — each via</w:t>
      </w:r>
      <w:r>
        <w:t xml:space="preserve"> </w:t>
      </w:r>
      <w:r>
        <w:rPr>
          <w:rStyle w:val="VerbatimChar"/>
        </w:rPr>
        <w:t xml:space="preserve">.create(...).save()</w:t>
      </w:r>
      <w:r>
        <w:t xml:space="preserve">.</w:t>
      </w:r>
      <w:r>
        <w:t xml:space="preserve"> </w:t>
      </w:r>
      <w:r>
        <w:t xml:space="preserve">8. Returns success.</w:t>
      </w:r>
      <w:r>
        <w:t xml:space="preserve"> </w:t>
      </w:r>
      <w:r>
        <w:t xml:space="preserve">9. Any exception returns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failure.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 successful"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5"/>
    <w:bookmarkStart w:id="26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.create(...).save()</w:t>
      </w:r>
      <w:r>
        <w:rPr>
          <w:bCs/>
          <w:b/>
        </w:rPr>
        <w:t xml:space="preserve"> </w:t>
      </w:r>
      <w:r>
        <w:rPr>
          <w:bCs/>
          <w:b/>
        </w:rPr>
        <w:t xml:space="preserve">on all three document rows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.create()</w:t>
      </w:r>
      <w:r>
        <w:t xml:space="preserve"> </w:t>
      </w:r>
      <w:r>
        <w:t xml:space="preserve">already inserts and saves the row; calling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again immediately</w:t>
      </w:r>
      <w:r>
        <w:t xml:space="preserve"> </w:t>
      </w:r>
      <w:r>
        <w:t xml:space="preserve">after issues a second, redundant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per document (three extra</w:t>
      </w:r>
      <w:r>
        <w:t xml:space="preserve"> </w:t>
      </w:r>
      <w:r>
        <w:t xml:space="preserve">queries total). Harmless here since it’s actually invoked (unlike the</w:t>
      </w:r>
      <w:r>
        <w:t xml:space="preserve"> </w:t>
      </w:r>
      <w:r>
        <w:t xml:space="preserve">equivalent pattern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</w:t>
      </w:r>
      <w:r>
        <w:t xml:space="preserve"> </w:t>
      </w:r>
      <w:r>
        <w:rPr>
          <w:rStyle w:val="VerbatimChar"/>
        </w:rPr>
        <w:t xml:space="preserve">SMPFileUploadWeb</w:t>
      </w:r>
      <w:r>
        <w:t xml:space="preserve">, where the</w:t>
      </w:r>
      <w:r>
        <w:t xml:space="preserve"> </w:t>
      </w:r>
      <w:r>
        <w:t xml:space="preserve">trailing</w:t>
      </w:r>
      <w:r>
        <w:t xml:space="preserve"> </w:t>
      </w:r>
      <w:r>
        <w:rPr>
          <w:rStyle w:val="VerbatimChar"/>
        </w:rPr>
        <w:t xml:space="preserve">.save</w:t>
      </w:r>
      <w:r>
        <w:t xml:space="preserve"> </w:t>
      </w:r>
      <w:r>
        <w:t xml:space="preserve">reference is never called at all), but still</w:t>
      </w:r>
      <w:r>
        <w:t xml:space="preserve"> </w:t>
      </w:r>
      <w:r>
        <w:t xml:space="preserve">unnecessary.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transaction across the three document creates.</w:t>
      </w:r>
      <w:r>
        <w:t xml:space="preserve"> </w:t>
      </w:r>
      <w:r>
        <w:t xml:space="preserve">If the second</w:t>
      </w:r>
      <w:r>
        <w:t xml:space="preserve"> </w:t>
      </w:r>
      <w:r>
        <w:t xml:space="preserve">or third</w:t>
      </w:r>
      <w:r>
        <w:t xml:space="preserve"> </w:t>
      </w:r>
      <w:r>
        <w:rPr>
          <w:rStyle w:val="VerbatimChar"/>
        </w:rPr>
        <w:t xml:space="preserve">.create()</w:t>
      </w:r>
      <w:r>
        <w:t xml:space="preserve"> </w:t>
      </w:r>
      <w:r>
        <w:t xml:space="preserve">fails (e.g. a</w:t>
      </w:r>
      <w:r>
        <w:t xml:space="preserve"> </w:t>
      </w:r>
      <w:r>
        <w:rPr>
          <w:rStyle w:val="VerbatimChar"/>
        </w:rPr>
        <w:t xml:space="preserve">DocumentTypeMaster</w:t>
      </w:r>
      <w:r>
        <w:t xml:space="preserve"> </w:t>
      </w:r>
      <w:r>
        <w:t xml:space="preserve">title doesn’t</w:t>
      </w:r>
      <w:r>
        <w:t xml:space="preserve"> </w:t>
      </w:r>
      <w:r>
        <w:t xml:space="preserve">match, or a file upload fails partway), the application ends up with</w:t>
      </w:r>
      <w:r>
        <w:t xml:space="preserve"> </w:t>
      </w:r>
      <w:r>
        <w:t xml:space="preserve">only one or two of its three required documents recorded, and the</w:t>
      </w:r>
      <w:r>
        <w:t xml:space="preserve"> </w:t>
      </w:r>
      <w:r>
        <w:t xml:space="preserve">caller just sees a generic failure with no indication of which</w:t>
      </w:r>
      <w:r>
        <w:t xml:space="preserve"> </w:t>
      </w:r>
      <w:r>
        <w:t xml:space="preserve">document succeeded.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None-checks along the student-lookup chain</w:t>
      </w:r>
      <w:r>
        <w:t xml:space="preserve"> </w:t>
      </w:r>
      <w:r>
        <w:t xml:space="preserve">before reading</w:t>
      </w:r>
      <w:r>
        <w:t xml:space="preserve"> </w:t>
      </w:r>
      <w:r>
        <w:rPr>
          <w:rStyle w:val="VerbatimChar"/>
        </w:rPr>
        <w:t xml:space="preserve">.colg_batch_prgm_sem...</w:t>
      </w:r>
      <w:r>
        <w:t xml:space="preserve"> </w:t>
      </w:r>
      <w:r>
        <w:t xml:space="preserve">off</w:t>
      </w:r>
      <w:r>
        <w:t xml:space="preserve"> </w:t>
      </w:r>
      <w:r>
        <w:rPr>
          <w:rStyle w:val="VerbatimChar"/>
        </w:rPr>
        <w:t xml:space="preserve">StudentSemesterObj</w:t>
      </w:r>
      <w:r>
        <w:t xml:space="preserve"> </w:t>
      </w:r>
      <w:r>
        <w:t xml:space="preserve">— same pattern as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StudentGrievanceApply.post()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left in (</w:t>
      </w:r>
      <w:r>
        <w:rPr>
          <w:rStyle w:val="VerbatimChar"/>
        </w:rPr>
        <w:t xml:space="preserve">print("123123", migrtn_certi)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print(type(migrtn_certi))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three document-type titles are matched with</w:t>
      </w:r>
      <w:r>
        <w:t xml:space="preserve"> </w:t>
      </w:r>
      <w:r>
        <w:rPr>
          <w:rStyle w:val="VerbatimChar"/>
        </w:rPr>
        <w:t xml:space="preserve">.get(title=...)</w:t>
      </w:r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 </w:t>
      </w:r>
      <w:r>
        <w:t xml:space="preserve">(caught by the generic handler) if the</w:t>
      </w:r>
      <w:r>
        <w:t xml:space="preserve"> </w:t>
      </w:r>
      <w:r>
        <w:t xml:space="preserve">title in the database doesn’t exactly match the hardcoded string here</w:t>
      </w:r>
      <w:r>
        <w:t xml:space="preserve"> </w:t>
      </w:r>
      <w:r>
        <w:t xml:space="preserve">— including the</w:t>
      </w:r>
      <w:r>
        <w:t xml:space="preserve"> </w:t>
      </w:r>
      <w:r>
        <w:t xml:space="preserve">“</w:t>
      </w:r>
      <w:r>
        <w:t xml:space="preserve">Recoginition</w:t>
      </w:r>
      <w:r>
        <w:t xml:space="preserve">”</w:t>
      </w:r>
      <w:r>
        <w:t xml:space="preserve"> </w:t>
      </w:r>
      <w:r>
        <w:t xml:space="preserve">misspelling — rather than looking these</w:t>
      </w:r>
      <w:r>
        <w:t xml:space="preserve"> </w:t>
      </w:r>
      <w:r>
        <w:t xml:space="preserve">up by a stable code/id.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tudentrecognitionapplylist"/>
    <w:p>
      <w:pPr>
        <w:pStyle w:val="Heading2"/>
      </w:pPr>
      <w:r>
        <w:t xml:space="preserve">StudentRecognitionApplyList</w:t>
      </w:r>
    </w:p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Returns the calling user’s own recognition applications and their</w:t>
      </w:r>
      <w:r>
        <w:t xml:space="preserve"> </w:t>
      </w:r>
      <w:r>
        <w:t xml:space="preserve">current status.</w:t>
      </w:r>
    </w:p>
    <w:bookmarkEnd w:id="28"/>
    <w:bookmarkStart w:id="29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student-recognition-list/</w:t>
            </w:r>
          </w:p>
        </w:tc>
      </w:tr>
    </w:tbl>
    <w:p>
      <w:pPr>
        <w:pStyle w:val="BodyText"/>
      </w:pPr>
      <w:r>
        <w:t xml:space="preserve">No parameters — filtered by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Fetches every</w:t>
      </w:r>
      <w:r>
        <w:t xml:space="preserve"> </w:t>
      </w:r>
      <w:r>
        <w:rPr>
          <w:rStyle w:val="VerbatimChar"/>
        </w:rPr>
        <w:t xml:space="preserve">RecognitionFileDocument</w:t>
      </w:r>
      <w:r>
        <w:t xml:space="preserve"> </w:t>
      </w:r>
      <w:r>
        <w:t xml:space="preserve">row where</w:t>
      </w:r>
      <w:r>
        <w:t xml:space="preserve"> </w:t>
      </w:r>
      <w:r>
        <w:rPr>
          <w:rStyle w:val="VerbatimChar"/>
        </w:rPr>
        <w:t xml:space="preserve">created_by == request.user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Serializes with</w:t>
      </w:r>
      <w:r>
        <w:t xml:space="preserve"> </w:t>
      </w:r>
      <w:r>
        <w:rPr>
          <w:rStyle w:val="VerbatimChar"/>
        </w:rPr>
        <w:t xml:space="preserve">StudentRecognitionAppliSerializer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Returns the list as</w:t>
      </w:r>
      <w:r>
        <w:t xml:space="preserve"> </w:t>
      </w:r>
      <w:r>
        <w:rPr>
          <w:rStyle w:val="VerbatimChar"/>
        </w:rPr>
        <w:t xml:space="preserve">RecognitionData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"RecognitionData"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Certificate"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4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print(RecognitionObj, "RecognitionObj")</w:t>
      </w:r>
      <w:r>
        <w:t xml:space="preserve"> </w:t>
      </w:r>
      <w:r>
        <w:t xml:space="preserve">statement.</w:t>
      </w:r>
    </w:p>
    <w:p>
      <w:pPr>
        <w:numPr>
          <w:ilvl w:val="0"/>
          <w:numId w:val="1004"/>
        </w:numPr>
        <w:pStyle w:val="Compac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StudentGrievanceList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student_grievance.py</w:t>
      </w:r>
      <w:r>
        <w:t xml:space="preserve">, this view sets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at all, so it falls back to the project’s</w:t>
      </w:r>
      <w:r>
        <w:t xml:space="preserve"> </w:t>
      </w:r>
      <w:r>
        <w:t xml:space="preserve">default permission class rather than explicit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— worth</w:t>
      </w:r>
      <w:r>
        <w:t xml:space="preserve"> </w:t>
      </w:r>
      <w:r>
        <w:t xml:space="preserve">knowing about only because the two sibling</w:t>
      </w:r>
      <w:r>
        <w:t xml:space="preserve"> </w:t>
      </w:r>
      <w:r>
        <w:t xml:space="preserve">“</w:t>
      </w:r>
      <w:r>
        <w:t xml:space="preserve">list my own records</w:t>
      </w:r>
      <w:r>
        <w:t xml:space="preserve">”</w:t>
      </w:r>
      <w:r>
        <w:t xml:space="preserve"> </w:t>
      </w:r>
      <w:r>
        <w:t xml:space="preserve">endpoints in this module handle authentication inconsistently with</w:t>
      </w:r>
      <w:r>
        <w:t xml:space="preserve"> </w:t>
      </w:r>
      <w:r>
        <w:t xml:space="preserve">each other.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