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e392701de53489b96ecbc6dc503549cd127dbe"/>
    <w:p>
      <w:pPr>
        <w:pStyle w:val="Heading1"/>
      </w:pPr>
      <w:r>
        <w:t xml:space="preserve">serializers.py — Grievance &amp; Recognition Serializers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GrievanceCategorySerializer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StudentGrievanceMasterSerializer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DocumentTypeMasterSerializer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StudentRecognitionAppliSerializer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studentgrievancemasterserializer"/>
    <w:p>
      <w:pPr>
        <w:pStyle w:val="Heading2"/>
      </w:pPr>
      <w:r>
        <w:t xml:space="preserve">StudentGrievanceMasterSerializer</w:t>
      </w:r>
    </w:p>
    <w:bookmarkStart w:id="20" w:name="what-its-for"/>
    <w:p>
      <w:pPr>
        <w:pStyle w:val="Heading3"/>
      </w:pPr>
      <w:r>
        <w:t xml:space="preserve">What it’s for</w:t>
      </w:r>
    </w:p>
    <w:p>
      <w:pPr>
        <w:pStyle w:val="FirstParagraph"/>
      </w:pPr>
      <w:r>
        <w:t xml:space="preserve">Full detail for one student grievance — category, status, submitter</w:t>
      </w:r>
      <w:r>
        <w:t xml:space="preserve"> </w:t>
      </w:r>
      <w:r>
        <w:t xml:space="preserve">name, candidate code, college, programme, admission year, mobile</w:t>
      </w:r>
      <w:r>
        <w:t xml:space="preserve"> </w:t>
      </w:r>
      <w:r>
        <w:t xml:space="preserve">number, and a link to the attached document.</w:t>
      </w:r>
    </w:p>
    <w:bookmarkEnd w:id="20"/>
    <w:bookmarkStart w:id="21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StudentBase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StudentDetail</w:t>
      </w:r>
      <w:r>
        <w:rPr>
          <w:bCs/>
          <w:b/>
        </w:rPr>
        <w:t xml:space="preserve"> </w:t>
      </w:r>
      <w:r>
        <w:rPr>
          <w:bCs/>
          <w:b/>
        </w:rPr>
        <w:t xml:space="preserve">(→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StudentSemester</w:t>
      </w:r>
      <w:r>
        <w:rPr>
          <w:bCs/>
          <w:b/>
        </w:rPr>
        <w:t xml:space="preserve">)</w:t>
      </w:r>
      <w:r>
        <w:rPr>
          <w:bCs/>
          <w:b/>
        </w:rPr>
        <w:t xml:space="preserve"> </w:t>
      </w:r>
      <w:r>
        <w:rPr>
          <w:bCs/>
          <w:b/>
        </w:rPr>
        <w:t xml:space="preserve">chain is independently re-queried across four separate methods:</w:t>
      </w:r>
      <w:r>
        <w:t xml:space="preserve"> </w:t>
      </w:r>
      <w:r>
        <w:rPr>
          <w:rStyle w:val="VerbatimChar"/>
        </w:rPr>
        <w:t xml:space="preserve">get_candidatecode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get_college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get_program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get_year_of_admsn</w:t>
      </w:r>
      <w:r>
        <w:t xml:space="preserve"> </w:t>
      </w:r>
      <w:r>
        <w:t xml:space="preserve">each re-run</w:t>
      </w:r>
      <w:r>
        <w:t xml:space="preserve"> </w:t>
      </w:r>
      <w:r>
        <w:rPr>
          <w:rStyle w:val="VerbatimChar"/>
        </w:rPr>
        <w:t xml:space="preserve">StudentBase.objects.filter(user=obj.created_by).first()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StudentDetail.objects.filter(student=StudentBaseObj).first()</w:t>
      </w:r>
      <w:r>
        <w:t xml:space="preserve"> </w:t>
      </w:r>
      <w:r>
        <w:t xml:space="preserve">from</w:t>
      </w:r>
      <w:r>
        <w:t xml:space="preserve"> </w:t>
      </w:r>
      <w:r>
        <w:t xml:space="preserve">scratch;</w:t>
      </w:r>
      <w:r>
        <w:t xml:space="preserve"> </w:t>
      </w:r>
      <w:r>
        <w:rPr>
          <w:rStyle w:val="VerbatimChar"/>
        </w:rPr>
        <w:t xml:space="preserve">get_college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get_program</w:t>
      </w:r>
      <w:r>
        <w:t xml:space="preserve"> </w:t>
      </w:r>
      <w:r>
        <w:t xml:space="preserve">additionally each re-run</w:t>
      </w:r>
      <w:r>
        <w:t xml:space="preserve"> </w:t>
      </w:r>
      <w:r>
        <w:t xml:space="preserve">their own</w:t>
      </w:r>
      <w:r>
        <w:t xml:space="preserve"> </w:t>
      </w:r>
      <w:r>
        <w:rPr>
          <w:rStyle w:val="VerbatimChar"/>
        </w:rPr>
        <w:t xml:space="preserve">StudentSemester.objects.filter(student_details=StudentDetailObj).first()</w:t>
      </w:r>
      <w:r>
        <w:t xml:space="preserve">.</w:t>
      </w:r>
      <w:r>
        <w:t xml:space="preserve"> </w:t>
      </w:r>
      <w:r>
        <w:t xml:space="preserve">Resolving this chain once per grievance and sharing it across all</w:t>
      </w:r>
      <w:r>
        <w:t xml:space="preserve"> </w:t>
      </w:r>
      <w:r>
        <w:t xml:space="preserve">four methods would cut this serializer’s query count substantially</w:t>
      </w:r>
      <w:r>
        <w:t xml:space="preserve"> </w:t>
      </w:r>
      <w:r>
        <w:t xml:space="preserve">for a list of grievances.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get_attachment</w:t>
      </w:r>
      <w:r>
        <w:rPr>
          <w:bCs/>
          <w:b/>
        </w:rPr>
        <w:t xml:space="preserve"> </w:t>
      </w:r>
      <w:r>
        <w:rPr>
          <w:bCs/>
          <w:b/>
        </w:rPr>
        <w:t xml:space="preserve">hardcodes a production media URL, with a</w:t>
      </w:r>
      <w:r>
        <w:rPr>
          <w:bCs/>
          <w:b/>
        </w:rPr>
        <w:t xml:space="preserve"> </w:t>
      </w:r>
      <w:r>
        <w:rPr>
          <w:bCs/>
          <w:b/>
        </w:rPr>
        <w:t xml:space="preserve">commented-out test-environment alternative directly above it: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get_attachment(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GrievanceFileAttchmentMasterObj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GrievanceFileAttchmentMaster.objects.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(student_grievance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obj).first()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file_url="https://slcm.keralauniversity.ac.in/media/testing/" + GrievanceFileAttchmentMasterObj.attchment   #location for test</w:t>
      </w:r>
      <w:r>
        <w:br/>
      </w:r>
      <w:r>
        <w:rPr>
          <w:rStyle w:val="NormalTok"/>
        </w:rPr>
        <w:t xml:space="preserve">        file_url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"https://slcm.keralauniversity.ac.in/media/"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GrievanceFileAttchmentMasterObj.attchment     </w:t>
      </w:r>
      <w:r>
        <w:rPr>
          <w:rStyle w:val="CommentTok"/>
        </w:rPr>
        <w:t xml:space="preserve">#location for production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"file_url : "</w:t>
      </w:r>
      <w:r>
        <w:rPr>
          <w:rStyle w:val="NormalTok"/>
        </w:rPr>
        <w:t xml:space="preserve">, file_url)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file_url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</w:p>
    <w:p>
      <w:pPr>
        <w:numPr>
          <w:ilvl w:val="0"/>
          <w:numId w:val="1000"/>
        </w:numPr>
      </w:pPr>
      <w:r>
        <w:t xml:space="preserve">The full production domain is baked directly into application code</w:t>
      </w:r>
      <w:r>
        <w:t xml:space="preserve"> </w:t>
      </w:r>
      <w:r>
        <w:t xml:space="preserve">rather than coming from settings, with environment switching done by</w:t>
      </w:r>
      <w:r>
        <w:t xml:space="preserve"> </w:t>
      </w:r>
      <w:r>
        <w:t xml:space="preserve">hand-editing which line is commented out. See</w:t>
      </w:r>
      <w:r>
        <w:t xml:space="preserve"> </w:t>
      </w:r>
      <w:r>
        <w:rPr>
          <w:rStyle w:val="VerbatimChar"/>
        </w:rPr>
        <w:t xml:space="preserve">StudentRecognitionAppliSerializer.get_documents_url</w:t>
      </w:r>
      <w:r>
        <w:t xml:space="preserve"> </w:t>
      </w:r>
      <w:r>
        <w:t xml:space="preserve">below — the</w:t>
      </w:r>
      <w:r>
        <w:t xml:space="preserve"> </w:t>
      </w:r>
      <w:r>
        <w:t xml:space="preserve">same pattern exists there, but with the</w:t>
      </w:r>
      <w:r>
        <w:t xml:space="preserve"> </w:t>
      </w:r>
      <w:r>
        <w:rPr>
          <w:bCs/>
          <w:b/>
        </w:rPr>
        <w:t xml:space="preserve">opposite</w:t>
      </w:r>
      <w:r>
        <w:t xml:space="preserve"> </w:t>
      </w:r>
      <w:r>
        <w:t xml:space="preserve">environment</w:t>
      </w:r>
      <w:r>
        <w:t xml:space="preserve"> </w:t>
      </w:r>
      <w:r>
        <w:t xml:space="preserve">live, meaning these two closely related serializers currently point</w:t>
      </w:r>
      <w:r>
        <w:t xml:space="preserve"> </w:t>
      </w:r>
      <w:r>
        <w:t xml:space="preserve">at different environments from each other.</w:t>
      </w:r>
    </w:p>
    <w:p>
      <w:pPr>
        <w:numPr>
          <w:ilvl w:val="0"/>
          <w:numId w:val="1001"/>
        </w:numPr>
      </w:pPr>
      <w:r>
        <w:t xml:space="preserve">No None-check on</w:t>
      </w:r>
      <w:r>
        <w:t xml:space="preserve"> </w:t>
      </w:r>
      <w:r>
        <w:rPr>
          <w:rStyle w:val="VerbatimChar"/>
        </w:rPr>
        <w:t xml:space="preserve">GrievanceFileAttchmentMasterObj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.attchment</w:t>
      </w:r>
      <w:r>
        <w:t xml:space="preserve"> </w:t>
      </w:r>
      <w:r>
        <w:t xml:space="preserve">is read off it — caught by the bare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, so a</w:t>
      </w:r>
      <w:r>
        <w:t xml:space="preserve"> </w:t>
      </w:r>
      <w:r>
        <w:t xml:space="preserve">grievance with no attachment record just returns</w:t>
      </w:r>
      <w:r>
        <w:t xml:space="preserve"> </w:t>
      </w:r>
      <w:r>
        <w:rPr>
          <w:rStyle w:val="VerbatimChar"/>
        </w:rPr>
        <w:t xml:space="preserve">"NA"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Leftover debug</w:t>
      </w:r>
      <w:r>
        <w:t xml:space="preserve"> </w:t>
      </w:r>
      <w:r>
        <w:rPr>
          <w:rStyle w:val="VerbatimChar"/>
        </w:rPr>
        <w:t xml:space="preserve">print("file_url : ", file_url)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studentrecognitionappliserializer"/>
    <w:p>
      <w:pPr>
        <w:pStyle w:val="Heading2"/>
      </w:pPr>
      <w:r>
        <w:t xml:space="preserve">StudentRecognitionAppliSerializer</w:t>
      </w:r>
    </w:p>
    <w:bookmarkStart w:id="23" w:name="what-its-for-1"/>
    <w:p>
      <w:pPr>
        <w:pStyle w:val="Heading3"/>
      </w:pPr>
      <w:r>
        <w:t xml:space="preserve">What it’s for</w:t>
      </w:r>
    </w:p>
    <w:p>
      <w:pPr>
        <w:pStyle w:val="FirstParagraph"/>
      </w:pPr>
      <w:r>
        <w:t xml:space="preserve">Full detail for one student recognition application — status,</w:t>
      </w:r>
      <w:r>
        <w:t xml:space="preserve"> </w:t>
      </w:r>
      <w:r>
        <w:t xml:space="preserve">submitter name, candidate code, college, programme, and document URL.</w:t>
      </w:r>
    </w:p>
    <w:bookmarkEnd w:id="23"/>
    <w:bookmarkStart w:id="24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Same repeated relationship-chain re-query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StudentGrievanceMasterSerializer</w:t>
      </w:r>
      <w:r>
        <w:rPr>
          <w:bCs/>
          <w:b/>
        </w:rPr>
        <w:t xml:space="preserve"> </w:t>
      </w:r>
      <w:r>
        <w:rPr>
          <w:bCs/>
          <w:b/>
        </w:rPr>
        <w:t xml:space="preserve">above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get_candidatecode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get_college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get_program</w:t>
      </w:r>
      <w:r>
        <w:t xml:space="preserve"> </w:t>
      </w:r>
      <w:r>
        <w:t xml:space="preserve">each independently re-fetch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/</w:t>
      </w:r>
      <w:r>
        <w:rPr>
          <w:rStyle w:val="VerbatimChar"/>
        </w:rPr>
        <w:t xml:space="preserve">StudentDetail</w:t>
      </w:r>
      <w:r>
        <w:t xml:space="preserve">(/</w:t>
      </w:r>
      <w:r>
        <w:rPr>
          <w:rStyle w:val="VerbatimChar"/>
        </w:rPr>
        <w:t xml:space="preserve">StudentSemester</w:t>
      </w:r>
      <w:r>
        <w:t xml:space="preserve">) from scratch. This</w:t>
      </w:r>
      <w:r>
        <w:t xml:space="preserve"> </w:t>
      </w:r>
      <w:r>
        <w:t xml:space="preserve">is the same handful of lines copy-pasted into a third serializer</w:t>
      </w:r>
      <w:r>
        <w:t xml:space="preserve"> </w:t>
      </w:r>
      <w:r>
        <w:t xml:space="preserve">class in this file (</w:t>
      </w:r>
      <w:r>
        <w:rPr>
          <w:rStyle w:val="VerbatimChar"/>
        </w:rPr>
        <w:t xml:space="preserve">StudDetailsForCondonationSerializer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02-student-profile-and-semester-serializers.md</w:t>
      </w:r>
      <w:r>
        <w:t xml:space="preserve"> </w:t>
      </w:r>
      <w:r>
        <w:t xml:space="preserve">is the second).</w:t>
      </w:r>
    </w:p>
    <w:p>
      <w:pPr>
        <w:numPr>
          <w:ilvl w:val="0"/>
          <w:numId w:val="1002"/>
        </w:numPr>
      </w:pPr>
      <w:r>
        <w:rPr>
          <w:rStyle w:val="VerbatimChar"/>
          <w:bCs/>
          <w:b/>
        </w:rPr>
        <w:t xml:space="preserve">get_documents_url</w:t>
      </w:r>
      <w:r>
        <w:rPr>
          <w:bCs/>
          <w:b/>
        </w:rPr>
        <w:t xml:space="preserve"> </w:t>
      </w:r>
      <w:r>
        <w:rPr>
          <w:bCs/>
          <w:b/>
        </w:rPr>
        <w:t xml:space="preserve">points at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test</w:t>
      </w:r>
      <w:r>
        <w:rPr>
          <w:bCs/>
          <w:b/>
        </w:rPr>
        <w:t xml:space="preserve"> </w:t>
      </w:r>
      <w:r>
        <w:rPr>
          <w:bCs/>
          <w:b/>
        </w:rPr>
        <w:t xml:space="preserve">environment, live</w:t>
      </w:r>
      <w:r>
        <w:t xml:space="preserve"> </w:t>
      </w:r>
      <w:r>
        <w:t xml:space="preserve">—</w:t>
      </w:r>
      <w:r>
        <w:t xml:space="preserve"> </w:t>
      </w:r>
      <w:r>
        <w:t xml:space="preserve">the opposite of</w:t>
      </w:r>
      <w:r>
        <w:t xml:space="preserve"> </w:t>
      </w:r>
      <w:r>
        <w:rPr>
          <w:rStyle w:val="VerbatimChar"/>
        </w:rPr>
        <w:t xml:space="preserve">StudentGrievanceMasterSerializer.get_attachment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get_documents_url(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StudentRecognitionApplicationObj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StudentRecognitionApplication.objects.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(recognition_id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obj).first()</w:t>
      </w:r>
      <w:r>
        <w:br/>
      </w:r>
      <w:r>
        <w:rPr>
          <w:rStyle w:val="NormalTok"/>
        </w:rPr>
        <w:t xml:space="preserve">        file_url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"https://slcm.keralauniversity.ac.in/media/testing/"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StudentRecognitionApplicationObj.documents_url   </w:t>
      </w:r>
      <w:r>
        <w:rPr>
          <w:rStyle w:val="CommentTok"/>
        </w:rPr>
        <w:t xml:space="preserve">#location for test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file_url="https://slcm.keralauniversity.ac.in/media/" + StudentRecognitionApplicationObj.documents_url     #location for production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"file_url : "</w:t>
      </w:r>
      <w:r>
        <w:rPr>
          <w:rStyle w:val="NormalTok"/>
        </w:rPr>
        <w:t xml:space="preserve">, file_url)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file_url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"NA"</w:t>
      </w:r>
    </w:p>
    <w:p>
      <w:pPr>
        <w:numPr>
          <w:ilvl w:val="0"/>
          <w:numId w:val="1000"/>
        </w:numPr>
      </w:pPr>
      <w:r>
        <w:t xml:space="preserve">As written, every recognition-application document link handed to a</w:t>
      </w:r>
      <w:r>
        <w:t xml:space="preserve"> </w:t>
      </w:r>
      <w:r>
        <w:t xml:space="preserve">student points at the testing media location rather than production</w:t>
      </w:r>
      <w:r>
        <w:t xml:space="preserve"> </w:t>
      </w:r>
      <w:r>
        <w:t xml:space="preserve">— worth checking directly, since if this is genuinely running in</w:t>
      </w:r>
      <w:r>
        <w:t xml:space="preserve"> </w:t>
      </w:r>
      <w:r>
        <w:t xml:space="preserve">production, recognition-application document downloads are currently</w:t>
      </w:r>
      <w:r>
        <w:t xml:space="preserve"> </w:t>
      </w:r>
      <w:r>
        <w:t xml:space="preserve">broken or pointing at the wrong server.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StudentRecognitionApplication.objects.filter(recognition_id=obj)</w:t>
      </w:r>
      <w:r>
        <w:t xml:space="preserve"> </w:t>
      </w:r>
      <w:r>
        <w:t xml:space="preserve">filters by</w:t>
      </w:r>
      <w:r>
        <w:t xml:space="preserve"> </w:t>
      </w:r>
      <w:r>
        <w:rPr>
          <w:rStyle w:val="VerbatimChar"/>
        </w:rPr>
        <w:t xml:space="preserve">obj</w:t>
      </w:r>
      <w:r>
        <w:t xml:space="preserve"> </w:t>
      </w:r>
      <w:r>
        <w:t xml:space="preserve">itself — since</w:t>
      </w:r>
      <w:r>
        <w:t xml:space="preserve"> </w:t>
      </w:r>
      <w:r>
        <w:rPr>
          <w:rStyle w:val="VerbatimChar"/>
        </w:rPr>
        <w:t xml:space="preserve">obj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StudentRecognitionApplication</w:t>
      </w:r>
      <w:r>
        <w:t xml:space="preserve"> </w:t>
      </w:r>
      <w:r>
        <w:t xml:space="preserve">instance being serialized (per</w:t>
      </w:r>
      <w:r>
        <w:t xml:space="preserve"> </w:t>
      </w:r>
      <w:r>
        <w:rPr>
          <w:rStyle w:val="VerbatimChar"/>
        </w:rPr>
        <w:t xml:space="preserve">Meta.model</w:t>
      </w:r>
      <w:r>
        <w:t xml:space="preserve">), this reads as though it’s re-fetching the very object</w:t>
      </w:r>
      <w:r>
        <w:t xml:space="preserve"> </w:t>
      </w:r>
      <w:r>
        <w:t xml:space="preserve">already available as</w:t>
      </w:r>
      <w:r>
        <w:t xml:space="preserve"> </w:t>
      </w:r>
      <w:r>
        <w:rPr>
          <w:rStyle w:val="VerbatimChar"/>
        </w:rPr>
        <w:t xml:space="preserve">obj</w:t>
      </w:r>
      <w:r>
        <w:t xml:space="preserve">, via what looks like a self-referential</w:t>
      </w:r>
      <w:r>
        <w:t xml:space="preserve"> </w:t>
      </w:r>
      <w:r>
        <w:t xml:space="preserve">field name (</w:t>
      </w:r>
      <w:r>
        <w:rPr>
          <w:rStyle w:val="VerbatimChar"/>
        </w:rPr>
        <w:t xml:space="preserve">recognition_id</w:t>
      </w:r>
      <w:r>
        <w:t xml:space="preserve">) rather than using</w:t>
      </w:r>
      <w:r>
        <w:t xml:space="preserve"> </w:t>
      </w:r>
      <w:r>
        <w:rPr>
          <w:rStyle w:val="VerbatimChar"/>
        </w:rPr>
        <w:t xml:space="preserve">obj.documents_url</w:t>
      </w:r>
      <w:r>
        <w:t xml:space="preserve"> </w:t>
      </w:r>
      <w:r>
        <w:t xml:space="preserve">directly — worth checking whether</w:t>
      </w:r>
      <w:r>
        <w:t xml:space="preserve"> </w:t>
      </w:r>
      <w:r>
        <w:rPr>
          <w:rStyle w:val="VerbatimChar"/>
        </w:rPr>
        <w:t xml:space="preserve">recognition_id</w:t>
      </w:r>
      <w:r>
        <w:t xml:space="preserve"> </w:t>
      </w:r>
      <w:r>
        <w:t xml:space="preserve">genuinely points</w:t>
      </w:r>
      <w:r>
        <w:t xml:space="preserve"> </w:t>
      </w:r>
      <w:r>
        <w:t xml:space="preserve">at a different related record, since as written it looks like an</w:t>
      </w:r>
      <w:r>
        <w:t xml:space="preserve"> </w:t>
      </w:r>
      <w:r>
        <w:t xml:space="preserve">unnecessary extra query for data already in hand.</w:t>
      </w:r>
    </w:p>
    <w:p>
      <w:pPr>
        <w:numPr>
          <w:ilvl w:val="0"/>
          <w:numId w:val="1002"/>
        </w:numPr>
      </w:pPr>
      <w:r>
        <w:t xml:space="preserve">Same leftover debug print as</w:t>
      </w:r>
      <w:r>
        <w:t xml:space="preserve"> </w:t>
      </w:r>
      <w:r>
        <w:rPr>
          <w:rStyle w:val="VerbatimChar"/>
        </w:rPr>
        <w:t xml:space="preserve">StudentGrievanceMasterSerializer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13e6045c8f66846ec77ab7486ec50b468eadc5b"/>
    <w:p>
      <w:pPr>
        <w:pStyle w:val="Heading2"/>
      </w:pPr>
      <w:r>
        <w:t xml:space="preserve">GrievanceCategorySerializer / DocumentTypeMasterSerializer</w:t>
      </w:r>
    </w:p>
    <w:p>
      <w:pPr>
        <w:pStyle w:val="FirstParagraph"/>
      </w:pPr>
      <w:r>
        <w:t xml:space="preserve">Plain field-mapping serializers. No issues found.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2026-09-09T04:20:53Z</dcterms:created>
  <dcterms:modified xsi:type="dcterms:W3CDTF">2026-09-09T04:20:53Z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