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Course Registration Report API</w:t>
      </w:r>
    </w:p>
    <w:p>
      <w:pPr>
        <w:spacing w:after="40"/>
      </w:pPr>
      <w:r>
        <w:rPr>
          <w:rFonts w:ascii="Calibri" w:cs="Calibri" w:eastAsia="Calibri" w:hAnsi="Calibri"/>
          <w:color w:val="595959"/>
          <w:sz w:val="28"/>
          <w:szCs w:val="28"/>
        </w:rPr>
        <w:t xml:space="preserve">course_registration_report.py — API Reference</w:t>
      </w:r>
    </w:p>
    <w:p>
      <w:pPr>
        <w:spacing w:after="40"/>
      </w:pPr>
      <w:r>
        <w:rPr>
          <w:rFonts w:ascii="Calibri" w:cs="Calibri" w:eastAsia="Calibri" w:hAnsi="Calibri"/>
          <w:i/>
          <w:iCs/>
          <w:color w:val="808080"/>
          <w:sz w:val="20"/>
          <w:szCs w:val="20"/>
        </w:rPr>
        <w:t xml:space="preserve">Module: a cascading college → admission-year → programme → semester → course filter chain feeding a course-wise registered-student list.</w:t>
      </w:r>
    </w:p>
    <w:p>
      <w:pPr>
        <w:pBdr>
          <w:bottom w:val="single" w:color="2F5496" w:sz="6"/>
        </w:pBdr>
        <w:spacing w:after="400"/>
      </w:pPr>
      <w:r>
        <w:rPr>
          <w:rFonts w:ascii="Calibri" w:cs="Calibri" w:eastAsia="Calibri" w:hAnsi="Calibri"/>
          <w:color w:val="808080"/>
          <w:sz w:val="20"/>
          <w:szCs w:val="20"/>
        </w:rPr>
        <w:t xml:space="preserve">Base class: rest_framework.generics.ListAPIView   ·   No explicit permission_classes set on any view. Note: three of the five views have no try/except at all.</w:t>
      </w:r>
    </w:p>
    <w:p>
      <w:pPr>
        <w:pStyle w:val="Heading1"/>
        <w:spacing w:after="120" w:before="240"/>
      </w:pPr>
      <w:r>
        <w:t xml:space="preserve">1. CoursewiseStudentlist</w:t>
      </w:r>
    </w:p>
    <w:p>
      <w:pPr>
        <w:pStyle w:val="Heading2"/>
        <w:spacing w:after="120" w:before="240"/>
      </w:pPr>
      <w:r>
        <w:t xml:space="preserve">GET</w:t>
      </w:r>
    </w:p>
    <w:p>
      <w:pPr>
        <w:spacing w:after="120"/>
      </w:pPr>
      <w:r>
        <w:rPr>
          <w:rFonts w:ascii="Calibri" w:cs="Calibri" w:eastAsia="Calibri" w:hAnsi="Calibri"/>
        </w:rPr>
        <w:t xml:space="preserve">Returns every affiliated college, for the initial filter dropdown.</w:t>
      </w:r>
    </w:p>
    <w:p>
      <w:pPr>
        <w:spacing w:after="120"/>
      </w:pPr>
      <w:r>
        <w:rPr>
          <w:rFonts w:ascii="Calibri" w:cs="Calibri" w:eastAsia="Calibri" w:hAnsi="Calibri"/>
        </w:rPr>
        <w:t xml:space="preserve">Response: { college } · status 200.</w:t>
      </w:r>
    </w:p>
    <w:p>
      <w:pPr>
        <w:pStyle w:val="Heading2"/>
        <w:spacing w:after="120" w:before="240"/>
      </w:pPr>
      <w:r>
        <w:t xml:space="preserve">POST</w:t>
      </w:r>
    </w:p>
    <w:p>
      <w:pPr>
        <w:spacing w:after="120"/>
      </w:pPr>
      <w:r>
        <w:rPr>
          <w:rFonts w:ascii="Calibri" w:cs="Calibri" w:eastAsia="Calibri" w:hAnsi="Calibri"/>
        </w:rPr>
        <w:t xml:space="preserve">Returns the students registered for a specific course, resolved through a long chain of college → department → programme → batch → semester → course-semester joins.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college_id, admission_year, programme_id, semester_id, course_id</w:t>
            </w:r>
          </w:p>
        </w:tc>
        <w:tc>
          <w:tcPr>
            <w:tcW w:type="dxa" w:w="4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studentdetail: [{candidate_code, name}, ...] } · status 200.</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Neither the GET nor the POST method in this class has a try/except — the only view class in this file (and one of very few across this whole codebase) with zero exception handling anywhere. Any failure at any step of the long join chain — an invalid college_id, no matching UserProfiles row (userprofile.first() returning None before .full_name is accessed), or any other missing link — raises an unhandled exception straight to the client as a raw framework error, rather than the module's usual graceful format_response(False, ...) response.</w:t>
      </w:r>
    </w:p>
    <w:p>
      <w:pPr>
        <w:pStyle w:val="Heading1"/>
        <w:spacing w:after="120" w:before="240"/>
      </w:pPr>
      <w:r>
        <w:t xml:space="preserve">2. CollegewiseAdmissionyear</w:t>
      </w:r>
    </w:p>
    <w:p>
      <w:pPr>
        <w:pStyle w:val="Heading2"/>
        <w:spacing w:after="120" w:before="240"/>
      </w:pPr>
      <w:r>
        <w:t xml:space="preserve">GET</w:t>
      </w:r>
    </w:p>
    <w:p>
      <w:pPr>
        <w:spacing w:after="120"/>
      </w:pPr>
      <w:r>
        <w:rPr>
          <w:rFonts w:ascii="Calibri" w:cs="Calibri" w:eastAsia="Calibri" w:hAnsi="Calibri"/>
        </w:rPr>
        <w:t xml:space="preserve">Returns the admission years with an active batch at a given college.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college_id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admissionyear: [...] } · status 200.</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No try/except in this view either. Also worth noting: this reads college_id via request.data.get(...) inside a GET handler — Django REST Framework does parse a GET request's body into request.data if one is sent, but GET requests conventionally carry parameters via the query string (request.GET / request.query_params) rather than a body; if the calling client follows normal GET conventions and sends college_id as a URL parameter instead of a body payload, this would silently receive None.</w:t>
      </w:r>
    </w:p>
    <w:p>
      <w:pPr>
        <w:pStyle w:val="Heading1"/>
        <w:spacing w:after="120" w:before="240"/>
      </w:pPr>
      <w:r>
        <w:t xml:space="preserve">3. CollegewiseProgrammeList</w:t>
      </w:r>
    </w:p>
    <w:p>
      <w:pPr>
        <w:pStyle w:val="Heading2"/>
        <w:spacing w:after="120" w:before="240"/>
      </w:pPr>
      <w:r>
        <w:t xml:space="preserve">GET</w:t>
      </w:r>
    </w:p>
    <w:p>
      <w:pPr>
        <w:spacing w:after="120"/>
      </w:pPr>
      <w:r>
        <w:rPr>
          <w:rFonts w:ascii="Calibri" w:cs="Calibri" w:eastAsia="Calibri" w:hAnsi="Calibri"/>
        </w:rPr>
        <w:t xml:space="preserve">Returns the programmes offered at a college for a given admission year.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college_id, admission_year_id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Programmelist: [...] } · status 200.</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Same two issues as CollegewiseAdmissionyear: no try/except, and college_id/admission_year_id read from request.data inside a GET handler.</w:t>
      </w:r>
    </w:p>
    <w:p>
      <w:pPr>
        <w:pStyle w:val="Heading1"/>
        <w:spacing w:after="120" w:before="240"/>
      </w:pPr>
      <w:r>
        <w:t xml:space="preserve">4. Semesterselect</w:t>
      </w:r>
    </w:p>
    <w:p>
      <w:pPr>
        <w:pStyle w:val="Heading2"/>
        <w:spacing w:after="120" w:before="240"/>
      </w:pPr>
      <w:r>
        <w:t xml:space="preserve">GET</w:t>
      </w:r>
    </w:p>
    <w:p>
      <w:pPr>
        <w:spacing w:after="120"/>
      </w:pPr>
      <w:r>
        <w:rPr>
          <w:rFonts w:ascii="Calibri" w:cs="Calibri" w:eastAsia="Calibri" w:hAnsi="Calibri"/>
        </w:rPr>
        <w:t xml:space="preserve">Returns the semesters defined for a programme.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00"/>
      </w:tblGrid>
      <w:tr>
        <w:trPr>
          <w:tblHeader/>
        </w:trPr>
        <w:tc>
          <w:tcPr>
            <w:tcW w:type="dxa" w:w="24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200"/>
            <w:shd w:fill="2F5496" w:val="clear"/>
          </w:tcPr>
          <w:p>
            <w:r>
              <w:rPr>
                <w:rFonts w:ascii="Calibri" w:cs="Calibri" w:eastAsia="Calibri" w:hAnsi="Calibri"/>
                <w:b/>
                <w:bCs/>
                <w:color w:val="FFFFFF"/>
                <w:sz w:val="20"/>
                <w:szCs w:val="20"/>
              </w:rPr>
              <w:t xml:space="preserve">Notes</w:t>
            </w:r>
          </w:p>
        </w:tc>
      </w:tr>
      <w:tr>
        <w:tc>
          <w:tcPr>
            <w:tcW w:type="dxa" w:w="2400"/>
          </w:tcPr>
          <w:p>
            <w:r>
              <w:rPr>
                <w:rFonts w:ascii="Calibri" w:cs="Calibri" w:eastAsia="Calibri" w:hAnsi="Calibri"/>
                <w:sz w:val="20"/>
                <w:szCs w:val="20"/>
              </w:rPr>
              <w:t xml:space="preserve">programme_id</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
            </w:r>
          </w:p>
        </w:tc>
      </w:tr>
      <w:tr>
        <w:tc>
          <w:tcPr>
            <w:tcW w:type="dxa" w:w="2400"/>
          </w:tcPr>
          <w:p>
            <w:r>
              <w:rPr>
                <w:rFonts w:ascii="Calibri" w:cs="Calibri" w:eastAsia="Calibri" w:hAnsi="Calibri"/>
                <w:sz w:val="20"/>
                <w:szCs w:val="20"/>
              </w:rPr>
              <w:t xml:space="preserve">scheme_id</w:t>
            </w:r>
          </w:p>
        </w:tc>
        <w:tc>
          <w:tcPr>
            <w:tcW w:type="dxa" w:w="1600"/>
          </w:tcPr>
          <w:p>
            <w:r>
              <w:rPr>
                <w:rFonts w:ascii="Calibri" w:cs="Calibri" w:eastAsia="Calibri" w:hAnsi="Calibri"/>
                <w:sz w:val="20"/>
                <w:szCs w:val="20"/>
              </w:rPr>
              <w:t xml:space="preserve">Read but unused</w:t>
            </w:r>
          </w:p>
        </w:tc>
        <w:tc>
          <w:tcPr>
            <w:tcW w:type="dxa" w:w="5200"/>
          </w:tcPr>
          <w:p>
            <w:r>
              <w:rPr>
                <w:rFonts w:ascii="Calibri" w:cs="Calibri" w:eastAsia="Calibri" w:hAnsi="Calibri"/>
                <w:sz w:val="20"/>
                <w:szCs w:val="20"/>
              </w:rPr>
              <w:t xml:space="preserve">Assigned from request.data but never referenced afterward</w:t>
            </w:r>
          </w:p>
        </w:tc>
      </w:tr>
    </w:tbl>
    <w:p>
      <w:pPr>
        <w:spacing w:after="100"/>
      </w:pPr>
    </w:p>
    <w:p>
      <w:pPr>
        <w:spacing w:after="120"/>
      </w:pPr>
      <w:r>
        <w:rPr>
          <w:rFonts w:ascii="Calibri" w:cs="Calibri" w:eastAsia="Calibri" w:hAnsi="Calibri"/>
        </w:rPr>
        <w:t xml:space="preserve">Response: { semesters: [...] } · status 200. This view does have a try/except.</w:t>
      </w:r>
    </w:p>
    <w:p>
      <w:pPr>
        <w:pBdr>
          <w:left w:val="single" w:color="C00000" w:sz="12"/>
        </w:pBdr>
        <w:shd w:fill="FDE7E7" w:val="clear"/>
        <w:spacing w:after="200" w:before="80"/>
        <w:ind w:left="120"/>
      </w:pPr>
      <w:r>
        <w:rPr>
          <w:rFonts w:ascii="Calibri" w:cs="Calibri" w:eastAsia="Calibri" w:hAnsi="Calibri"/>
          <w:i/>
          <w:iCs/>
          <w:sz w:val="20"/>
          <w:szCs w:val="20"/>
        </w:rPr>
        <w:t xml:space="preserve">The nested loop — `for sem in sem: for semester in semester:` — reuses the outer loop variable name `sem` for the inner queryset, and appends the whole SemesterMaster model instance (not a serialized dict) directly into sem_list. Returning raw model instances instead of serialized data in a JSON response is unusual for this codebase's general pattern (every other view here uses a serializer) and may not serialize the way the caller expects, depending on how format_response handles non-serializable objects.</w:t>
      </w:r>
    </w:p>
    <w:p>
      <w:pPr>
        <w:pStyle w:val="Heading1"/>
        <w:spacing w:after="120" w:before="240"/>
      </w:pPr>
      <w:r>
        <w:t xml:space="preserve">5. Programmesemwisecourselist</w:t>
      </w:r>
    </w:p>
    <w:p>
      <w:pPr>
        <w:pStyle w:val="Heading2"/>
        <w:spacing w:after="120" w:before="240"/>
      </w:pPr>
      <w:r>
        <w:t xml:space="preserve">GET</w:t>
      </w:r>
    </w:p>
    <w:p>
      <w:pPr>
        <w:spacing w:after="120"/>
      </w:pPr>
      <w:r>
        <w:rPr>
          <w:rFonts w:ascii="Calibri" w:cs="Calibri" w:eastAsia="Calibri" w:hAnsi="Calibri"/>
        </w:rPr>
        <w:t xml:space="preserve">Returns the courses defined for a programme/semester.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programme_id, semester_id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cours_list: [...] } · status 200. Has a try/except.</w:t>
      </w:r>
    </w:p>
    <w:p>
      <w:pPr>
        <w:pBdr>
          <w:left w:val="single" w:color="C00000" w:sz="12"/>
        </w:pBdr>
        <w:shd w:fill="FDE7E7" w:val="clear"/>
        <w:spacing w:after="200" w:before="80"/>
        <w:ind w:left="120"/>
      </w:pPr>
      <w:r>
        <w:rPr>
          <w:rFonts w:ascii="Calibri" w:cs="Calibri" w:eastAsia="Calibri" w:hAnsi="Calibri"/>
          <w:i/>
          <w:iCs/>
          <w:sz w:val="20"/>
          <w:szCs w:val="20"/>
        </w:rPr>
        <w:t xml:space="preserve">programme_semester_id = ProgrammeSemester.objects.filter(...).first() is used directly in the next query (ProgrammeCourseSemester.objects.filter(programme_semester=programme_semester_id)) without a None-check — if no matching ProgrammeSemester exists, this filters on None, which typically returns an empty queryset rather than raising, so the practical effect is silently returning an empty course list rather than a specific error.</w:t>
      </w:r>
    </w:p>
    <w:p>
      <w:pPr>
        <w:pStyle w:val="Heading1"/>
        <w:spacing w:after="120" w:before="240"/>
      </w:pPr>
      <w:r>
        <w:t xml:space="preserve">Cross-cutting observations</w:t>
      </w:r>
    </w:p>
    <w:p>
      <w:pPr>
        <w:pStyle w:val="ListParagraph"/>
        <w:numPr>
          <w:ilvl w:val="0"/>
          <w:numId w:val="2"/>
        </w:numPr>
        <w:spacing w:after="80"/>
      </w:pPr>
      <w:r>
        <w:rPr>
          <w:rFonts w:ascii="Calibri" w:cs="Calibri" w:eastAsia="Calibri" w:hAnsi="Calibri"/>
        </w:rPr>
        <w:t xml:space="preserve">Three of this file's five views (CoursewiseStudentlist, CollegewiseAdmissionyear, CollegewiseProgrammeList) have no exception handling at all — a sharp contrast with the rest of this codebase, where a try/except → format_response(False, ...) pattern is nearly universal.</w:t>
      </w:r>
    </w:p>
    <w:p>
      <w:pPr>
        <w:pStyle w:val="ListParagraph"/>
        <w:numPr>
          <w:ilvl w:val="0"/>
          <w:numId w:val="2"/>
        </w:numPr>
        <w:spacing w:after="80"/>
      </w:pPr>
      <w:r>
        <w:rPr>
          <w:rFonts w:ascii="Calibri" w:cs="Calibri" w:eastAsia="Calibri" w:hAnsi="Calibri"/>
        </w:rPr>
        <w:t xml:space="preserve">Those same three views read their filter parameters via request.data inside a GET handler rather than request.GET/query_params — worth confirming the frontend actually sends a request body on these GET calls, since that's non-standard for GET requests.</w:t>
      </w:r>
    </w:p>
    <w:p>
      <w:pPr>
        <w:pStyle w:val="ListParagraph"/>
        <w:numPr>
          <w:ilvl w:val="0"/>
          <w:numId w:val="2"/>
        </w:numPr>
        <w:spacing w:after="80"/>
      </w:pPr>
      <w:r>
        <w:rPr>
          <w:rFonts w:ascii="Calibri" w:cs="Calibri" w:eastAsia="Calibri" w:hAnsi="Calibri"/>
        </w:rPr>
        <w:t xml:space="preserve">This file's overall college → department → programme → batch → semester join chain (in CoursewiseStudentlist) is duplicated in spirit across the ProfileUpdateListDistrict/College views in teacher_count.py and various "CollegeList" views elsewhere in this codebase — each independently walks a similar chain of joins.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2026-09-02T09:55:19.106Z</dcterms:created>
  <dcterms:modified xsi:type="dcterms:W3CDTF">2026-09-02T09:55:19.118Z</dcterms:modified>
</cp:coreProperties>
</file>

<file path=docProps/custom.xml><?xml version="1.0" encoding="utf-8"?>
<Properties xmlns="http://schemas.openxmlformats.org/officeDocument/2006/custom-properties" xmlns:vt="http://schemas.openxmlformats.org/officeDocument/2006/docPropsVTypes"/>
</file>