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amp_mgmt-module-api-documentation"/>
    <w:p>
      <w:pPr>
        <w:pStyle w:val="Heading1"/>
      </w:pPr>
      <w:r>
        <w:t xml:space="preserve">camp_mgmt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All 25 API-bearing source files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are now documented</w:t>
      </w:r>
      <w:r>
        <w:t xml:space="preserve"> </w:t>
      </w:r>
      <w:r>
        <w:t xml:space="preserve">(see the table below). Non-API support files (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) were referenced from within the endpoint</w:t>
      </w:r>
      <w:r>
        <w:t xml:space="preserve"> </w:t>
      </w:r>
      <w:r>
        <w:t xml:space="preserve">docs as needed rather than documented standalone, per the original</w:t>
      </w:r>
      <w:r>
        <w:t xml:space="preserve"> </w:t>
      </w:r>
      <w:r>
        <w:t xml:space="preserve">scope set out below. Before moving to the next</w:t>
      </w:r>
      <w:r>
        <w:t xml:space="preserve"> </w:t>
      </w:r>
      <w:r>
        <w:rPr>
          <w:rStyle w:val="VerbatimChar"/>
        </w:rPr>
        <w:t xml:space="preserve">SLCM</w:t>
      </w:r>
      <w:r>
        <w:t xml:space="preserve"> </w:t>
      </w:r>
      <w:r>
        <w:t xml:space="preserve">module, it’s</w:t>
      </w:r>
      <w:r>
        <w:t xml:space="preserve"> </w:t>
      </w:r>
      <w:r>
        <w:t xml:space="preserve">worth a team pass over the</w:t>
      </w:r>
      <w:r>
        <w:t xml:space="preserve"> </w:t>
      </w:r>
      <w:r>
        <w:rPr>
          <w:rStyle w:val="VerbatimChar"/>
        </w:rPr>
        <w:t xml:space="preserve">🔴</w:t>
      </w:r>
      <w:r>
        <w:t xml:space="preserve"> </w:t>
      </w:r>
      <w:r>
        <w:t xml:space="preserve">findings in this document — in</w:t>
      </w:r>
      <w:r>
        <w:t xml:space="preserve"> </w:t>
      </w:r>
      <w:r>
        <w:t xml:space="preserve">particular the mobile app finding at the top — since several of them</w:t>
      </w:r>
      <w:r>
        <w:t xml:space="preserve"> </w:t>
      </w:r>
      <w:r>
        <w:t xml:space="preserve">are live, active-use concerns rather than just documentation notes.</w:t>
      </w:r>
    </w:p>
    <w:bookmarkEnd w:id="20"/>
    <w:bookmarkStart w:id="21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camp_mgmt</w:t>
      </w:r>
      <w:r>
        <w:t xml:space="preserve"> </w:t>
      </w:r>
      <w:r>
        <w:t xml:space="preserve">handles everything related to</w:t>
      </w:r>
      <w:r>
        <w:t xml:space="preserve"> </w:t>
      </w:r>
      <w:r>
        <w:rPr>
          <w:bCs/>
          <w:b/>
        </w:rPr>
        <w:t xml:space="preserve">evaluation camps</w:t>
      </w:r>
      <w:r>
        <w:t xml:space="preserve"> </w:t>
      </w:r>
      <w:r>
        <w:t xml:space="preserve">in the</w:t>
      </w:r>
      <w:r>
        <w:t xml:space="preserve"> </w:t>
      </w:r>
      <w:r>
        <w:t xml:space="preserve">University of Kerala online evaluation system — from distributing</w:t>
      </w:r>
      <w:r>
        <w:t xml:space="preserve"> </w:t>
      </w:r>
      <w:r>
        <w:t xml:space="preserve">answer sheet bundles to examiners, tracking marks through multiple</w:t>
      </w:r>
      <w:r>
        <w:t xml:space="preserve"> </w:t>
      </w:r>
      <w:r>
        <w:t xml:space="preserve">evaluation levels, handling revaluation/SMP (Suspected Malpractice)</w:t>
      </w:r>
      <w:r>
        <w:t xml:space="preserve"> </w:t>
      </w:r>
      <w:r>
        <w:t xml:space="preserve">workflows, and closing out camps once evaluation is complete.</w:t>
      </w:r>
    </w:p>
    <w:bookmarkEnd w:id="21"/>
    <w:bookmarkStart w:id="22" w:name="response-format-used-across-all-apis"/>
    <w:p>
      <w:pPr>
        <w:pStyle w:val="Heading2"/>
      </w:pPr>
      <w:r>
        <w:t xml:space="preserve">Response format used across all APIs</w:t>
      </w:r>
    </w:p>
    <w:p>
      <w:pPr>
        <w:pStyle w:val="FirstParagraph"/>
      </w:pPr>
      <w:r>
        <w:t xml:space="preserve">Every endpoint in this module returns a response built by a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helper, in this shape: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 ...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the request succeeded,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if it failed.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message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"success"</w:t>
      </w:r>
      <w:r>
        <w:t xml:space="preserve"> </w:t>
      </w:r>
      <w:r>
        <w:t xml:space="preserve">on success, or an error message/code on</w:t>
      </w:r>
      <w:r>
        <w:t xml:space="preserve"> </w:t>
      </w:r>
      <w:r>
        <w:t xml:space="preserve">failure (e.g. </w:t>
      </w:r>
      <w:r>
        <w:rPr>
          <w:rStyle w:val="VerbatimChar"/>
        </w:rPr>
        <w:t xml:space="preserve">BAD_GATEWAY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data</w:t>
      </w:r>
      <w:r>
        <w:t xml:space="preserve">: the actual payload — an empty object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on error.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status_code</w:t>
      </w:r>
      <w:r>
        <w:t xml:space="preserve">: standard HTTP status code (200 OK, 201 Created, 400</w:t>
      </w:r>
      <w:r>
        <w:t xml:space="preserve"> </w:t>
      </w:r>
      <w:r>
        <w:t xml:space="preserve">Bad Request, etc).</w:t>
      </w:r>
    </w:p>
    <w:p>
      <w:pPr>
        <w:pStyle w:val="FirstParagraph"/>
      </w:pPr>
      <w:r>
        <w:t xml:space="preserve">All endpoints wrap their logic in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, so a caller should</w:t>
      </w:r>
      <w:r>
        <w:t xml:space="preserve"> </w:t>
      </w:r>
      <w:r>
        <w:t xml:space="preserve">always check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first before reading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p>
      <w:pPr>
        <w:pStyle w:val="BodyText"/>
      </w:pPr>
      <w:r>
        <w:t xml:space="preserve">Two deviations from this shape have shown up repeatedly enough to call</w:t>
      </w:r>
      <w:r>
        <w:t xml:space="preserve"> </w:t>
      </w:r>
      <w:r>
        <w:t xml:space="preserve">out here rather than repeat in every file: several endpoints pass</w:t>
      </w:r>
      <w:r>
        <w:t xml:space="preserve"> </w:t>
      </w:r>
      <w:r>
        <w:rPr>
          <w:rStyle w:val="VerbatimChar"/>
        </w:rPr>
        <w:t xml:space="preserve">message={}</w:t>
      </w:r>
      <w:r>
        <w:t xml:space="preserve"> </w:t>
      </w:r>
      <w:r>
        <w:t xml:space="preserve">(an empty dict) instead of a real string, and/or omit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entirely on early-exit /</w:t>
      </w:r>
      <w:r>
        <w:t xml:space="preserve"> </w:t>
      </w:r>
      <w:r>
        <w:t xml:space="preserve">“</w:t>
      </w:r>
      <w:r>
        <w:t xml:space="preserve">nothing found</w:t>
      </w:r>
      <w:r>
        <w:t xml:space="preserve">”</w:t>
      </w:r>
      <w:r>
        <w:t xml:space="preserve"> </w:t>
      </w:r>
      <w:r>
        <w:t xml:space="preserve">branches. Flagged</w:t>
      </w:r>
      <w:r>
        <w:t xml:space="preserve"> </w:t>
      </w:r>
      <w:r>
        <w:t xml:space="preserve">per-endpoint in the relevant doc where it occurs.</w:t>
      </w:r>
    </w:p>
    <w:bookmarkEnd w:id="22"/>
    <w:bookmarkStart w:id="23" w:name="one-doc-file-per-source-file"/>
    <w:p>
      <w:pPr>
        <w:pStyle w:val="Heading2"/>
      </w:pPr>
      <w:r>
        <w:t xml:space="preserve">One doc file per source file</w:t>
      </w:r>
    </w:p>
    <w:p>
      <w:pPr>
        <w:pStyle w:val="FirstParagraph"/>
      </w:pPr>
      <w:r>
        <w:t xml:space="preserve">Documentation proceeds</w:t>
      </w:r>
      <w:r>
        <w:t xml:space="preserve"> </w:t>
      </w:r>
      <w:r>
        <w:rPr>
          <w:bCs/>
          <w:b/>
        </w:rPr>
        <w:t xml:space="preserve">one source file at a time, in the order the</w:t>
      </w:r>
      <w:r>
        <w:rPr>
          <w:bCs/>
          <w:b/>
        </w:rPr>
        <w:t xml:space="preserve"> </w:t>
      </w:r>
      <w:r>
        <w:rPr>
          <w:bCs/>
          <w:b/>
        </w:rPr>
        <w:t xml:space="preserve">files appear in the codebase</w:t>
      </w:r>
      <w:r>
        <w:t xml:space="preserve"> </w:t>
      </w:r>
      <w:r>
        <w:t xml:space="preserve">(alphabetical), and each is reviewed</w:t>
      </w:r>
      <w:r>
        <w:t xml:space="preserve"> </w:t>
      </w:r>
      <w:r>
        <w:t xml:space="preserve">before moving to the next. Non-API support files (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) aren’t documented separately — they’re</w:t>
      </w:r>
      <w:r>
        <w:t xml:space="preserve"> </w:t>
      </w:r>
      <w:r>
        <w:t xml:space="preserve">referenced from within the endpoint docs as needed.</w:t>
      </w:r>
    </w:p>
    <w:p>
      <w:pPr>
        <w:pStyle w:val="BlockText"/>
      </w:pPr>
      <w:r>
        <w:rPr>
          <w:bCs/>
          <w:b/>
        </w:rPr>
        <w:t xml:space="preserve">Naming convention note</w:t>
      </w:r>
      <w:r>
        <w:t xml:space="preserve">: from</w:t>
      </w:r>
      <w:r>
        <w:t xml:space="preserve"> </w:t>
      </w:r>
      <w:r>
        <w:rPr>
          <w:rStyle w:val="VerbatimChar"/>
        </w:rPr>
        <w:t xml:space="preserve">extmark_entry.py</w:t>
      </w:r>
      <w:r>
        <w:t xml:space="preserve"> </w:t>
      </w:r>
      <w:r>
        <w:t xml:space="preserve">onward, doc files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only (no separate</w:t>
      </w:r>
      <w:r>
        <w:t xml:space="preserve"> </w:t>
      </w:r>
      <w:r>
        <w:rPr>
          <w:rStyle w:val="VerbatimChar"/>
        </w:rPr>
        <w:t xml:space="preserve">.md</w:t>
      </w:r>
      <w:r>
        <w:t xml:space="preserve">), named to exactly match the</w:t>
      </w:r>
      <w:r>
        <w:t xml:space="preserve"> </w:t>
      </w:r>
      <w:r>
        <w:t xml:space="preserve">source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filename. The entries below for</w:t>
      </w:r>
      <w:r>
        <w:t xml:space="preserve"> </w:t>
      </w:r>
      <w:r>
        <w:rPr>
          <w:rStyle w:val="VerbatimChar"/>
        </w:rPr>
        <w:t xml:space="preserve">answer_sheet_dist.py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disposlist.py</w:t>
      </w:r>
      <w:r>
        <w:t xml:space="preserve"> </w:t>
      </w:r>
      <w:r>
        <w:t xml:space="preserve">predate this convention and use hyphenated</w:t>
      </w:r>
      <w:r>
        <w:t xml:space="preserve"> </w:t>
      </w:r>
      <w:r>
        <w:t xml:space="preserve">names instead (e.g. </w:t>
      </w:r>
      <w:r>
        <w:rPr>
          <w:rStyle w:val="VerbatimChar"/>
        </w:rPr>
        <w:t xml:space="preserve">camp-schedule.docx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camp_details.py</w:t>
      </w:r>
      <w:r>
        <w:t xml:space="preserve">) —</w:t>
      </w:r>
      <w:r>
        <w:t xml:space="preserve"> </w:t>
      </w:r>
      <w:r>
        <w:t xml:space="preserve">see the Doc file column for the exact name of each.</w:t>
      </w:r>
    </w:p>
    <w:tbl>
      <w:tblPr>
        <w:tblStyle w:val="Table"/>
        <w:tblW w:type="pct" w:w="4921"/>
        <w:tblLook w:firstRow="1" w:lastRow="0" w:firstColumn="0" w:lastColumn="0" w:noHBand="0" w:noVBand="0" w:val="0020"/>
        <w:jc w:val="start"/>
      </w:tblPr>
      <w:tblGrid>
        <w:gridCol w:w="2954"/>
        <w:gridCol w:w="308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answer_sheet_dist.py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answer-sheet-distribution.md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42</w:t>
            </w:r>
            <w:r>
              <w:t xml:space="preserve"> </w:t>
            </w:r>
            <w:r>
              <w:t xml:space="preserve">endpoints: distribution,</w:t>
            </w:r>
            <w:r>
              <w:t xml:space="preserve"> </w:t>
            </w:r>
            <w:r>
              <w:t xml:space="preserve">bundle slip printing,</w:t>
            </w:r>
            <w:r>
              <w:t xml:space="preserve"> </w:t>
            </w:r>
            <w:r>
              <w:t xml:space="preserve">acknowledgement,</w:t>
            </w:r>
            <w:r>
              <w:t xml:space="preserve"> </w:t>
            </w:r>
            <w:r>
              <w:t xml:space="preserve">reallocation, second-level</w:t>
            </w:r>
            <w:r>
              <w:t xml:space="preserve"> </w:t>
            </w:r>
            <w:r>
              <w:t xml:space="preserve">evaluation, answer sheet</w:t>
            </w:r>
            <w:r>
              <w:t xml:space="preserve"> </w:t>
            </w:r>
            <w:r>
              <w:t xml:space="preserve">return, third/next-level</w:t>
            </w:r>
            <w:r>
              <w:t xml:space="preserve"> </w:t>
            </w:r>
            <w:r>
              <w:t xml:space="preserve">evaluation, sequence number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answercount.py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answercount.md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exam-code bundle summary</w:t>
            </w:r>
            <w:r>
              <w:t xml:space="preserve"> </w:t>
            </w:r>
            <w:r>
              <w:t xml:space="preserve">across colleges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bundle_generation.py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bundle-generation.md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all 6</w:t>
            </w:r>
            <w:r>
              <w:t xml:space="preserve"> </w:t>
            </w:r>
            <w:r>
              <w:t xml:space="preserve">endpoints: direct bundle</w:t>
            </w:r>
            <w:r>
              <w:t xml:space="preserve"> </w:t>
            </w:r>
            <w:r>
              <w:t xml:space="preserve">creation by college</w:t>
            </w:r>
            <w:r>
              <w:t xml:space="preserve"> </w:t>
            </w:r>
            <w:r>
              <w:t xml:space="preserve">exam-cell staff (separate</w:t>
            </w:r>
            <w:r>
              <w:t xml:space="preserve"> </w:t>
            </w:r>
            <w:r>
              <w:t xml:space="preserve">from the Camp Officer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camp_details.py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camp-schedule.md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camp</w:t>
            </w:r>
            <w:r>
              <w:t xml:space="preserve"> </w:t>
            </w:r>
            <w:r>
              <w:t xml:space="preserve">schedule list/detail for</w:t>
            </w:r>
            <w:r>
              <w:t xml:space="preserve"> </w:t>
            </w:r>
            <w:r>
              <w:t xml:space="preserve">Admin Officers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camp_mobile_rev.py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camp-mobile-revaluation.md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mobile</w:t>
            </w:r>
            <w:r>
              <w:t xml:space="preserve"> </w:t>
            </w:r>
            <w:r>
              <w:t xml:space="preserve">revaluation flow: bundle</w:t>
            </w:r>
            <w:r>
              <w:t xml:space="preserve"> </w:t>
            </w:r>
            <w:r>
              <w:t xml:space="preserve">receive/reject, QR</w:t>
            </w:r>
            <w:r>
              <w:t xml:space="preserve"> </w:t>
            </w:r>
            <w:r>
              <w:t xml:space="preserve">verification, mark upload</w:t>
            </w:r>
            <w:r>
              <w:t xml:space="preserve"> </w:t>
            </w:r>
            <w:r>
              <w:t xml:space="preserve">with averaging/escalation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campclosure.py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campclosure.md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camp</w:t>
            </w:r>
            <w:r>
              <w:t xml:space="preserve"> </w:t>
            </w:r>
            <w:r>
              <w:t xml:space="preserve">closure bundle lookup +</w:t>
            </w:r>
            <w:r>
              <w:t xml:space="preserve"> </w:t>
            </w:r>
            <w:r>
              <w:t xml:space="preserve">cellar rack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campmarklist.py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campmarklist.md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camp</w:t>
            </w:r>
            <w:r>
              <w:t xml:space="preserve"> </w:t>
            </w:r>
            <w:r>
              <w:t xml:space="preserve">officer/chairman and</w:t>
            </w:r>
            <w:r>
              <w:t xml:space="preserve"> </w:t>
            </w:r>
            <w:r>
              <w:t xml:space="preserve">examiner-facing mark</w:t>
            </w:r>
            <w:r>
              <w:t xml:space="preserve"> </w:t>
            </w:r>
            <w:r>
              <w:t xml:space="preserve">comparison grids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campmobile.py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campmobile.md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legacy</w:t>
            </w:r>
            <w:r>
              <w:t xml:space="preserve"> </w:t>
            </w:r>
            <w:r>
              <w:t xml:space="preserve">“</w:t>
            </w:r>
            <w:r>
              <w:t xml:space="preserve">old mark entry app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mostly dead code,</w:t>
            </w:r>
            <w:r>
              <w:t xml:space="preserve"> </w:t>
            </w:r>
            <w:r>
              <w:t xml:space="preserve">superseded by</w:t>
            </w:r>
            <w:r>
              <w:t xml:space="preserve"> </w:t>
            </w:r>
            <w:r>
              <w:rPr>
                <w:rStyle w:val="VerbatimChar"/>
              </w:rPr>
              <w:t xml:space="preserve">mark_entry_moble_app.py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cellar_inventory.py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cellar-inventory.md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rack</w:t>
            </w:r>
            <w:r>
              <w:t xml:space="preserve"> </w:t>
            </w:r>
            <w:r>
              <w:t xml:space="preserve">storage lookup, flagging,</w:t>
            </w:r>
            <w:r>
              <w:t xml:space="preserve"> </w:t>
            </w:r>
            <w:r>
              <w:t xml:space="preserve">printable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chief_mark_view.py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chief-mark-view.md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Chief</w:t>
            </w:r>
            <w:r>
              <w:t xml:space="preserve"> </w:t>
            </w:r>
            <w:r>
              <w:t xml:space="preserve">Examiner web mark viewing</w:t>
            </w:r>
            <w:r>
              <w:t xml:space="preserve"> </w:t>
            </w:r>
            <w:r>
              <w:t xml:space="preserve">drill-down (read-only,</w:t>
            </w:r>
            <w:r>
              <w:t xml:space="preserve"> </w:t>
            </w:r>
            <w:r>
              <w:t xml:space="preserve">despite the</w:t>
            </w:r>
            <w:r>
              <w:t xml:space="preserve"> </w:t>
            </w:r>
            <w:r>
              <w:t xml:space="preserve">“</w:t>
            </w:r>
            <w:r>
              <w:t xml:space="preserve">Mark Update</w:t>
            </w:r>
            <w:r>
              <w:t xml:space="preserve">”</w:t>
            </w:r>
            <w:r>
              <w:t xml:space="preserve"> </w:t>
            </w:r>
            <w:r>
              <w:t xml:space="preserve">naming)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codemarkapprove.py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codemarkapprove.md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Coordinator internal-mark</w:t>
            </w:r>
            <w:r>
              <w:t xml:space="preserve"> </w:t>
            </w:r>
            <w:r>
              <w:t xml:space="preserve">review &amp; publish flow for</w:t>
            </w:r>
            <w:r>
              <w:t xml:space="preserve"> </w:t>
            </w:r>
            <w:r>
              <w:t xml:space="preserve">external teachers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direct_bundle_dist.py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direct-bundle-dist.md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Camp</w:t>
            </w:r>
            <w:r>
              <w:t xml:space="preserve"> </w:t>
            </w:r>
            <w:r>
              <w:t xml:space="preserve">Officer direct</w:t>
            </w:r>
            <w:r>
              <w:t xml:space="preserve"> </w:t>
            </w:r>
            <w:r>
              <w:t xml:space="preserve">examiner-to-bundle</w:t>
            </w:r>
            <w:r>
              <w:t xml:space="preserve"> </w:t>
            </w:r>
            <w:r>
              <w:t xml:space="preserve">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disposlist.py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disposlist.md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cellar</w:t>
            </w:r>
            <w:r>
              <w:t xml:space="preserve"> </w:t>
            </w:r>
            <w:r>
              <w:t xml:space="preserve">disposal eligibility list +</w:t>
            </w:r>
            <w:r>
              <w:t xml:space="preserve"> </w:t>
            </w:r>
            <w:r>
              <w:t xml:space="preserve">permanent record deletion</w:t>
            </w:r>
            <w:r>
              <w:t xml:space="preserve"> </w:t>
            </w:r>
            <w:r>
              <w:t xml:space="preserve">(has active data-integrity</w:t>
            </w:r>
            <w:r>
              <w:t xml:space="preserve"> </w:t>
            </w:r>
            <w:r>
              <w:t xml:space="preserve">bugs, see above)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extmark_entry.py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extmark_entry.docx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external teacher</w:t>
            </w:r>
            <w:r>
              <w:t xml:space="preserve"> </w:t>
            </w:r>
            <w:r>
              <w:t xml:space="preserve">internal-mark entry (has an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t xml:space="preserve">security concern,</w:t>
            </w:r>
            <w:r>
              <w:t xml:space="preserve"> </w:t>
            </w:r>
            <w:r>
              <w:t xml:space="preserve">see above)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exttchr_allocation.py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exttchr_allocation.docx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teacher</w:t>
            </w:r>
            <w:r>
              <w:t xml:space="preserve"> </w:t>
            </w:r>
            <w:r>
              <w:t xml:space="preserve">search + external teacher</w:t>
            </w:r>
            <w:r>
              <w:t xml:space="preserve"> </w:t>
            </w:r>
            <w:r>
              <w:t xml:space="preserve">allocation setup (has a</w:t>
            </w:r>
            <w:r>
              <w:t xml:space="preserve"> </w:t>
            </w:r>
            <w:r>
              <w:rPr>
                <w:rStyle w:val="VerbatimChar"/>
              </w:rPr>
              <w:t xml:space="preserve">NameError</w:t>
            </w:r>
            <w:r>
              <w:t xml:space="preserve"> </w:t>
            </w:r>
            <w:r>
              <w:t xml:space="preserve">risk and a</w:t>
            </w:r>
            <w:r>
              <w:t xml:space="preserve"> </w:t>
            </w:r>
            <w:r>
              <w:t xml:space="preserve">third occurrence of the</w:t>
            </w:r>
            <w:r>
              <w:t xml:space="preserve"> </w:t>
            </w:r>
            <w:r>
              <w:t xml:space="preserve">set-literal bug, see above)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facingsheet.py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facingsheet.docx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facing</w:t>
            </w:r>
            <w:r>
              <w:t xml:space="preserve"> </w:t>
            </w:r>
            <w:r>
              <w:t xml:space="preserve">sheet printing (both</w:t>
            </w:r>
            <w:r>
              <w:t xml:space="preserve"> </w:t>
            </w:r>
            <w:r>
              <w:t xml:space="preserve">scan-based and manual</w:t>
            </w:r>
            <w:r>
              <w:t xml:space="preserve"> </w:t>
            </w:r>
            <w:r>
              <w:t xml:space="preserve">flows) plus QR</w:t>
            </w:r>
            <w:r>
              <w:t xml:space="preserve"> </w:t>
            </w:r>
            <w:r>
              <w:t xml:space="preserve">decode/eligibility checks;</w:t>
            </w:r>
            <w:r>
              <w:t xml:space="preserve"> </w:t>
            </w:r>
            <w:r>
              <w:t xml:space="preserve">one write exposed as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(see note in the doc)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mark_approve.py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mark_approve.docx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Chairman/Deputy Chairman</w:t>
            </w:r>
            <w:r>
              <w:t xml:space="preserve"> </w:t>
            </w:r>
            <w:r>
              <w:t xml:space="preserve">mark approval + mark</w:t>
            </w:r>
            <w:r>
              <w:t xml:space="preserve"> </w:t>
            </w:r>
            <w:r>
              <w:t xml:space="preserve">override (has a missing</w:t>
            </w:r>
            <w:r>
              <w:t xml:space="preserve"> </w:t>
            </w:r>
            <w:r>
              <w:t xml:space="preserve">permission check on the</w:t>
            </w:r>
            <w:r>
              <w:t xml:space="preserve"> </w:t>
            </w:r>
            <w:r>
              <w:t xml:space="preserve">write endpoint, see above)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mark_compare.py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mark_compare.docx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second-level mark</w:t>
            </w:r>
            <w:r>
              <w:t xml:space="preserve"> </w:t>
            </w:r>
            <w:r>
              <w:t xml:space="preserve">comparison + third-level</w:t>
            </w:r>
            <w:r>
              <w:t xml:space="preserve"> </w:t>
            </w:r>
            <w:r>
              <w:t xml:space="preserve">eligibility flagging (has</w:t>
            </w:r>
            <w:r>
              <w:t xml:space="preserve"> </w:t>
            </w:r>
            <w:r>
              <w:t xml:space="preserve">two real</w:t>
            </w:r>
            <w:r>
              <w:t xml:space="preserve"> </w:t>
            </w:r>
            <w:r>
              <w:rPr>
                <w:rStyle w:val="VerbatimChar"/>
              </w:rPr>
              <w:t xml:space="preserve">NameError</w:t>
            </w:r>
            <w:r>
              <w:t xml:space="preserve"> </w:t>
            </w:r>
            <w:r>
              <w:t xml:space="preserve">bugs</w:t>
            </w:r>
            <w:r>
              <w:t xml:space="preserve"> </w:t>
            </w:r>
            <w:r>
              <w:t xml:space="preserve">in the print endpoint, see</w:t>
            </w:r>
            <w:r>
              <w:t xml:space="preserve"> </w:t>
            </w:r>
            <w:r>
              <w:t xml:space="preserve">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mark_entry.py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mark_entry.docx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web</w:t>
            </w:r>
            <w:r>
              <w:t xml:space="preserve"> </w:t>
            </w:r>
            <w:r>
              <w:t xml:space="preserve">mark entry + bundle accept</w:t>
            </w:r>
            <w:r>
              <w:t xml:space="preserve"> </w:t>
            </w:r>
            <w:r>
              <w:t xml:space="preserve">(has a misleading</w:t>
            </w:r>
            <w:r>
              <w:t xml:space="preserve"> </w:t>
            </w:r>
            <w:r>
              <w:t xml:space="preserve">success/failure bug on the</w:t>
            </w:r>
            <w:r>
              <w:t xml:space="preserve"> </w:t>
            </w:r>
            <w:r>
              <w:t xml:space="preserve">upload endpoint, and ~350</w:t>
            </w:r>
            <w:r>
              <w:t xml:space="preserve"> </w:t>
            </w:r>
            <w:r>
              <w:t xml:space="preserve">lines of triple-layered</w:t>
            </w:r>
            <w:r>
              <w:t xml:space="preserve"> </w:t>
            </w:r>
            <w:r>
              <w:t xml:space="preserve">dead code, 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mark_entry_moble_app.py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mark_entry_moble_app.docx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t xml:space="preserve">current live Teacher App</w:t>
            </w:r>
            <w:r>
              <w:t xml:space="preserve"> </w:t>
            </w:r>
            <w:r>
              <w:t xml:space="preserve">backend; has the single</w:t>
            </w:r>
            <w:r>
              <w:t xml:space="preserve"> </w:t>
            </w:r>
            <w:r>
              <w:t xml:space="preserve">most critical finding in</w:t>
            </w:r>
            <w:r>
              <w:t xml:space="preserve"> </w:t>
            </w:r>
            <w:r>
              <w:t xml:space="preserve">this review, see the top of</w:t>
            </w:r>
            <w:r>
              <w:t xml:space="preserve"> </w:t>
            </w: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smp_approve.py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smp_approve.docx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SMP</w:t>
            </w:r>
            <w:r>
              <w:t xml:space="preserve"> </w:t>
            </w:r>
            <w:r>
              <w:t xml:space="preserve">approval drill-down +</w:t>
            </w:r>
            <w:r>
              <w:t xml:space="preserve"> </w:t>
            </w:r>
            <w:r>
              <w:t xml:space="preserve">decision action (has a</w:t>
            </w:r>
            <w:r>
              <w:t xml:space="preserve"> </w:t>
            </w:r>
            <w:r>
              <w:t xml:space="preserve">chained-assignment bug that</w:t>
            </w:r>
            <w:r>
              <w:t xml:space="preserve"> </w:t>
            </w:r>
            <w:r>
              <w:t xml:space="preserve">breaks the approve path,</w:t>
            </w:r>
            <w:r>
              <w:t xml:space="preserve"> </w:t>
            </w:r>
            <w:r>
              <w:t xml:space="preserve">see above)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smp_upload.py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smp_upload.docx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malpractice evidence file</w:t>
            </w:r>
            <w:r>
              <w:t xml:space="preserve"> </w:t>
            </w:r>
            <w:r>
              <w:t xml:space="preserve">upload (has a</w:t>
            </w:r>
            <w:r>
              <w:t xml:space="preserve"> </w:t>
            </w:r>
            <w:r>
              <w:rPr>
                <w:rStyle w:val="VerbatimChar"/>
              </w:rPr>
              <w:t xml:space="preserve">random.randrange</w:t>
            </w:r>
            <w:r>
              <w:t xml:space="preserve"> </w:t>
            </w:r>
            <w:r>
              <w:t xml:space="preserve">misuse</w:t>
            </w:r>
            <w:r>
              <w:t xml:space="preserve"> </w:t>
            </w:r>
            <w:r>
              <w:t xml:space="preserve">and an unhandled</w:t>
            </w:r>
            <w:r>
              <w:t xml:space="preserve"> </w:t>
            </w:r>
            <w:r>
              <w:t xml:space="preserve">no-extension crash, see the</w:t>
            </w:r>
            <w:r>
              <w:t xml:space="preserve"> </w:t>
            </w:r>
            <w:r>
              <w:t xml:space="preserve">doc)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third_level_eligible_answersheet_report.py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third_level_eligible_answersheet_report.docx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third-level eligibility</w:t>
            </w:r>
            <w:r>
              <w:t xml:space="preserve"> </w:t>
            </w:r>
            <w:r>
              <w:t xml:space="preserve">reporting (two</w:t>
            </w:r>
            <w:r>
              <w:t xml:space="preserve"> </w:t>
            </w:r>
            <w:r>
              <w:rPr>
                <w:rStyle w:val="VerbatimChar"/>
              </w:rPr>
              <w:t xml:space="preserve">NameError</w:t>
            </w:r>
            <w:r>
              <w:t xml:space="preserve"> </w:t>
            </w:r>
            <w:r>
              <w:t xml:space="preserve">risks and a query parameter</w:t>
            </w:r>
            <w:r>
              <w:t xml:space="preserve"> </w:t>
            </w:r>
            <w:r>
              <w:t xml:space="preserve">with no effect, 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zonemarkapprove.py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zonemarkapprove.docx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zone-level internal mark approval; shares a bug with</w:t>
            </w:r>
            <w:r>
              <w:t xml:space="preserve"> </w:t>
            </w:r>
            <w:r>
              <w:rPr>
                <w:rStyle w:val="VerbatimChar"/>
              </w:rPr>
              <w:t xml:space="preserve">codemarkapprove.py</w:t>
            </w:r>
            <w:r>
              <w:t xml:space="preserve"> </w:t>
            </w:r>
            <w:r>
              <w:t xml:space="preserve">but also fixes one of that file’s bugs, see below</w:t>
            </w:r>
          </w:p>
        </w:tc>
      </w:tr>
    </w:tbl>
    <w:bookmarkEnd w:id="23"/>
    <w:bookmarkStart w:id="24" w:name="X6fd7562a3cf5c6f92536a366af1d27ba89a2d39"/>
    <w:p>
      <w:pPr>
        <w:pStyle w:val="Heading2"/>
      </w:pPr>
      <w:r>
        <w:t xml:space="preserve">🔴🔴 Most critical finding: unprotected mark-upload endpoint in the live mobile app</w:t>
      </w:r>
    </w:p>
    <w:p>
      <w:pPr>
        <w:pStyle w:val="FirstParagraph"/>
      </w:pPr>
      <w:r>
        <w:rPr>
          <w:rStyle w:val="VerbatimChar"/>
        </w:rPr>
        <w:t xml:space="preserve">mark_entry_moble_app.py</w:t>
      </w:r>
      <w:r>
        <w:t xml:space="preserve"> </w:t>
      </w:r>
      <w:r>
        <w:t xml:space="preserve">is the backend for the</w:t>
      </w:r>
      <w:r>
        <w:t xml:space="preserve"> </w:t>
      </w:r>
      <w:r>
        <w:rPr>
          <w:bCs/>
          <w:b/>
        </w:rPr>
        <w:t xml:space="preserve">currently-live</w:t>
      </w:r>
      <w:r>
        <w:t xml:space="preserve"> </w:t>
      </w:r>
      <w:r>
        <w:t xml:space="preserve">Teacher App (the one</w:t>
      </w:r>
      <w:r>
        <w:t xml:space="preserve"> </w:t>
      </w:r>
      <w:r>
        <w:rPr>
          <w:rStyle w:val="VerbatimChar"/>
        </w:rPr>
        <w:t xml:space="preserve">campmobile.py</w:t>
      </w:r>
      <w:r>
        <w:t xml:space="preserve"> </w:t>
      </w:r>
      <w:r>
        <w:t xml:space="preserve">itself tells users to install). Its</w:t>
      </w:r>
      <w:r>
        <w:t xml:space="preserve"> </w:t>
      </w:r>
      <w:r>
        <w:rPr>
          <w:rStyle w:val="VerbatimChar"/>
        </w:rPr>
        <w:t xml:space="preserve">MarkUploadAPI</w:t>
      </w:r>
      <w:r>
        <w:t xml:space="preserve"> </w:t>
      </w:r>
      <w:r>
        <w:t xml:space="preserve">— the endpoint that actually writes candidate marks</w:t>
      </w:r>
      <w:r>
        <w:t xml:space="preserve"> </w:t>
      </w:r>
      <w:r>
        <w:t xml:space="preserve">— has three issues stacking on top of each other:</w:t>
      </w:r>
    </w:p>
    <w:p>
      <w:pPr>
        <w:numPr>
          <w:ilvl w:val="0"/>
          <w:numId w:val="1002"/>
        </w:numPr>
        <w:pStyle w:val="Compact"/>
      </w:pPr>
      <w:r>
        <w:t xml:space="preserve">The class sets</w:t>
      </w:r>
      <w:r>
        <w:t xml:space="preserve"> </w:t>
      </w:r>
      <w:r>
        <w:rPr>
          <w:rStyle w:val="VerbatimChar"/>
        </w:rPr>
        <w:t xml:space="preserve">permission_classes = (AllowAny,)</w:t>
      </w:r>
      <w:r>
        <w:t xml:space="preserve">, DRF’s explicit</w:t>
      </w:r>
      <w:r>
        <w:t xml:space="preserve"> </w:t>
      </w:r>
      <w:r>
        <w:t xml:space="preserve">“</w:t>
      </w:r>
      <w:r>
        <w:t xml:space="preserve">no authentication required</w:t>
      </w:r>
      <w:r>
        <w:t xml:space="preserve">”</w:t>
      </w:r>
      <w:r>
        <w:t xml:space="preserve"> </w:t>
      </w:r>
      <w:r>
        <w:t xml:space="preserve">setting.</w:t>
      </w:r>
    </w:p>
    <w:p>
      <w:pPr>
        <w:numPr>
          <w:ilvl w:val="0"/>
          <w:numId w:val="1002"/>
        </w:numPr>
        <w:pStyle w:val="Compact"/>
      </w:pPr>
      <w:r>
        <w:t xml:space="preserve">Its own role/permission check (restricting to Additional/Chief</w:t>
      </w:r>
      <w:r>
        <w:t xml:space="preserve"> </w:t>
      </w:r>
      <w:r>
        <w:t xml:space="preserve">Examiner or Chairman) is commented out.</w:t>
      </w:r>
    </w:p>
    <w:p>
      <w:pPr>
        <w:numPr>
          <w:ilvl w:val="0"/>
          <w:numId w:val="1002"/>
        </w:numPr>
        <w:pStyle w:val="Compact"/>
      </w:pPr>
      <w:r>
        <w:t xml:space="preserve">It takes</w:t>
      </w:r>
      <w:r>
        <w:t xml:space="preserve"> </w:t>
      </w:r>
      <w:r>
        <w:rPr>
          <w:rStyle w:val="VerbatimChar"/>
        </w:rPr>
        <w:t xml:space="preserve">bundle_examiner_id</w:t>
      </w:r>
      <w:r>
        <w:t xml:space="preserve"> </w:t>
      </w:r>
      <w:r>
        <w:t xml:space="preserve">directly from the request with no</w:t>
      </w:r>
      <w:r>
        <w:t xml:space="preserve"> </w:t>
      </w:r>
      <w:r>
        <w:t xml:space="preserve">check that the id belongs to the requesting user — unlike this</w:t>
      </w:r>
      <w:r>
        <w:t xml:space="preserve"> </w:t>
      </w:r>
      <w:r>
        <w:t xml:space="preserve">same file’s</w:t>
      </w:r>
      <w:r>
        <w:t xml:space="preserve"> </w:t>
      </w:r>
      <w:r>
        <w:rPr>
          <w:rStyle w:val="VerbatimChar"/>
        </w:rPr>
        <w:t xml:space="preserve">BundleAcceptAPI</w:t>
      </w:r>
      <w:r>
        <w:t xml:space="preserve">, which does check ownership, proving</w:t>
      </w:r>
      <w:r>
        <w:t xml:space="preserve"> </w:t>
      </w:r>
      <w:r>
        <w:t xml:space="preserve">the pattern exists but wasn’t applied here.</w:t>
      </w:r>
    </w:p>
    <w:p>
      <w:pPr>
        <w:pStyle w:val="FirstParagraph"/>
      </w:pPr>
      <w:r>
        <w:t xml:space="preserve">Several sibling endpoints in the same file (</w:t>
      </w:r>
      <w:r>
        <w:rPr>
          <w:rStyle w:val="VerbatimChar"/>
        </w:rPr>
        <w:t xml:space="preserve">BundleExaminerList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DfmIdList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QRVericationAPI</w:t>
      </w:r>
      <w:r>
        <w:t xml:space="preserve">) share the missing-ownership-check issue</w:t>
      </w:r>
      <w:r>
        <w:t xml:space="preserve"> </w:t>
      </w:r>
      <w:r>
        <w:t xml:space="preserve">for reads.</w:t>
      </w:r>
      <w:r>
        <w:t xml:space="preserve"> </w:t>
      </w:r>
      <w:r>
        <w:rPr>
          <w:rStyle w:val="VerbatimChar"/>
        </w:rPr>
        <w:t xml:space="preserve">MarkUploadAPI</w:t>
      </w:r>
      <w:r>
        <w:t xml:space="preserve"> </w:t>
      </w:r>
      <w:r>
        <w:t xml:space="preserve">is the one where it applies to a write of</w:t>
      </w:r>
      <w:r>
        <w:t xml:space="preserve"> </w:t>
      </w:r>
      <w:r>
        <w:t xml:space="preserve">official exam data. See</w:t>
      </w:r>
      <w:r>
        <w:t xml:space="preserve"> </w:t>
      </w:r>
      <w:r>
        <w:rPr>
          <w:rStyle w:val="VerbatimChar"/>
        </w:rPr>
        <w:t xml:space="preserve">mark_entry_moble_app.docx</w:t>
      </w:r>
      <w:r>
        <w:t xml:space="preserve"> </w:t>
      </w:r>
      <w:r>
        <w:t xml:space="preserve">for full detail —</w:t>
      </w:r>
      <w:r>
        <w:t xml:space="preserve"> </w:t>
      </w:r>
      <w:r>
        <w:t xml:space="preserve">this is worth prioritizing above everything else in this document,</w:t>
      </w:r>
      <w:r>
        <w:t xml:space="preserve"> </w:t>
      </w:r>
      <w:r>
        <w:t xml:space="preserve">including the items below.</w:t>
      </w:r>
    </w:p>
    <w:bookmarkEnd w:id="24"/>
    <w:bookmarkStart w:id="25" w:name="other-highest-priority-bugs-found-so-far"/>
    <w:p>
      <w:pPr>
        <w:pStyle w:val="Heading2"/>
      </w:pPr>
      <w:r>
        <w:t xml:space="preserve">🔴 Other highest-priority bugs found so far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disposlist.py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DisposalSubmit.post()</w:t>
      </w:r>
      <w:r>
        <w:t xml:space="preserve"> </w:t>
      </w:r>
      <w:r>
        <w:t xml:space="preserve">— the five delete</w:t>
      </w:r>
      <w:r>
        <w:t xml:space="preserve"> </w:t>
      </w:r>
      <w:r>
        <w:t xml:space="preserve">statements meant to run once per submitted bundle code are indented</w:t>
      </w:r>
      <w:r>
        <w:t xml:space="preserve"> </w:t>
      </w:r>
      <w:r>
        <w:t xml:space="preserve">outside 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loop, so</w:t>
      </w:r>
      <w:r>
        <w:t xml:space="preserve"> </w:t>
      </w:r>
      <w:r>
        <w:rPr>
          <w:bCs/>
          <w:b/>
        </w:rPr>
        <w:t xml:space="preserve">only the last bundle in a batch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gets its records deleted</w:t>
      </w:r>
      <w:r>
        <w:t xml:space="preserve"> </w:t>
      </w:r>
      <w:r>
        <w:t xml:space="preserve">— the rest are silently left</w:t>
      </w:r>
      <w:r>
        <w:t xml:space="preserve"> </w:t>
      </w:r>
      <w:r>
        <w:t xml:space="preserve">in the database while the response still reports full success. The</w:t>
      </w:r>
      <w:r>
        <w:t xml:space="preserve"> </w:t>
      </w:r>
      <w:r>
        <w:t xml:space="preserve">same function also</w:t>
      </w:r>
      <w:r>
        <w:t xml:space="preserve"> </w:t>
      </w:r>
      <w:r>
        <w:t xml:space="preserve">“</w:t>
      </w:r>
      <w:r>
        <w:t xml:space="preserve">nullifies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record by setting</w:t>
      </w:r>
      <w:r>
        <w:t xml:space="preserve"> </w:t>
      </w:r>
      <w:r>
        <w:rPr>
          <w:rStyle w:val="VerbatimChar"/>
        </w:rPr>
        <w:t xml:space="preserve">.id = None</w:t>
      </w:r>
      <w:r>
        <w:t xml:space="preserve"> </w:t>
      </w:r>
      <w:r>
        <w:t xml:space="preserve">and saving, which in Django actually</w:t>
      </w:r>
      <w:r>
        <w:t xml:space="preserve"> </w:t>
      </w:r>
      <w:r>
        <w:rPr>
          <w:bCs/>
          <w:b/>
        </w:rPr>
        <w:t xml:space="preserve">clones</w:t>
      </w:r>
      <w:r>
        <w:t xml:space="preserve"> </w:t>
      </w:r>
      <w:r>
        <w:t xml:space="preserve">the row</w:t>
      </w:r>
      <w:r>
        <w:t xml:space="preserve"> </w:t>
      </w:r>
      <w:r>
        <w:t xml:space="preserve">rather than detaching it, silently leaving duplicate rows behind.</w:t>
      </w:r>
      <w:r>
        <w:t xml:space="preserve"> </w:t>
      </w:r>
      <w:r>
        <w:t xml:space="preserve">Both bugs matter because this endpoint permanently deletes data —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disposlist.md</w:t>
      </w:r>
      <w:r>
        <w:t xml:space="preserve"> </w:t>
      </w:r>
      <w:r>
        <w:t xml:space="preserve">endpoint #2 for detail.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direct_bundle_dist.py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DirectDistributionList.post()</w:t>
      </w:r>
      <w:r>
        <w:t xml:space="preserve"> </w:t>
      </w:r>
      <w:r>
        <w:t xml:space="preserve">— a</w:t>
      </w:r>
      <w:r>
        <w:t xml:space="preserve"> </w:t>
      </w:r>
      <w:r>
        <w:t xml:space="preserve">duplicate-distribution guard is computed correctly and then</w:t>
      </w:r>
      <w:r>
        <w:t xml:space="preserve"> </w:t>
      </w:r>
      <w:r>
        <w:t xml:space="preserve">immediately overwritten with</w:t>
      </w:r>
      <w:r>
        <w:t xml:space="preserve"> </w:t>
      </w:r>
      <w:r>
        <w:rPr>
          <w:rStyle w:val="VerbatimChar"/>
        </w:rPr>
        <w:t xml:space="preserve">bundleexaminercheck = False</w:t>
      </w:r>
      <w:r>
        <w:t xml:space="preserve"> </w:t>
      </w:r>
      <w:r>
        <w:t xml:space="preserve">on the</w:t>
      </w:r>
      <w:r>
        <w:t xml:space="preserve"> </w:t>
      </w:r>
      <w:r>
        <w:t xml:space="preserve">very next line, so a bundle can currently be allocated to more than</w:t>
      </w:r>
      <w:r>
        <w:t xml:space="preserve"> </w:t>
      </w:r>
      <w:r>
        <w:t xml:space="preserve">one first-level examiner with nothing stopping it. See</w:t>
      </w:r>
      <w:r>
        <w:t xml:space="preserve"> </w:t>
      </w:r>
      <w:r>
        <w:rPr>
          <w:rStyle w:val="VerbatimChar"/>
        </w:rPr>
        <w:t xml:space="preserve">direct-bundle-dist.md</w:t>
      </w:r>
      <w:r>
        <w:t xml:space="preserve"> </w:t>
      </w:r>
      <w:r>
        <w:t xml:space="preserve">endpoint #1.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mark_approve.py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MarkUpdateStudentMark.post()</w:t>
      </w:r>
      <w:r>
        <w:t xml:space="preserve"> </w:t>
      </w:r>
      <w:r>
        <w:t xml:space="preserve">— the endpoint</w:t>
      </w:r>
      <w:r>
        <w:t xml:space="preserve"> </w:t>
      </w:r>
      <w:r>
        <w:t xml:space="preserve">that actually overrides a candidate’s official mark has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role/permission check at all</w:t>
      </w:r>
      <w:r>
        <w:t xml:space="preserve">, even though every sibling</w:t>
      </w:r>
      <w:r>
        <w:t xml:space="preserve"> </w:t>
      </w:r>
      <w:r>
        <w:t xml:space="preserve">list/drill-down endpoint in the same file correctly restricts to</w:t>
      </w:r>
      <w:r>
        <w:t xml:space="preserve"> </w:t>
      </w:r>
      <w:r>
        <w:t xml:space="preserve">Chairman/Deputy Chairman. Any authenticated user who can supply a</w:t>
      </w:r>
      <w:r>
        <w:t xml:space="preserve"> </w:t>
      </w:r>
      <w:r>
        <w:t xml:space="preserve">valid</w:t>
      </w:r>
      <w:r>
        <w:t xml:space="preserve"> </w:t>
      </w:r>
      <w:r>
        <w:rPr>
          <w:rStyle w:val="VerbatimChar"/>
        </w:rPr>
        <w:t xml:space="preserve">exr_dfm_id</w:t>
      </w:r>
      <w:r>
        <w:t xml:space="preserve"> </w:t>
      </w:r>
      <w:r>
        <w:t xml:space="preserve">can change that candidate’s mark. The same</w:t>
      </w:r>
      <w:r>
        <w:t xml:space="preserve"> </w:t>
      </w:r>
      <w:r>
        <w:t xml:space="preserve">endpoint also leaves the audit-trail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comments</w:t>
      </w:r>
      <w:r>
        <w:t xml:space="preserve">/</w:t>
      </w:r>
      <w:r>
        <w:rPr>
          <w:rStyle w:val="VerbatimChar"/>
        </w:rPr>
        <w:t xml:space="preserve">updated_by</w:t>
      </w:r>
      <w:r>
        <w:t xml:space="preserve">) commented out on exactly the record that</w:t>
      </w:r>
      <w:r>
        <w:t xml:space="preserve"> </w:t>
      </w:r>
      <w:r>
        <w:t xml:space="preserve">should always be traceable to a person. See</w:t>
      </w:r>
      <w:r>
        <w:t xml:space="preserve"> </w:t>
      </w:r>
      <w:r>
        <w:rPr>
          <w:rStyle w:val="VerbatimChar"/>
        </w:rPr>
        <w:t xml:space="preserve">mark_approve.docx</w:t>
      </w:r>
      <w:r>
        <w:t xml:space="preserve"> </w:t>
      </w:r>
      <w:r>
        <w:t xml:space="preserve">endpoint #11.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smp_approve.py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SmpApprovesubmit.post()</w:t>
      </w:r>
      <w:r>
        <w:t xml:space="preserve"> </w:t>
      </w:r>
      <w:r>
        <w:t xml:space="preserve">— a mistyped chained</w:t>
      </w:r>
      <w:r>
        <w:t xml:space="preserve"> </w:t>
      </w:r>
      <w:r>
        <w:t xml:space="preserve">assignment (</w:t>
      </w:r>
      <w:r>
        <w:rPr>
          <w:rStyle w:val="VerbatimChar"/>
        </w:rPr>
        <w:t xml:space="preserve">smpmark = examcors.status_id = SMP_STATE</w:t>
      </w:r>
      <w:r>
        <w:t xml:space="preserve">) means</w:t>
      </w:r>
      <w:r>
        <w:t xml:space="preserve"> </w:t>
      </w:r>
      <w:r>
        <w:rPr>
          <w:rStyle w:val="VerbatimChar"/>
        </w:rPr>
        <w:t xml:space="preserve">smpmark</w:t>
      </w:r>
      <w:r>
        <w:t xml:space="preserve"> </w:t>
      </w:r>
      <w:r>
        <w:t xml:space="preserve">ends up being an integer instead of the model instance, so</w:t>
      </w:r>
      <w:r>
        <w:t xml:space="preserve"> </w:t>
      </w:r>
      <w:r>
        <w:rPr>
          <w:rStyle w:val="VerbatimChar"/>
        </w:rPr>
        <w:t xml:space="preserve">smpmark.save()</w:t>
      </w:r>
      <w:r>
        <w:t xml:space="preserve"> </w:t>
      </w:r>
      <w:r>
        <w:t xml:space="preserve">immediately crashes. Practical effect: the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action for a malpractice flag can never fully succeed —</w:t>
      </w:r>
      <w:r>
        <w:t xml:space="preserve"> </w:t>
      </w:r>
      <w:r>
        <w:t xml:space="preserve">the top-level history/withheld-student records get created (no</w:t>
      </w:r>
      <w:r>
        <w:t xml:space="preserve"> </w:t>
      </w:r>
      <w:r>
        <w:t xml:space="preserve">transaction wrapping), but every per-course SMP flag and</w:t>
      </w:r>
      <w:r>
        <w:t xml:space="preserve"> </w:t>
      </w:r>
      <w:r>
        <w:t xml:space="preserve">withheld-course record fails to save, and the caller sees a generic</w:t>
      </w:r>
      <w:r>
        <w:t xml:space="preserve"> </w:t>
      </w:r>
      <w:r>
        <w:t xml:space="preserve">error the whole time. This endpoint also has no permission check at</w:t>
      </w:r>
      <w:r>
        <w:t xml:space="preserve"> </w:t>
      </w:r>
      <w:r>
        <w:t xml:space="preserve">all. See</w:t>
      </w:r>
      <w:r>
        <w:t xml:space="preserve"> </w:t>
      </w:r>
      <w:r>
        <w:rPr>
          <w:rStyle w:val="VerbatimChar"/>
        </w:rPr>
        <w:t xml:space="preserve">smp_approve.docx</w:t>
      </w:r>
      <w:r>
        <w:t xml:space="preserve"> </w:t>
      </w:r>
      <w:r>
        <w:t xml:space="preserve">endpoint #7.</w:t>
      </w:r>
    </w:p>
    <w:p>
      <w:pPr>
        <w:pStyle w:val="FirstParagraph"/>
      </w:pPr>
      <w:r>
        <w:t xml:space="preserve">These are true data-integrity/access-control risks, worth prioritizing</w:t>
      </w:r>
      <w:r>
        <w:t xml:space="preserve"> </w:t>
      </w:r>
      <w:r>
        <w:t xml:space="preserve">over the other flagged issues below, which are mostly</w:t>
      </w:r>
      <w:r>
        <w:t xml:space="preserve"> </w:t>
      </w:r>
      <w:r>
        <w:t xml:space="preserve">error-handling/consistency concerns rather than incorrect data being</w:t>
      </w:r>
      <w:r>
        <w:t xml:space="preserve"> </w:t>
      </w:r>
      <w:r>
        <w:t xml:space="preserve">silently written, deleted, or changed by the wrong person.</w:t>
      </w:r>
    </w:p>
    <w:bookmarkEnd w:id="25"/>
    <w:bookmarkStart w:id="26" w:name="security-concern"/>
    <w:p>
      <w:pPr>
        <w:pStyle w:val="Heading2"/>
      </w:pPr>
      <w:r>
        <w:t xml:space="preserve">🔴 Security concern</w:t>
      </w:r>
    </w:p>
    <w:p>
      <w:pPr>
        <w:pStyle w:val="FirstParagraph"/>
      </w:pPr>
      <w:r>
        <w:rPr>
          <w:rStyle w:val="VerbatimChar"/>
        </w:rPr>
        <w:t xml:space="preserve">extmark_entry.py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ExtMarkEntry.post()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to convert a</w:t>
      </w:r>
      <w:r>
        <w:t xml:space="preserve"> </w:t>
      </w:r>
      <w:r>
        <w:t xml:space="preserve">stored string back into bytes before decrypting it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internal_mark2 = eval(internal_mark2)</w:t>
      </w:r>
      <w:r>
        <w:t xml:space="preserve">).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executes arbitrary</w:t>
      </w:r>
      <w:r>
        <w:t xml:space="preserve"> </w:t>
      </w:r>
      <w:r>
        <w:t xml:space="preserve">Python code, not just bytes literals — if that stored value is ever</w:t>
      </w:r>
      <w:r>
        <w:t xml:space="preserve"> </w:t>
      </w:r>
      <w:r>
        <w:t xml:space="preserve">anything other than exactly what your own code wrote there, this is a</w:t>
      </w:r>
      <w:r>
        <w:t xml:space="preserve"> </w:t>
      </w:r>
      <w:r>
        <w:t xml:space="preserve">code-execution risk, not just a style issue. Safe replacement:</w:t>
      </w:r>
      <w:r>
        <w:t xml:space="preserve"> </w:t>
      </w:r>
      <w:r>
        <w:rPr>
          <w:rStyle w:val="VerbatimChar"/>
        </w:rPr>
        <w:t xml:space="preserve">ast.literal_eval(...)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extmark_entry.docx</w:t>
      </w:r>
      <w:r>
        <w:t xml:space="preserve"> </w:t>
      </w:r>
      <w:r>
        <w:t xml:space="preserve">endpoint #6 for detail</w:t>
      </w:r>
      <w:r>
        <w:t xml:space="preserve"> </w:t>
      </w:r>
      <w:r>
        <w:t xml:space="preserve">— worth a security review, not just a cleanup pass. Worth noting the</w:t>
      </w:r>
      <w:r>
        <w:t xml:space="preserve"> </w:t>
      </w:r>
      <w:r>
        <w:t xml:space="preserve">safe pattern is already used successfully elsewhere in this same</w:t>
      </w:r>
      <w:r>
        <w:t xml:space="preserve"> </w:t>
      </w:r>
      <w:r>
        <w:t xml:space="preserve">codebase —</w:t>
      </w:r>
      <w:r>
        <w:t xml:space="preserve"> </w:t>
      </w:r>
      <w:r>
        <w:rPr>
          <w:rStyle w:val="VerbatimChar"/>
        </w:rPr>
        <w:t xml:space="preserve">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CampWebmarkupload</w:t>
      </w:r>
      <w:r>
        <w:t xml:space="preserve"> </w:t>
      </w:r>
      <w:r>
        <w:t xml:space="preserve">parses its own</w:t>
      </w:r>
      <w:r>
        <w:t xml:space="preserve"> </w:t>
      </w:r>
      <w:r>
        <w:t xml:space="preserve">stringified request data with</w:t>
      </w:r>
      <w:r>
        <w:t xml:space="preserve"> </w:t>
      </w:r>
      <w:r>
        <w:rPr>
          <w:rStyle w:val="VerbatimChar"/>
        </w:rPr>
        <w:t xml:space="preserve">ast.literal_eval()</w:t>
      </w:r>
      <w:r>
        <w:t xml:space="preserve"> </w:t>
      </w:r>
      <w:r>
        <w:t xml:space="preserve">correctly — so</w:t>
      </w:r>
      <w:r>
        <w:t xml:space="preserve"> </w:t>
      </w:r>
      <w:r>
        <w:t xml:space="preserve">fixing</w:t>
      </w:r>
      <w:r>
        <w:t xml:space="preserve"> </w:t>
      </w:r>
      <w:r>
        <w:rPr>
          <w:rStyle w:val="VerbatimChar"/>
        </w:rPr>
        <w:t xml:space="preserve">extmark_entry.py</w:t>
      </w:r>
      <w:r>
        <w:t xml:space="preserve"> </w:t>
      </w:r>
      <w:r>
        <w:t xml:space="preserve">is a matter of copying an existing pattern,</w:t>
      </w:r>
      <w:r>
        <w:t xml:space="preserve"> </w:t>
      </w:r>
      <w:r>
        <w:t xml:space="preserve">not introducing a new one.</w:t>
      </w:r>
    </w:p>
    <w:bookmarkEnd w:id="26"/>
    <w:bookmarkStart w:id="27" w:name="X56fb79437223fd5bc97af8577adf14c3eb4032e"/>
    <w:p>
      <w:pPr>
        <w:pStyle w:val="Heading2"/>
      </w:pPr>
      <w:r>
        <w:t xml:space="preserve">Recurring issues worth a dedicated cleanup pass</w:t>
      </w:r>
    </w:p>
    <w:p>
      <w:pPr>
        <w:pStyle w:val="FirstParagraph"/>
      </w:pPr>
      <w:r>
        <w:t xml:space="preserve">A few patterns have shown up across multiple files, noted here so</w:t>
      </w:r>
      <w:r>
        <w:t xml:space="preserve"> </w:t>
      </w:r>
      <w:r>
        <w:t xml:space="preserve">they’re visible in one place instead of only buried in individual docs: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Duplicate URL registrations</w:t>
      </w:r>
      <w:r>
        <w:t xml:space="preserve"> </w:t>
      </w:r>
      <w:r>
        <w:t xml:space="preserve">— most files so far have every</w:t>
      </w:r>
      <w:r>
        <w:t xml:space="preserve"> </w:t>
      </w:r>
      <w:r>
        <w:t xml:space="preserve">endpoint registered twice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with identical paths/names</w:t>
      </w:r>
      <w:r>
        <w:t xml:space="preserve"> </w:t>
      </w:r>
      <w:r>
        <w:t xml:space="preserve">(harmless, but dead weight).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Unguarded</w:t>
      </w:r>
      <w:r>
        <w:t xml:space="preserve"> </w:t>
      </w:r>
      <w:r>
        <w:rPr>
          <w:rStyle w:val="VerbatimChar"/>
        </w:rPr>
        <w:t xml:space="preserve">.first()</w:t>
      </w:r>
      <w:r>
        <w:rPr>
          <w:bCs/>
          <w:b/>
        </w:rPr>
        <w:t xml:space="preserve">/</w:t>
      </w:r>
      <w:r>
        <w:rPr>
          <w:rStyle w:val="VerbatimChar"/>
        </w:rPr>
        <w:t xml:space="preserve">.last()</w:t>
      </w:r>
      <w:r>
        <w:t xml:space="preserve"> </w:t>
      </w:r>
      <w:r>
        <w:rPr>
          <w:bCs/>
          <w:b/>
        </w:rPr>
        <w:t xml:space="preserve">chains</w:t>
      </w:r>
      <w:r>
        <w:t xml:space="preserve"> </w:t>
      </w:r>
      <w:r>
        <w:t xml:space="preserve">— many endpoints</w:t>
      </w:r>
      <w:r>
        <w:t xml:space="preserve"> </w:t>
      </w:r>
      <w:r>
        <w:t xml:space="preserve">walk deep model chains without checking for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at each step, so</w:t>
      </w:r>
      <w:r>
        <w:t xml:space="preserve"> </w:t>
      </w:r>
      <w:r>
        <w:t xml:space="preserve">a missing record anywhere in the chain surfaces as the same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error rather than a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message={}</w:t>
      </w:r>
      <w:r>
        <w:t xml:space="preserve"> </w:t>
      </w:r>
      <w:r>
        <w:rPr>
          <w:bCs/>
          <w:b/>
        </w:rPr>
        <w:t xml:space="preserve">instead of a string</w:t>
      </w:r>
      <w:r>
        <w:t xml:space="preserve">, and missing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 on</w:t>
      </w:r>
      <w:r>
        <w:t xml:space="preserve"> </w:t>
      </w:r>
      <w:r>
        <w:t xml:space="preserve">some early-exit branches (</w:t>
      </w:r>
      <w:r>
        <w:rPr>
          <w:rStyle w:val="VerbatimChar"/>
        </w:rPr>
        <w:t xml:space="preserve">campmarklist.py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data</w:t>
      </w:r>
      <w:r>
        <w:t xml:space="preserve"> </w:t>
      </w:r>
      <w:r>
        <w:rPr>
          <w:bCs/>
          <w:b/>
        </w:rPr>
        <w:t xml:space="preserve">passed as a Python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rPr>
          <w:bCs/>
          <w:b/>
        </w:rPr>
        <w:t xml:space="preserve">instead of a dict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data={"message"}</w:t>
      </w:r>
      <w:r>
        <w:t xml:space="preserve"> </w:t>
      </w:r>
      <w:r>
        <w:t xml:space="preserve">(no colon) appears in</w:t>
      </w:r>
      <w:r>
        <w:t xml:space="preserve"> </w:t>
      </w:r>
      <w:r>
        <w:rPr>
          <w:bCs/>
          <w:b/>
        </w:rPr>
        <w:t xml:space="preserve">four separate files</w:t>
      </w:r>
      <w:r>
        <w:t xml:space="preserve"> </w:t>
      </w:r>
      <w:r>
        <w:t xml:space="preserve">now:</w:t>
      </w:r>
      <w:r>
        <w:t xml:space="preserve"> </w:t>
      </w:r>
      <w:r>
        <w:rPr>
          <w:rStyle w:val="VerbatimChar"/>
        </w:rPr>
        <w:t xml:space="preserve">campclosure.py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CellarStorage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DisposalSubmit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exttchr_allocation.py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ExtProgramAllocation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smp_approve.py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SmpApprovesubmit</w:t>
      </w:r>
      <w:r>
        <w:t xml:space="preserve"> </w:t>
      </w:r>
      <w:r>
        <w:t xml:space="preserve">— clearly copy-pasted</w:t>
      </w:r>
      <w:r>
        <w:t xml:space="preserve"> </w:t>
      </w:r>
      <w:r>
        <w:t xml:space="preserve">from one to the next without being caught. Worth a single</w:t>
      </w:r>
      <w:r>
        <w:t xml:space="preserve"> </w:t>
      </w:r>
      <w:r>
        <w:t xml:space="preserve">find-and-fix pass across the whole module rather than patching each</w:t>
      </w:r>
      <w:r>
        <w:t xml:space="preserve"> </w:t>
      </w:r>
      <w:r>
        <w:t xml:space="preserve">one individually.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missing import breaks an endpoint entirely, every time it’s</w:t>
      </w:r>
      <w:r>
        <w:rPr>
          <w:bCs/>
          <w:b/>
        </w:rPr>
        <w:t xml:space="preserve"> </w:t>
      </w:r>
      <w:r>
        <w:rPr>
          <w:bCs/>
          <w:b/>
        </w:rPr>
        <w:t xml:space="preserve">called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answercount.py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Exam_code</w:t>
      </w:r>
      <w:r>
        <w:t xml:space="preserve"> </w:t>
      </w:r>
      <w:r>
        <w:t xml:space="preserve">(missing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smp_approve.py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Smpfileview</w:t>
      </w:r>
      <w:r>
        <w:t xml:space="preserve"> </w:t>
      </w:r>
      <w:r>
        <w:t xml:space="preserve">(missing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) both reference</w:t>
      </w:r>
      <w:r>
        <w:t xml:space="preserve"> </w:t>
      </w:r>
      <w:r>
        <w:t xml:space="preserve">a name that’s never imported anywhere in the file, confirmed by</w:t>
      </w:r>
      <w:r>
        <w:t xml:space="preserve"> </w:t>
      </w:r>
      <w:r>
        <w:t xml:space="preserve">checking sibling files that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import the same name explicitly.</w:t>
      </w:r>
      <w:r>
        <w:t xml:space="preserve"> </w:t>
      </w:r>
      <w:r>
        <w:t xml:space="preserve">Both endpoints raise a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on every call.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Duplicated lookup/report logic between sibling endpoints</w:t>
      </w:r>
      <w:r>
        <w:t xml:space="preserve"> </w:t>
      </w:r>
      <w:r>
        <w:t xml:space="preserve">that</w:t>
      </w:r>
      <w:r>
        <w:t xml:space="preserve"> </w:t>
      </w:r>
      <w:r>
        <w:t xml:space="preserve">has already drifted apart in behavior in at least one 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cellar_inventory.py</w:t>
      </w:r>
      <w:r>
        <w:t xml:space="preserve">’s two lookup endpoints disagree on how to</w:t>
      </w:r>
      <w:r>
        <w:t xml:space="preserve"> </w:t>
      </w:r>
      <w:r>
        <w:t xml:space="preserve">handle a bundle with no rack yet).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single counter conflating two different outcomes produces a</w:t>
      </w:r>
      <w:r>
        <w:rPr>
          <w:bCs/>
          <w:b/>
        </w:rPr>
        <w:t xml:space="preserve"> </w:t>
      </w:r>
      <w:r>
        <w:rPr>
          <w:bCs/>
          <w:b/>
        </w:rPr>
        <w:t xml:space="preserve">misleading final response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CampWebmarkupload</w:t>
      </w:r>
      <w:r>
        <w:t xml:space="preserve"> </w:t>
      </w:r>
      <w:r>
        <w:t xml:space="preserve">increments the same</w:t>
      </w:r>
      <w:r>
        <w:t xml:space="preserve"> </w:t>
      </w:r>
      <w:r>
        <w:rPr>
          <w:rStyle w:val="VerbatimChar"/>
        </w:rPr>
        <w:t xml:space="preserve">upload_count</w:t>
      </w:r>
      <w:r>
        <w:t xml:space="preserve"> </w:t>
      </w:r>
      <w:r>
        <w:t xml:space="preserve">for both</w:t>
      </w:r>
      <w:r>
        <w:t xml:space="preserve"> </w:t>
      </w:r>
      <w:r>
        <w:t xml:space="preserve">“</w:t>
      </w:r>
      <w:r>
        <w:t xml:space="preserve">this mark was a duplicate, nothing saved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this mark was newly</w:t>
      </w:r>
      <w:r>
        <w:t xml:space="preserve"> </w:t>
      </w:r>
      <w:r>
        <w:t xml:space="preserve">saved,</w:t>
      </w:r>
      <w:r>
        <w:t xml:space="preserve">”</w:t>
      </w:r>
      <w:r>
        <w:t xml:space="preserve"> </w:t>
      </w:r>
      <w:r>
        <w:t xml:space="preserve">so a batch that’s entirely duplicates can report full</w:t>
      </w:r>
      <w:r>
        <w:t xml:space="preserve"> </w:t>
      </w:r>
      <w:r>
        <w:t xml:space="preserve">success (and email the examiner a</w:t>
      </w:r>
      <w:r>
        <w:t xml:space="preserve"> </w:t>
      </w:r>
      <w:r>
        <w:t xml:space="preserve">“</w:t>
      </w:r>
      <w:r>
        <w:t xml:space="preserve">successfully uploaded</w:t>
      </w:r>
      <w:r>
        <w:t xml:space="preserve">”</w:t>
      </w:r>
      <w:r>
        <w:t xml:space="preserve"> </w:t>
      </w:r>
      <w:r>
        <w:t xml:space="preserve">notice),</w:t>
      </w:r>
      <w:r>
        <w:t xml:space="preserve"> </w:t>
      </w:r>
      <w:r>
        <w:t xml:space="preserve">while a batch that’s partially successful can report total failure</w:t>
      </w:r>
      <w:r>
        <w:t xml:space="preserve"> </w:t>
      </w:r>
      <w:r>
        <w:t xml:space="preserve">instead. See</w:t>
      </w:r>
      <w:r>
        <w:t xml:space="preserve"> </w:t>
      </w:r>
      <w:r>
        <w:rPr>
          <w:rStyle w:val="VerbatimChar"/>
        </w:rPr>
        <w:t xml:space="preserve">mark_entry.docx</w:t>
      </w:r>
      <w:r>
        <w:t xml:space="preserve"> </w:t>
      </w:r>
      <w:r>
        <w:t xml:space="preserve">endpoint #3.</w:t>
      </w:r>
      <w:r>
        <w:t xml:space="preserve"> </w:t>
      </w:r>
      <w:r>
        <w:rPr>
          <w:rStyle w:val="VerbatimChar"/>
        </w:rPr>
        <w:t xml:space="preserve">mark_entry_moble_app.py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MarkUploadAPI</w:t>
      </w:r>
      <w:r>
        <w:t xml:space="preserve"> </w:t>
      </w:r>
      <w:r>
        <w:t xml:space="preserve">has the same shape of</w:t>
      </w:r>
      <w:r>
        <w:t xml:space="preserve"> </w:t>
      </w:r>
      <w:r>
        <w:t xml:space="preserve">bug in its revaluation branch — it sends the</w:t>
      </w:r>
      <w:r>
        <w:t xml:space="preserve"> </w:t>
      </w:r>
      <w:r>
        <w:t xml:space="preserve">“</w:t>
      </w:r>
      <w:r>
        <w:t xml:space="preserve">uploaded</w:t>
      </w:r>
      <w:r>
        <w:t xml:space="preserve"> </w:t>
      </w:r>
      <w:r>
        <w:t xml:space="preserve">successfully</w:t>
      </w:r>
      <w:r>
        <w:t xml:space="preserve">”</w:t>
      </w:r>
      <w:r>
        <w:t xml:space="preserve"> </w:t>
      </w:r>
      <w:r>
        <w:t xml:space="preserve">email unconditionally whenever not every candidate</w:t>
      </w:r>
      <w:r>
        <w:t xml:space="preserve"> </w:t>
      </w:r>
      <w:r>
        <w:t xml:space="preserve">succeeded, even when none of them did, while the API response itself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mark_entry_moble_app.docx</w:t>
      </w:r>
      <w:r>
        <w:t xml:space="preserve"> </w:t>
      </w:r>
      <w:r>
        <w:t xml:space="preserve">endpoint #9.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Endpoints that trust a raw id with no ownership check against the</w:t>
      </w:r>
      <w:r>
        <w:rPr>
          <w:bCs/>
          <w:b/>
        </w:rPr>
        <w:t xml:space="preserve"> </w:t>
      </w:r>
      <w:r>
        <w:rPr>
          <w:bCs/>
          <w:b/>
        </w:rPr>
        <w:t xml:space="preserve">requesting user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direct_bundle_dist.py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DirectDistributionList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MarkchiefBundleList</w:t>
      </w:r>
      <w:r>
        <w:t xml:space="preserve">, and most seriously several endpoints in</w:t>
      </w:r>
      <w:r>
        <w:t xml:space="preserve"> </w:t>
      </w:r>
      <w:r>
        <w:rPr>
          <w:rStyle w:val="VerbatimChar"/>
        </w:rPr>
        <w:t xml:space="preserve">mark_entry_moble_app.py</w:t>
      </w:r>
      <w:r>
        <w:t xml:space="preserve"> </w:t>
      </w:r>
      <w:r>
        <w:t xml:space="preserve">(see the top of this document) all accept</w:t>
      </w:r>
      <w:r>
        <w:t xml:space="preserve"> </w:t>
      </w:r>
      <w:r>
        <w:t xml:space="preserve">an id (</w:t>
      </w:r>
      <w:r>
        <w:rPr>
          <w:rStyle w:val="VerbatimChar"/>
        </w:rPr>
        <w:t xml:space="preserve">bundle_examiner_id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camp_role_allocation_id</w:t>
      </w:r>
      <w:r>
        <w:t xml:space="preserve">, etc.)</w:t>
      </w:r>
      <w:r>
        <w:t xml:space="preserve"> </w:t>
      </w:r>
      <w:r>
        <w:t xml:space="preserve">directly from the request and act on it without confirming it</w:t>
      </w:r>
      <w:r>
        <w:t xml:space="preserve"> </w:t>
      </w:r>
      <w:r>
        <w:t xml:space="preserve">belongs to the caller.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Large blocks of dead, fully-written-out code</w:t>
      </w:r>
      <w:r>
        <w:t xml:space="preserve"> </w:t>
      </w:r>
      <w:r>
        <w:t xml:space="preserve">left in place</w:t>
      </w:r>
      <w:r>
        <w:t xml:space="preserve"> </w:t>
      </w:r>
      <w:r>
        <w:t xml:space="preserve">instead of deleted — seen in</w:t>
      </w:r>
      <w:r>
        <w:t xml:space="preserve"> </w:t>
      </w:r>
      <w:r>
        <w:rPr>
          <w:rStyle w:val="VerbatimChar"/>
        </w:rPr>
        <w:t xml:space="preserve">campmobile.py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mark_compare.py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Bundlelistfetch</w:t>
      </w:r>
      <w:r>
        <w:t xml:space="preserve">/</w:t>
      </w:r>
      <w:r>
        <w:rPr>
          <w:rStyle w:val="VerbatimChar"/>
        </w:rPr>
        <w:t xml:space="preserve">Markfetch</w:t>
      </w:r>
      <w:r>
        <w:t xml:space="preserve">, and most extensively in</w:t>
      </w:r>
      <w:r>
        <w:t xml:space="preserve"> </w:t>
      </w:r>
      <w:r>
        <w:rPr>
          <w:rStyle w:val="VerbatimChar"/>
        </w:rPr>
        <w:t xml:space="preserve">mark_entry.py</w:t>
      </w:r>
      <w:r>
        <w:t xml:space="preserve">, where an entire ~350-line class (also called</w:t>
      </w:r>
      <w:r>
        <w:t xml:space="preserve"> </w:t>
      </w:r>
      <w:r>
        <w:rPr>
          <w:rStyle w:val="VerbatimChar"/>
        </w:rPr>
        <w:t xml:space="preserve">Bundleapprove</w:t>
      </w:r>
      <w:r>
        <w:t xml:space="preserve">) is commented out of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entirely — three</w:t>
      </w:r>
      <w:r>
        <w:t xml:space="preserve"> </w:t>
      </w:r>
      <w:r>
        <w:t xml:space="preserve">generations of the same logic layered on top of each other, none of</w:t>
      </w:r>
      <w:r>
        <w:t xml:space="preserve"> </w:t>
      </w:r>
      <w:r>
        <w:t xml:space="preserve">it reachable. Worth a dedicated cleanup pass across the module.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Variables referenced before they’re guaranteed to be assigned</w:t>
      </w:r>
      <w:r>
        <w:t xml:space="preserve"> </w:t>
      </w:r>
      <w:r>
        <w:t xml:space="preserve">— a recurring shape across several files (</w:t>
      </w:r>
      <w:r>
        <w:rPr>
          <w:rStyle w:val="VerbatimChar"/>
        </w:rPr>
        <w:t xml:space="preserve">campmarklist.py</w:t>
      </w:r>
      <w:r>
        <w:t xml:space="preserve">‘</w:t>
      </w:r>
      <w:r>
        <w:t xml:space="preserve">s</w:t>
      </w:r>
      <w:r>
        <w:t xml:space="preserve"> </w:t>
      </w:r>
      <w:r>
        <w:rPr>
          <w:rStyle w:val="VerbatimChar"/>
        </w:rPr>
        <w:t xml:space="preserve">Qpcodefetchcamp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exttchr_allocation.py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ExtProgramAllocation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disposlist.py</w:t>
      </w:r>
      <w:r>
        <w:t xml:space="preserve">’s loop-scoping bug,</w:t>
      </w:r>
      <w:r>
        <w:t xml:space="preserve"> </w:t>
      </w:r>
      <w:r>
        <w:rPr>
          <w:rStyle w:val="VerbatimChar"/>
        </w:rPr>
        <w:t xml:space="preserve">mark_entry_moble_app.py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DfmIdList</w:t>
      </w:r>
      <w:r>
        <w:t xml:space="preserve">). The worst instance is</w:t>
      </w:r>
      <w:r>
        <w:t xml:space="preserve"> </w:t>
      </w:r>
      <w:r>
        <w:rPr>
          <w:rStyle w:val="VerbatimChar"/>
        </w:rPr>
        <w:t xml:space="preserve">mark_compare.py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MarkPrint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finalmark_list</w:t>
      </w:r>
      <w:r>
        <w:t xml:space="preserve"> </w:t>
      </w:r>
      <w:r>
        <w:t xml:space="preserve">is only ever assigned inside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branch</w:t>
      </w:r>
      <w:r>
        <w:t xml:space="preserve"> </w:t>
      </w:r>
      <w:r>
        <w:t xml:space="preserve">but referenced unconditionally at the end of the function —</w:t>
      </w:r>
      <w:r>
        <w:t xml:space="preserve"> </w:t>
      </w:r>
      <w:r>
        <w:t xml:space="preserve">meaning it crashes with a generic error on what’s likely the</w:t>
      </w:r>
      <w:r>
        <w:t xml:space="preserve"> </w:t>
      </w:r>
      <w:r>
        <w:rPr>
          <w:bCs/>
          <w:b/>
        </w:rPr>
        <w:t xml:space="preserve">common</w:t>
      </w:r>
      <w:r>
        <w:t xml:space="preserve"> </w:t>
      </w:r>
      <w:r>
        <w:t xml:space="preserve">case (printing a bundle that hasn’t been through the</w:t>
      </w:r>
      <w:r>
        <w:t xml:space="preserve"> </w:t>
      </w:r>
      <w:r>
        <w:t xml:space="preserve">eligibility check yet), not just an edge case.</w:t>
      </w:r>
      <w:r>
        <w:t xml:space="preserve"> </w:t>
      </w:r>
      <w:r>
        <w:rPr>
          <w:rStyle w:val="VerbatimChar"/>
        </w:rPr>
        <w:t xml:space="preserve">third_level_eligible_answersheet_report.py</w:t>
      </w:r>
      <w:r>
        <w:t xml:space="preserve"> </w:t>
      </w:r>
      <w:r>
        <w:t xml:space="preserve">has the same shape</w:t>
      </w:r>
      <w:r>
        <w:t xml:space="preserve"> </w:t>
      </w:r>
      <w:r>
        <w:t xml:space="preserve">twice more, in</w:t>
      </w:r>
      <w:r>
        <w:t xml:space="preserve"> </w:t>
      </w:r>
      <w:r>
        <w:rPr>
          <w:rStyle w:val="VerbatimChar"/>
        </w:rPr>
        <w:t xml:space="preserve">EligibleAnswerSheetReport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EligibleAnswerSheetReportPrint</w:t>
      </w:r>
      <w:r>
        <w:t xml:space="preserve"> </w:t>
      </w:r>
      <w:r>
        <w:t xml:space="preserve">— both crash for any user with no</w:t>
      </w:r>
      <w:r>
        <w:t xml:space="preserve"> </w:t>
      </w:r>
      <w:r>
        <w:t xml:space="preserve">active Camp Officer role, which given the endpoints</w:t>
      </w:r>
      <w:r>
        <w:t xml:space="preserve">’</w:t>
      </w:r>
      <w:r>
        <w:t xml:space="preserve"> </w:t>
      </w:r>
      <w:r>
        <w:t xml:space="preserve">own permission</w:t>
      </w:r>
      <w:r>
        <w:t xml:space="preserve"> </w:t>
      </w:r>
      <w:r>
        <w:t xml:space="preserve">intent is very likely to happen in practice, not an edge case</w:t>
      </w:r>
      <w:r>
        <w:t xml:space="preserve"> </w:t>
      </w:r>
      <w:r>
        <w:t xml:space="preserve">either.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permission check that doesn’t match the role the data query is</w:t>
      </w:r>
      <w:r>
        <w:rPr>
          <w:bCs/>
          <w:b/>
        </w:rPr>
        <w:t xml:space="preserve"> </w:t>
      </w:r>
      <w:r>
        <w:rPr>
          <w:bCs/>
          <w:b/>
        </w:rPr>
        <w:t xml:space="preserve">built around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third_level_eligible_answersheet_report.py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ThirdLevelEligible_AnswerSheetReportCampList</w:t>
      </w:r>
      <w:r>
        <w:t xml:space="preserve"> </w:t>
      </w:r>
      <w:r>
        <w:t xml:space="preserve">queries camps based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CAMP_OFFICER</w:t>
      </w:r>
      <w:r>
        <w:t xml:space="preserve"> </w:t>
      </w:r>
      <w:r>
        <w:t xml:space="preserve">role allocation but gates access on membership</w:t>
      </w:r>
      <w:r>
        <w:t xml:space="preserve"> </w:t>
      </w:r>
      <w:r>
        <w:t xml:space="preserve">in the separate</w:t>
      </w:r>
      <w:r>
        <w:t xml:space="preserve"> </w:t>
      </w:r>
      <w:r>
        <w:rPr>
          <w:rStyle w:val="VerbatimChar"/>
        </w:rPr>
        <w:t xml:space="preserve">ADMIN_OFFICER</w:t>
      </w:r>
      <w:r>
        <w:t xml:space="preserve"> </w:t>
      </w:r>
      <w:r>
        <w:t xml:space="preserve">group instead, so the two checks can</w:t>
      </w:r>
      <w:r>
        <w:t xml:space="preserve"> </w:t>
      </w:r>
      <w:r>
        <w:t xml:space="preserve">disagree about who should see the report.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same mark-comparison-grid logic is duplicated across two</w:t>
      </w:r>
      <w:r>
        <w:rPr>
          <w:bCs/>
          <w:b/>
        </w:rPr>
        <w:t xml:space="preserve"> </w:t>
      </w:r>
      <w:r>
        <w:rPr>
          <w:bCs/>
          <w:b/>
        </w:rPr>
        <w:t xml:space="preserve">separate 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MarkchiefStudentMarkList</w:t>
      </w:r>
      <w:r>
        <w:t xml:space="preserve">/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mark_approve.py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MarkUpdateStudentMarkList</w:t>
      </w:r>
      <w:r>
        <w:t xml:space="preserve">/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are ~90% identical code,</w:t>
      </w:r>
      <w:r>
        <w:t xml:space="preserve"> </w:t>
      </w:r>
      <w:r>
        <w:t xml:space="preserve">independently copy-pasted rather than shared. Also resolves an open</w:t>
      </w:r>
      <w:r>
        <w:t xml:space="preserve"> </w:t>
      </w:r>
      <w:r>
        <w:t xml:space="preserve">question from</w:t>
      </w:r>
      <w:r>
        <w:t xml:space="preserve"> </w:t>
      </w:r>
      <w:r>
        <w:rPr>
          <w:rStyle w:val="VerbatimChar"/>
        </w:rPr>
        <w:t xml:space="preserve">chief-mark-view.md</w:t>
      </w:r>
      <w:r>
        <w:t xml:space="preserve">: that file’s endpoints looked</w:t>
      </w:r>
      <w:r>
        <w:t xml:space="preserve"> </w:t>
      </w:r>
      <w:r>
        <w:t xml:space="preserve">read-only because they are – the actual</w:t>
      </w:r>
      <w:r>
        <w:t xml:space="preserve"> </w:t>
      </w:r>
      <w:r>
        <w:t xml:space="preserve">“</w:t>
      </w:r>
      <w:r>
        <w:t xml:space="preserve">update a mark</w:t>
      </w:r>
      <w:r>
        <w:t xml:space="preserve">”</w:t>
      </w:r>
      <w:r>
        <w:t xml:space="preserve"> </w:t>
      </w:r>
      <w:r>
        <w:t xml:space="preserve">action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mark_approve.py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MarkUpdateStudentMark</w:t>
      </w:r>
      <w:r>
        <w:t xml:space="preserve"> </w:t>
      </w:r>
      <w:r>
        <w:t xml:space="preserve">instead.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data</w:t>
      </w:r>
      <w:r>
        <w:t xml:space="preserve"> </w:t>
      </w:r>
      <w:r>
        <w:rPr>
          <w:bCs/>
          <w:b/>
        </w:rPr>
        <w:t xml:space="preserve">passed as a raw list instead of an object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facingsheet.py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FacingSheetCampList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as a bare</w:t>
      </w:r>
      <w:r>
        <w:t xml:space="preserve"> </w:t>
      </w:r>
      <w:r>
        <w:t xml:space="preserve">array rather than</w:t>
      </w:r>
      <w:r>
        <w:t xml:space="preserve"> </w:t>
      </w:r>
      <w:r>
        <w:rPr>
          <w:rStyle w:val="VerbatimChar"/>
        </w:rPr>
        <w:t xml:space="preserve">{"camp_list": [...]}</w:t>
      </w:r>
      <w:r>
        <w:t xml:space="preserve"> </w:t>
      </w:r>
      <w:r>
        <w:t xml:space="preserve">the way every other list</w:t>
      </w:r>
      <w:r>
        <w:t xml:space="preserve"> </w:t>
      </w:r>
      <w:r>
        <w:t xml:space="preserve">endpoint in the module does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write operation registered as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facingsheet.py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AdditionalFacingSheet</w:t>
      </w:r>
      <w:r>
        <w:t xml:space="preserve"> </w:t>
      </w:r>
      <w:r>
        <w:t xml:space="preserve">increments a real database counter but is</w:t>
      </w:r>
      <w:r>
        <w:t xml:space="preserve"> </w:t>
      </w:r>
      <w:r>
        <w:t xml:space="preserve">wired up as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with all its parameters in the query string,</w:t>
      </w:r>
      <w:r>
        <w:t xml:space="preserve"> </w:t>
      </w:r>
      <w:r>
        <w:t xml:space="preserve">unlike every other write in the module.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status value used as a named constant in one place and a</w:t>
      </w:r>
      <w:r>
        <w:rPr>
          <w:bCs/>
          <w:b/>
        </w:rPr>
        <w:t xml:space="preserve"> </w:t>
      </w:r>
      <w:r>
        <w:rPr>
          <w:bCs/>
          <w:b/>
        </w:rPr>
        <w:t xml:space="preserve">magic number in another, in the same 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zonemarkapprove.py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InternalapproveMarkView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status.id == ZONEAPPROVE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ExtMarkPublish</w:t>
      </w:r>
      <w:r>
        <w:t xml:space="preserve"> </w:t>
      </w:r>
      <w:r>
        <w:t xml:space="preserve">in the same file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status_id = 85</w:t>
      </w:r>
      <w:r>
        <w:t xml:space="preserve"> </w:t>
      </w:r>
      <w:r>
        <w:t xml:space="preserve">directly instead of using that same constant.</w:t>
      </w:r>
      <w:r>
        <w:t xml:space="preserve"> </w:t>
      </w:r>
      <w:r>
        <w:t xml:space="preserve">Same category as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 hardcoded</w:t>
      </w:r>
      <w:r>
        <w:t xml:space="preserve"> </w:t>
      </w:r>
      <w:r>
        <w:rPr>
          <w:rStyle w:val="VerbatimChar"/>
        </w:rPr>
        <w:t xml:space="preserve">86</w:t>
      </w:r>
      <w:r>
        <w:t xml:space="preserve"> </w:t>
      </w:r>
      <w:r>
        <w:t xml:space="preserve">for its</w:t>
      </w:r>
      <w:r>
        <w:t xml:space="preserve"> </w:t>
      </w:r>
      <w:r>
        <w:t xml:space="preserve">equivalent status — worth a single pass promoting both to proper</w:t>
      </w:r>
      <w:r>
        <w:t xml:space="preserve"> </w:t>
      </w:r>
      <w:r>
        <w:t xml:space="preserve">named constants.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Worth noting a positive counter-example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zonemarkapprove.py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ExtMarkPublish</w:t>
      </w:r>
      <w:r>
        <w:t xml:space="preserve"> </w:t>
      </w:r>
      <w:r>
        <w:t xml:space="preserve">is a near-identical twin of</w:t>
      </w:r>
      <w:r>
        <w:t xml:space="preserve"> </w:t>
      </w:r>
      <w:r>
        <w:rPr>
          <w:rStyle w:val="VerbatimChar"/>
        </w:rPr>
        <w:t xml:space="preserve">codemarkapprove.py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CordPublish</w:t>
      </w:r>
      <w:r>
        <w:t xml:space="preserve">, but correctly fixes that</w:t>
      </w:r>
      <w:r>
        <w:t xml:space="preserve"> </w:t>
      </w:r>
      <w:r>
        <w:t xml:space="preserve">file’s</w:t>
      </w:r>
      <w:r>
        <w:t xml:space="preserve"> </w:t>
      </w:r>
      <w:r>
        <w:t xml:space="preserve">“</w:t>
      </w:r>
      <w:r>
        <w:t xml:space="preserve">reports success even when nothing was published</w:t>
      </w:r>
      <w:r>
        <w:t xml:space="preserve">”</w:t>
      </w:r>
      <w:r>
        <w:t xml:space="preserve"> </w:t>
      </w:r>
      <w:r>
        <w:t xml:space="preserve">bug —</w:t>
      </w:r>
      <w:r>
        <w:t xml:space="preserve"> </w:t>
      </w:r>
      <w:r>
        <w:t xml:space="preserve">proof the fix is straightforward, since it’s already been applied</w:t>
      </w:r>
      <w:r>
        <w:t xml:space="preserve"> </w:t>
      </w:r>
      <w:r>
        <w:t xml:space="preserve">once in this same codebase.</w:t>
      </w:r>
    </w:p>
    <w:p>
      <w:pPr>
        <w:pStyle w:val="BlockText"/>
      </w:pPr>
      <w:r>
        <w:t xml:space="preserve">This is a living document — all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source files have now</w:t>
      </w:r>
      <w:r>
        <w:t xml:space="preserve"> </w:t>
      </w:r>
      <w:r>
        <w:t xml:space="preserve">been documented; future updates to this file should track fixes to</w:t>
      </w:r>
      <w:r>
        <w:t xml:space="preserve"> </w:t>
      </w:r>
      <w:r>
        <w:t xml:space="preserve">the issues above, or extend to the next</w:t>
      </w:r>
      <w:r>
        <w:t xml:space="preserve"> </w:t>
      </w:r>
      <w:r>
        <w:rPr>
          <w:rStyle w:val="VerbatimChar"/>
        </w:rPr>
        <w:t xml:space="preserve">SLCM</w:t>
      </w:r>
      <w:r>
        <w:t xml:space="preserve"> </w:t>
      </w:r>
      <w:r>
        <w:t xml:space="preserve">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, etc.) when that work begins.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2026-08-06T04:39:50Z</dcterms:created>
  <dcterms:modified xsi:type="dcterms:W3CDTF">2026-08-06T04:39:50Z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