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5cc7108328893bb1091cbc4b01539e802abbe41"/>
    <w:p>
      <w:pPr>
        <w:pStyle w:val="Heading1"/>
      </w:pPr>
      <w:r>
        <w:t xml:space="preserve">Third-Level Eligible Answer Sheet Report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camp_mgmt/third_level_eligible_answersheet_report.py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Reporting on the candidates flagged as eligible for third-level</w:t>
      </w:r>
      <w:r>
        <w:t xml:space="preserve"> </w:t>
      </w:r>
      <w:r>
        <w:t xml:space="preserve">(scrutiny) evaluation by</w:t>
      </w:r>
      <w:r>
        <w:t xml:space="preserve"> </w:t>
      </w:r>
      <w:r>
        <w:rPr>
          <w:rStyle w:val="VerbatimChar"/>
        </w:rPr>
        <w:t xml:space="preserve">mark_compare.py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BundleList</w:t>
      </w:r>
      <w:r>
        <w:t xml:space="preserve"> </w:t>
      </w:r>
      <w:r>
        <w:t xml:space="preserve">— a camp</w:t>
      </w:r>
      <w:r>
        <w:t xml:space="preserve"> </w:t>
      </w:r>
      <w:r>
        <w:t xml:space="preserve">list → camp schedule list → the actual report (screen view, single-camp</w:t>
      </w:r>
      <w:r>
        <w:t xml:space="preserve"> </w:t>
      </w:r>
      <w:r>
        <w:t xml:space="preserve">print view, and a more detailed QP-wise consolidated print view). This</w:t>
      </w:r>
      <w:r>
        <w:t xml:space="preserve"> </w:t>
      </w:r>
      <w:r>
        <w:t xml:space="preserve">is a downstream</w:t>
      </w:r>
      <w:r>
        <w:t xml:space="preserve"> </w:t>
      </w:r>
      <w:r>
        <w:rPr>
          <w:iCs/>
          <w:i/>
        </w:rPr>
        <w:t xml:space="preserve">reporting</w:t>
      </w:r>
      <w:r>
        <w:t xml:space="preserve"> </w:t>
      </w:r>
      <w:r>
        <w:t xml:space="preserve">layer over data that</w:t>
      </w:r>
      <w:r>
        <w:t xml:space="preserve"> </w:t>
      </w:r>
      <w:r>
        <w:rPr>
          <w:rStyle w:val="VerbatimChar"/>
        </w:rPr>
        <w:t xml:space="preserve">mark_compare.py</w:t>
      </w:r>
      <w:r>
        <w:t xml:space="preserve">/</w:t>
      </w:r>
      <w:r>
        <w:rPr>
          <w:rStyle w:val="VerbatimChar"/>
        </w:rPr>
        <w:t xml:space="preserve">NextLevelEvaluationEligibleFalseNumber</w:t>
      </w:r>
      <w:r>
        <w:t xml:space="preserve"> </w:t>
      </w:r>
      <w:r>
        <w:t xml:space="preserve">already</w:t>
      </w:r>
      <w:r>
        <w:t xml:space="preserve"> </w:t>
      </w:r>
      <w:r>
        <w:t xml:space="preserve">produces.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No duplicate URL</w:t>
      </w:r>
      <w:r>
        <w:t xml:space="preserve"> </w:t>
      </w:r>
      <w:r>
        <w:t xml:space="preserve">registrations — each of the 5 endpoints is registered once.</w:t>
      </w:r>
    </w:p>
    <w:bookmarkEnd w:id="20"/>
    <w:bookmarkStart w:id="23" w:name="camp-list"/>
    <w:p>
      <w:pPr>
        <w:pStyle w:val="Heading2"/>
      </w:pPr>
      <w:r>
        <w:t xml:space="preserve">1. Camp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third-level-eligible-answer-sheet-report-camp-list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ThirdLevelEligible_AnswerSheetReportCampList</w:t>
            </w:r>
          </w:p>
        </w:tc>
      </w:tr>
    </w:tbl>
    <w:bookmarkStart w:id="21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camps tied to the user’s active Camp Officer role</w:t>
      </w:r>
      <w:r>
        <w:t xml:space="preserve"> </w:t>
      </w:r>
      <w:r>
        <w:t xml:space="preserve">allocations, then checks a</w:t>
      </w:r>
      <w:r>
        <w:t xml:space="preserve"> </w:t>
      </w:r>
      <w:r>
        <w:rPr>
          <w:bCs/>
          <w:b/>
        </w:rPr>
        <w:t xml:space="preserve">separate</w:t>
      </w:r>
      <w:r>
        <w:t xml:space="preserve"> </w:t>
      </w:r>
      <w:r>
        <w:t xml:space="preserve">permission flag before</w:t>
      </w:r>
      <w:r>
        <w:t xml:space="preserve"> </w:t>
      </w:r>
      <w:r>
        <w:t xml:space="preserve">returning them.</w:t>
      </w:r>
    </w:p>
    <w:bookmarkEnd w:id="21"/>
    <w:bookmarkStart w:id="22" w:name="X9d2bc06baa272f235f8b0f53af43e73eed36f78"/>
    <w:p>
      <w:pPr>
        <w:pStyle w:val="Heading3"/>
      </w:pPr>
      <w:r>
        <w:t xml:space="preserve">⚠️ The permission check uses a different role than the data query</w:t>
      </w:r>
    </w:p>
    <w:p>
      <w:pPr>
        <w:pStyle w:val="SourceCode"/>
      </w:pPr>
      <w:r>
        <w:rPr>
          <w:rStyle w:val="NormalTok"/>
        </w:rPr>
        <w:t xml:space="preserve">CampRoleAllocationobj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camp_user_id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camp_group__group__name__in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[CAMP_OFFICER],</w:t>
      </w:r>
      <w:r>
        <w:br/>
      </w:r>
      <w:r>
        <w:rPr>
          <w:rStyle w:val="NormalTok"/>
        </w:rPr>
        <w:t xml:space="preserve">    status_id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ACTIVE_STATE,</w:t>
      </w:r>
      <w:r>
        <w:br/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usr_permission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user.groups.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ADMIN_OFFICER).exists()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usr_permission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PERMISSION_DENIED, ...)</w:t>
      </w:r>
    </w:p>
    <w:p>
      <w:pPr>
        <w:pStyle w:val="FirstParagraph"/>
      </w:pPr>
      <w:r>
        <w:t xml:space="preserve">The data query above is scoped to users holding a</w:t>
      </w:r>
      <w:r>
        <w:t xml:space="preserve"> </w:t>
      </w:r>
      <w:r>
        <w:rPr>
          <w:rStyle w:val="VerbatimChar"/>
          <w:bCs/>
          <w:b/>
        </w:rPr>
        <w:t xml:space="preserve">CAMP_OFFICER</w:t>
      </w:r>
      <w:r>
        <w:t xml:space="preserve"> </w:t>
      </w:r>
      <w:r>
        <w:t xml:space="preserve">camp role allocation, but the actual access gate a few lines later</w:t>
      </w:r>
      <w:r>
        <w:t xml:space="preserve"> </w:t>
      </w:r>
      <w:r>
        <w:t xml:space="preserve">checks membership in the</w:t>
      </w:r>
      <w:r>
        <w:t xml:space="preserve"> </w:t>
      </w:r>
      <w:r>
        <w:rPr>
          <w:rStyle w:val="VerbatimChar"/>
          <w:bCs/>
          <w:b/>
        </w:rPr>
        <w:t xml:space="preserve">ADMIN_OFFICER</w:t>
      </w:r>
      <w:r>
        <w:t xml:space="preserve"> </w:t>
      </w:r>
      <w:r>
        <w:t xml:space="preserve">Django group instead —</w:t>
      </w:r>
      <w:r>
        <w:t xml:space="preserve"> </w:t>
      </w:r>
      <w:r>
        <w:t xml:space="preserve">a different role entirely (per</w:t>
      </w:r>
      <w:r>
        <w:t xml:space="preserve"> </w:t>
      </w:r>
      <w:r>
        <w:rPr>
          <w:rStyle w:val="VerbatimChar"/>
        </w:rPr>
        <w:t xml:space="preserve">camp-schedule.docx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ADMIN_OFFICER</w:t>
      </w:r>
      <w:r>
        <w:t xml:space="preserve"> </w:t>
      </w:r>
      <w:r>
        <w:t xml:space="preserve">is the role used for the plain camp-schedule listing screens). Two</w:t>
      </w:r>
      <w:r>
        <w:t xml:space="preserve"> </w:t>
      </w:r>
      <w:r>
        <w:t xml:space="preserve">concrete failure modes follow from this mismatch:</w:t>
      </w:r>
    </w:p>
    <w:p>
      <w:pPr>
        <w:numPr>
          <w:ilvl w:val="0"/>
          <w:numId w:val="1001"/>
        </w:numPr>
        <w:pStyle w:val="Compact"/>
      </w:pPr>
      <w:r>
        <w:t xml:space="preserve">A genuine Camp Officer (holds an active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 </w:t>
      </w:r>
      <w:r>
        <w:t xml:space="preserve">role</w:t>
      </w:r>
      <w:r>
        <w:t xml:space="preserve"> </w:t>
      </w:r>
      <w:r>
        <w:t xml:space="preserve">allocation, which is what the query above is built around) but who</w:t>
      </w:r>
      <w:r>
        <w:t xml:space="preserve"> </w:t>
      </w:r>
      <w:r>
        <w:t xml:space="preserve">isn’t</w:t>
      </w:r>
      <w:r>
        <w:t xml:space="preserve"> </w:t>
      </w:r>
      <w:r>
        <w:rPr>
          <w:iCs/>
          <w:i/>
        </w:rPr>
        <w:t xml:space="preserve">also</w:t>
      </w:r>
      <w:r>
        <w:t xml:space="preserve"> </w:t>
      </w:r>
      <w:r>
        <w:t xml:space="preserve">separately placed in the</w:t>
      </w:r>
      <w:r>
        <w:t xml:space="preserve"> </w:t>
      </w:r>
      <w:r>
        <w:rPr>
          <w:rStyle w:val="VerbatimChar"/>
        </w:rPr>
        <w:t xml:space="preserve">ADMIN_OFFICER</w:t>
      </w:r>
      <w:r>
        <w:t xml:space="preserve"> </w:t>
      </w:r>
      <w:r>
        <w:t xml:space="preserve">Django group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 </w:t>
      </w:r>
      <w:r>
        <w:t xml:space="preserve">and can never see this report, even though</w:t>
      </w:r>
      <w:r>
        <w:t xml:space="preserve"> </w:t>
      </w:r>
      <w:r>
        <w:t xml:space="preserve">the data query was clearly written assuming they’d have access.</w:t>
      </w:r>
    </w:p>
    <w:p>
      <w:pPr>
        <w:numPr>
          <w:ilvl w:val="0"/>
          <w:numId w:val="1001"/>
        </w:numPr>
        <w:pStyle w:val="Compact"/>
      </w:pPr>
      <w:r>
        <w:t xml:space="preserve">A user in the</w:t>
      </w:r>
      <w:r>
        <w:t xml:space="preserve"> </w:t>
      </w:r>
      <w:r>
        <w:rPr>
          <w:rStyle w:val="VerbatimChar"/>
        </w:rPr>
        <w:t xml:space="preserve">ADMIN_OFFICER</w:t>
      </w:r>
      <w:r>
        <w:t xml:space="preserve"> </w:t>
      </w:r>
      <w:r>
        <w:t xml:space="preserve">group but with no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 </w:t>
      </w:r>
      <w:r>
        <w:t xml:space="preserve">camp</w:t>
      </w:r>
      <w:r>
        <w:t xml:space="preserve"> </w:t>
      </w:r>
      <w:r>
        <w:t xml:space="preserve">role allocation passes the permission check but gets an empty camp</w:t>
      </w:r>
      <w:r>
        <w:t xml:space="preserve"> </w:t>
      </w:r>
      <w:r>
        <w:t xml:space="preserve">list back.</w:t>
      </w:r>
    </w:p>
    <w:p>
      <w:pPr>
        <w:pStyle w:val="FirstParagraph"/>
      </w:pPr>
      <w:r>
        <w:t xml:space="preserve">Worth confirming with whoever owns role/permission design which of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ADMIN_OFFICER</w:t>
      </w:r>
      <w:r>
        <w:t xml:space="preserve"> </w:t>
      </w:r>
      <w:r>
        <w:t xml:space="preserve">this report is actually meant to be</w:t>
      </w:r>
      <w:r>
        <w:t xml:space="preserve"> </w:t>
      </w:r>
      <w:r>
        <w:t xml:space="preserve">gated by, and aligning the query and the check to match.</w:t>
      </w:r>
    </w:p>
    <w:bookmarkEnd w:id="22"/>
    <w:bookmarkEnd w:id="23"/>
    <w:bookmarkStart w:id="27" w:name="camp-schedule-list"/>
    <w:p>
      <w:pPr>
        <w:pStyle w:val="Heading2"/>
      </w:pPr>
      <w:r>
        <w:t xml:space="preserve">2. Camp Schedule List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third-level-eligible-answer-sheet-report-camp-schedule-list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ThirdLevelEligible_AnswerSheetReportCampSchedule</w:t>
            </w:r>
          </w:p>
        </w:tc>
      </w:tr>
    </w:tbl>
    <w:bookmarkStart w:id="24" w:name="query-parameter"/>
    <w:p>
      <w:pPr>
        <w:pStyle w:val="Heading3"/>
      </w:pPr>
      <w:r>
        <w:t xml:space="preserve">Query parameter</w:t>
      </w:r>
    </w:p>
    <w:p>
      <w:pPr>
        <w:pStyle w:val="FirstParagraph"/>
      </w:pPr>
      <w:r>
        <w:rPr>
          <w:rStyle w:val="VerbatimChar"/>
        </w:rPr>
        <w:t xml:space="preserve">campdata</w:t>
      </w:r>
      <w:r>
        <w:t xml:space="preserve"> </w:t>
      </w:r>
      <w:r>
        <w:t xml:space="preserve">(a camp id) — accepted, but</w:t>
      </w:r>
      <w:r>
        <w:t xml:space="preserve"> </w:t>
      </w:r>
      <w:r>
        <w:rPr>
          <w:bCs/>
          <w:b/>
        </w:rPr>
        <w:t xml:space="preserve">see below</w:t>
      </w:r>
      <w:r>
        <w:t xml:space="preserve">, it has no effect</w:t>
      </w:r>
      <w:r>
        <w:t xml:space="preserve"> </w:t>
      </w:r>
      <w:r>
        <w:t xml:space="preserve">on the response.</w:t>
      </w:r>
    </w:p>
    <w:bookmarkEnd w:id="24"/>
    <w:bookmarkStart w:id="25" w:name="Xa1907557f1bd3367b5641ed0fc2790eefa1c9f6"/>
    <w:p>
      <w:pPr>
        <w:pStyle w:val="Heading3"/>
      </w:pPr>
      <w:r>
        <w:t xml:space="preserve">⚠️ An entire block of queries builds data that’s never returned, and the input parameter that drives it is functionally dead</w:t>
      </w:r>
    </w:p>
    <w:p>
      <w:pPr>
        <w:pStyle w:val="SourceCode"/>
      </w:pPr>
      <w:r>
        <w:rPr>
          <w:rStyle w:val="NormalTok"/>
        </w:rPr>
        <w:t xml:space="preserve">campsh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subcamdata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SubCampMaster.objects.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(Q(camp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usercamp), ...).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subcampmasterserializer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CampSubCampSerializers(subcamdata, 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).data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subcampmasterserializer:</w:t>
      </w:r>
      <w:r>
        <w:br/>
      </w:r>
      <w:r>
        <w:rPr>
          <w:rStyle w:val="NormalTok"/>
        </w:rPr>
        <w:t xml:space="preserve">    subcamschdata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CampSchedule.objects.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(Q(sub_camp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]), ...).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campcouseserializer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CampSchDataSerializers(subcamschdata, 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campsh.append(campcouseserializer.data)</w:t>
      </w:r>
    </w:p>
    <w:p>
      <w:pPr>
        <w:pStyle w:val="FirstParagraph"/>
      </w:pPr>
      <w:r>
        <w:rPr>
          <w:rStyle w:val="VerbatimChar"/>
        </w:rPr>
        <w:t xml:space="preserve">campsh</w:t>
      </w:r>
      <w:r>
        <w:t xml:space="preserve"> </w:t>
      </w:r>
      <w:r>
        <w:t xml:space="preserve">— built from</w:t>
      </w:r>
      <w:r>
        <w:t xml:space="preserve"> </w:t>
      </w:r>
      <w:r>
        <w:rPr>
          <w:rStyle w:val="VerbatimChar"/>
        </w:rPr>
        <w:t xml:space="preserve">usercamp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campdata</w:t>
      </w:r>
      <w:r>
        <w:t xml:space="preserve"> </w:t>
      </w:r>
      <w:r>
        <w:t xml:space="preserve">query parameter) via</w:t>
      </w:r>
      <w:r>
        <w:t xml:space="preserve"> </w:t>
      </w:r>
      <w:r>
        <w:t xml:space="preserve">two nested queries and two serializer calls — is</w:t>
      </w:r>
      <w:r>
        <w:t xml:space="preserve"> </w:t>
      </w:r>
      <w:r>
        <w:rPr>
          <w:bCs/>
          <w:b/>
        </w:rPr>
        <w:t xml:space="preserve">never referenced</w:t>
      </w:r>
      <w:r>
        <w:rPr>
          <w:bCs/>
          <w:b/>
        </w:rPr>
        <w:t xml:space="preserve"> </w:t>
      </w:r>
      <w:r>
        <w:rPr>
          <w:bCs/>
          <w:b/>
        </w:rPr>
        <w:t xml:space="preserve">again</w:t>
      </w:r>
      <w:r>
        <w:t xml:space="preserve">. The actual response only returns</w:t>
      </w:r>
      <w:r>
        <w:t xml:space="preserve"> </w:t>
      </w:r>
      <w:r>
        <w:rPr>
          <w:rStyle w:val="VerbatimChar"/>
        </w:rPr>
        <w:t xml:space="preserve">campschl_list</w:t>
      </w:r>
      <w:r>
        <w:t xml:space="preserve">, which is</w:t>
      </w:r>
      <w:r>
        <w:t xml:space="preserve"> </w:t>
      </w:r>
      <w:r>
        <w:t xml:space="preserve">built entirely separately, from the user’s own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rows, with no reference to</w:t>
      </w:r>
      <w:r>
        <w:t xml:space="preserve"> </w:t>
      </w:r>
      <w:r>
        <w:rPr>
          <w:rStyle w:val="VerbatimChar"/>
        </w:rPr>
        <w:t xml:space="preserve">usercamp</w:t>
      </w:r>
      <w:r>
        <w:t xml:space="preserve">/</w:t>
      </w:r>
      <w:r>
        <w:rPr>
          <w:rStyle w:val="VerbatimChar"/>
        </w:rPr>
        <w:t xml:space="preserve">campdata</w:t>
      </w:r>
      <w:r>
        <w:t xml:space="preserve"> </w:t>
      </w:r>
      <w:r>
        <w:t xml:space="preserve">at all: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COURSE_FETCH_SUCCESS_MSG,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"campschl_list"</w:t>
      </w:r>
      <w:r>
        <w:rPr>
          <w:rStyle w:val="NormalTok"/>
        </w:rPr>
        <w:t xml:space="preserve">: campschl_list}, ...)</w:t>
      </w:r>
    </w:p>
    <w:p>
      <w:pPr>
        <w:pStyle w:val="FirstParagraph"/>
      </w:pPr>
      <w:r>
        <w:t xml:space="preserve">In other words: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campdata</w:t>
      </w:r>
      <w:r>
        <w:rPr>
          <w:bCs/>
          <w:b/>
        </w:rPr>
        <w:t xml:space="preserve"> </w:t>
      </w:r>
      <w:r>
        <w:rPr>
          <w:bCs/>
          <w:b/>
        </w:rPr>
        <w:t xml:space="preserve">query parameter this endpoint</w:t>
      </w:r>
      <w:r>
        <w:rPr>
          <w:bCs/>
          <w:b/>
        </w:rPr>
        <w:t xml:space="preserve"> </w:t>
      </w:r>
      <w:r>
        <w:rPr>
          <w:bCs/>
          <w:b/>
        </w:rPr>
        <w:t xml:space="preserve">accepts has zero effect on what it returns.</w:t>
      </w:r>
      <w:r>
        <w:t xml:space="preserve"> </w:t>
      </w:r>
      <w:r>
        <w:t xml:space="preserve">Whatever camp id the</w:t>
      </w:r>
      <w:r>
        <w:t xml:space="preserve"> </w:t>
      </w:r>
      <w:r>
        <w:t xml:space="preserve">caller passes, the response is identical, driven only by the logged-in</w:t>
      </w:r>
      <w:r>
        <w:t xml:space="preserve"> </w:t>
      </w:r>
      <w:r>
        <w:t xml:space="preserve">user’s own role allocations. This is either leftover code from an</w:t>
      </w:r>
      <w:r>
        <w:t xml:space="preserve"> </w:t>
      </w:r>
      <w:r>
        <w:t xml:space="preserve">earlier version of this endpoint that did filter by the requested</w:t>
      </w:r>
      <w:r>
        <w:t xml:space="preserve"> </w:t>
      </w:r>
      <w:r>
        <w:t xml:space="preserve">camp (and was later changed to filter by the user’s own allocations</w:t>
      </w:r>
      <w:r>
        <w:t xml:space="preserve"> </w:t>
      </w:r>
      <w:r>
        <w:t xml:space="preserve">without removing the now-dead code), or a bug where the intended</w:t>
      </w:r>
      <w:r>
        <w:t xml:space="preserve"> </w:t>
      </w:r>
      <w:r>
        <w:rPr>
          <w:rStyle w:val="VerbatimChar"/>
        </w:rPr>
        <w:t xml:space="preserve">usercamp</w:t>
      </w:r>
      <w:r>
        <w:t xml:space="preserve">-based filtering was never wired into the final response.</w:t>
      </w:r>
      <w:r>
        <w:t xml:space="preserve"> </w:t>
      </w:r>
      <w:r>
        <w:t xml:space="preserve">Either way, worth a cleanup pass — at minimum removing the unused</w:t>
      </w:r>
      <w:r>
        <w:t xml:space="preserve"> </w:t>
      </w:r>
      <w:r>
        <w:rPr>
          <w:rStyle w:val="VerbatimChar"/>
        </w:rPr>
        <w:t xml:space="preserve">campsh</w:t>
      </w:r>
      <w:r>
        <w:t xml:space="preserve">-building block and its two extra queries per sub-camp, which</w:t>
      </w:r>
      <w:r>
        <w:t xml:space="preserve"> </w:t>
      </w:r>
      <w:r>
        <w:t xml:space="preserve">currently run on every request for no purpose.</w:t>
      </w:r>
    </w:p>
    <w:bookmarkEnd w:id="25"/>
    <w:bookmarkStart w:id="26" w:name="no-permission-check"/>
    <w:p>
      <w:pPr>
        <w:pStyle w:val="Heading3"/>
      </w:pPr>
      <w:r>
        <w:t xml:space="preserve">No permission check</w:t>
      </w:r>
    </w:p>
    <w:p>
      <w:pPr>
        <w:pStyle w:val="FirstParagraph"/>
      </w:pPr>
      <w:r>
        <w:t xml:space="preserve">Unlike endpoint #1, this one has no explicit role/permission gate at</w:t>
      </w:r>
      <w:r>
        <w:t xml:space="preserve"> </w:t>
      </w:r>
      <w:r>
        <w:t xml:space="preserve">all.</w:t>
      </w:r>
    </w:p>
    <w:bookmarkEnd w:id="26"/>
    <w:bookmarkEnd w:id="27"/>
    <w:bookmarkStart w:id="33" w:name="eligible-answer-sheet-report-screen-view"/>
    <w:p>
      <w:pPr>
        <w:pStyle w:val="Heading2"/>
      </w:pPr>
      <w:r>
        <w:t xml:space="preserve">3. Eligible Answer Sheet Report (Screen View) 🔴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third-level-eligible-answer-sheet-report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EligibleAnswerSheetReport</w:t>
            </w:r>
          </w:p>
        </w:tc>
      </w:tr>
    </w:tbl>
    <w:bookmarkStart w:id="28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never used in the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never used in the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campshedule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resolve the sub-camp</w:t>
            </w:r>
          </w:p>
        </w:tc>
      </w:tr>
    </w:tbl>
    <w:bookmarkEnd w:id="28"/>
    <w:bookmarkStart w:id="29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camp schedule’s sub-camp, collects every QP code bundled</w:t>
      </w:r>
      <w:r>
        <w:t xml:space="preserve"> </w:t>
      </w:r>
      <w:r>
        <w:t xml:space="preserve">there, then pulls every</w:t>
      </w:r>
      <w:r>
        <w:t xml:space="preserve"> </w:t>
      </w:r>
      <w:r>
        <w:rPr>
          <w:rStyle w:val="VerbatimChar"/>
        </w:rPr>
        <w:t xml:space="preserve">ExaminerFalseNumberMark</w:t>
      </w:r>
      <w:r>
        <w:t xml:space="preserve"> </w:t>
      </w:r>
      <w:r>
        <w:t xml:space="preserve">tied to a</w:t>
      </w:r>
      <w:r>
        <w:t xml:space="preserve"> </w:t>
      </w:r>
      <w:r>
        <w:t xml:space="preserve">third-level-eligible candidate under one of those QP codes, and builds</w:t>
      </w:r>
      <w:r>
        <w:t xml:space="preserve"> </w:t>
      </w:r>
      <w:r>
        <w:t xml:space="preserve">one row per candidate with their first- and second-level marks side by</w:t>
      </w:r>
      <w:r>
        <w:t xml:space="preserve"> </w:t>
      </w:r>
      <w:r>
        <w:t xml:space="preserve">side.</w:t>
      </w:r>
    </w:p>
    <w:bookmarkEnd w:id="29"/>
    <w:bookmarkStart w:id="30" w:name="X2dd0c498670108f276414f2b579ce4d684638f7"/>
    <w:p>
      <w:pPr>
        <w:pStyle w:val="Heading3"/>
      </w:pPr>
      <w:r>
        <w:t xml:space="preserve">🔴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if the user has no active Camp Officer role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CampRoleAllocationobj: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final_list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(unique_everseen(final_list))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CAMP_SCHEDULE_FETCH_SUCCESS_MSG,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"examiner_marks"</w:t>
      </w:r>
      <w:r>
        <w:rPr>
          <w:rStyle w:val="NormalTok"/>
        </w:rPr>
        <w:t xml:space="preserve">: final_list}, ...)</w:t>
      </w:r>
    </w:p>
    <w:p>
      <w:pPr>
        <w:pStyle w:val="FirstParagraph"/>
      </w:pPr>
      <w:r>
        <w:rPr>
          <w:rStyle w:val="VerbatimChar"/>
        </w:rPr>
        <w:t xml:space="preserve">final_list</w:t>
      </w:r>
      <w:r>
        <w:t xml:space="preserve"> </w:t>
      </w:r>
      <w:r>
        <w:t xml:space="preserve">is only ever assigned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if CampRoleAllocationobj:</w:t>
      </w:r>
      <w:r>
        <w:t xml:space="preserve"> </w:t>
      </w:r>
      <w:r>
        <w:t xml:space="preserve">block, but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referencing</w:t>
      </w:r>
      <w:r>
        <w:t xml:space="preserve"> </w:t>
      </w:r>
      <w:r>
        <w:t xml:space="preserve">it sits</w:t>
      </w:r>
      <w:r>
        <w:t xml:space="preserve"> </w:t>
      </w:r>
      <w:r>
        <w:rPr>
          <w:bCs/>
          <w:b/>
        </w:rPr>
        <w:t xml:space="preserve">outside</w:t>
      </w:r>
      <w:r>
        <w:t xml:space="preserve"> </w:t>
      </w:r>
      <w:r>
        <w:t xml:space="preserve">that block, at the function’s base indentation</w:t>
      </w:r>
      <w:r>
        <w:t xml:space="preserve"> </w:t>
      </w:r>
      <w:r>
        <w:t xml:space="preserve">level. If the requesting user has no active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 </w:t>
      </w:r>
      <w:r>
        <w:t xml:space="preserve">role</w:t>
      </w:r>
      <w:r>
        <w:t xml:space="preserve"> </w:t>
      </w:r>
      <w:r>
        <w:t xml:space="preserve">allocation,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body never runs,</w:t>
      </w:r>
      <w:r>
        <w:t xml:space="preserve"> </w:t>
      </w:r>
      <w:r>
        <w:rPr>
          <w:rStyle w:val="VerbatimChar"/>
        </w:rPr>
        <w:t xml:space="preserve">final_list</w:t>
      </w:r>
      <w:r>
        <w:t xml:space="preserve"> </w:t>
      </w:r>
      <w:r>
        <w:t xml:space="preserve">is never assigned,</w:t>
      </w:r>
      <w:r>
        <w:t xml:space="preserve"> </w:t>
      </w:r>
      <w:r>
        <w:t xml:space="preserve">and this line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— caught by the generic exception</w:t>
      </w:r>
      <w:r>
        <w:t xml:space="preserve"> </w:t>
      </w:r>
      <w:r>
        <w:t xml:space="preserve">handler, so the caller gets a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instead of an empty</w:t>
      </w:r>
      <w:r>
        <w:t xml:space="preserve"> </w:t>
      </w:r>
      <w:r>
        <w:t xml:space="preserve">report or a specific</w:t>
      </w:r>
      <w:r>
        <w:t xml:space="preserve"> </w:t>
      </w:r>
      <w:r>
        <w:t xml:space="preserve">“</w:t>
      </w:r>
      <w:r>
        <w:t xml:space="preserve">you have no active camp role</w:t>
      </w:r>
      <w:r>
        <w:t xml:space="preserve">”</w:t>
      </w:r>
      <w:r>
        <w:t xml:space="preserve"> </w:t>
      </w:r>
      <w:r>
        <w:t xml:space="preserve">message. Same</w:t>
      </w:r>
      <w:r>
        <w:t xml:space="preserve"> </w:t>
      </w:r>
      <w:r>
        <w:t xml:space="preserve">category of bug already flagged repeatedly across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campmarklist.py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mark_compare.py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exttchr_allocation.py</w:t>
      </w:r>
      <w:r>
        <w:t xml:space="preserve">) — worth</w:t>
      </w:r>
      <w:r>
        <w:t xml:space="preserve"> </w:t>
      </w:r>
      <w:r>
        <w:t xml:space="preserve">fixing by initializing</w:t>
      </w:r>
      <w:r>
        <w:t xml:space="preserve"> </w:t>
      </w:r>
      <w:r>
        <w:rPr>
          <w:rStyle w:val="VerbatimChar"/>
        </w:rPr>
        <w:t xml:space="preserve">final_list = []</w:t>
      </w:r>
      <w:r>
        <w:t xml:space="preserve"> </w:t>
      </w:r>
      <w:r>
        <w:t xml:space="preserve">before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, and ideally</w:t>
      </w:r>
      <w:r>
        <w:t xml:space="preserve"> </w:t>
      </w:r>
      <w:r>
        <w:t xml:space="preserve">returning a specific permission-denied response instead of silently</w:t>
      </w:r>
      <w:r>
        <w:t xml:space="preserve"> </w:t>
      </w:r>
      <w:r>
        <w:t xml:space="preserve">proceeding with an empty result when the role check fails.</w:t>
      </w:r>
    </w:p>
    <w:bookmarkEnd w:id="30"/>
    <w:bookmarkStart w:id="31" w:name="unguarded-0-indexing-on-filtered-marks"/>
    <w:p>
      <w:pPr>
        <w:pStyle w:val="Heading3"/>
      </w:pPr>
      <w:r>
        <w:t xml:space="preserve">Unguarded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indexing on filtered marks</w:t>
      </w:r>
    </w:p>
    <w:p>
      <w:pPr>
        <w:pStyle w:val="SourceCode"/>
      </w:pPr>
      <w:r>
        <w:rPr>
          <w:rStyle w:val="NormalTok"/>
        </w:rPr>
        <w:t xml:space="preserve">first_mark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x.get(</w:t>
      </w:r>
      <w:r>
        <w:rPr>
          <w:rStyle w:val="StringTok"/>
        </w:rPr>
        <w:t xml:space="preserve">"eval_type"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 1"</w:t>
      </w:r>
      <w:r>
        <w:rPr>
          <w:rStyle w:val="NormalTok"/>
        </w:rPr>
        <w:t xml:space="preserve">, marks))[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"mark"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second_mark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x.get(</w:t>
      </w:r>
      <w:r>
        <w:rPr>
          <w:rStyle w:val="StringTok"/>
        </w:rPr>
        <w:t xml:space="preserve">"eval_type"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 2"</w:t>
      </w:r>
      <w:r>
        <w:rPr>
          <w:rStyle w:val="NormalTok"/>
        </w:rPr>
        <w:t xml:space="preserve">, marks))[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"mark"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a candidate in this eligible list is missing either a Level 1 or</w:t>
      </w:r>
      <w:r>
        <w:t xml:space="preserve"> </w:t>
      </w:r>
      <w:r>
        <w:t xml:space="preserve">Level 2 mark (plausible with incomplete data),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on an empty list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, caught generically. Worth guarding with a check</w:t>
      </w:r>
      <w:r>
        <w:t xml:space="preserve"> </w:t>
      </w:r>
      <w:r>
        <w:t xml:space="preserve">that the filtered list is non-empty before indexing, and skipping (or</w:t>
      </w:r>
      <w:r>
        <w:t xml:space="preserve"> </w:t>
      </w:r>
      <w:r>
        <w:t xml:space="preserve">flagging) that candidate rather than failing the whole report.</w:t>
      </w:r>
    </w:p>
    <w:bookmarkEnd w:id="31"/>
    <w:bookmarkStart w:id="32" w:name="unused-request-parameters"/>
    <w:p>
      <w:pPr>
        <w:pStyle w:val="Heading3"/>
      </w:pPr>
      <w:r>
        <w:t xml:space="preserve">Unused request parameters</w:t>
      </w:r>
    </w:p>
    <w:p>
      <w:pPr>
        <w:pStyle w:val="FirstParagraph"/>
      </w:pPr>
      <w:r>
        <w:rPr>
          <w:rStyle w:val="VerbatimChar"/>
        </w:rPr>
        <w:t xml:space="preserve">camp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qpCode</w:t>
      </w:r>
      <w:r>
        <w:t xml:space="preserve"> </w:t>
      </w:r>
      <w:r>
        <w:t xml:space="preserve">are both read from the request body but never</w:t>
      </w:r>
      <w:r>
        <w:t xml:space="preserve"> </w:t>
      </w:r>
      <w:r>
        <w:t xml:space="preserve">referenced in the query logic — same unused-parameter pattern already</w:t>
      </w:r>
      <w:r>
        <w:t xml:space="preserve"> </w:t>
      </w:r>
      <w:r>
        <w:t xml:space="preserve">flagged in several other files (</w:t>
      </w:r>
      <w:r>
        <w:rPr>
          <w:rStyle w:val="VerbatimChar"/>
        </w:rPr>
        <w:t xml:space="preserve">chief_mark_view.py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mark_compare.py</w:t>
      </w:r>
      <w:r>
        <w:t xml:space="preserve">).</w:t>
      </w:r>
    </w:p>
    <w:bookmarkEnd w:id="32"/>
    <w:bookmarkEnd w:id="33"/>
    <w:bookmarkStart w:id="37" w:name="X5c4f59044a4fe65599ac0d930cf5e8e440df103"/>
    <w:p>
      <w:pPr>
        <w:pStyle w:val="Heading2"/>
      </w:pPr>
      <w:r>
        <w:t xml:space="preserve">4. Eligible Answer Sheet Report Print (Single Camp) 🔴</w:t>
      </w:r>
    </w:p>
    <w:p>
      <w:pPr>
        <w:pStyle w:val="FirstParagraph"/>
      </w:pPr>
      <w:r>
        <w:t xml:space="preserve">Same core logic as endpoint #3, formatted for a single-camp print view.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third-level-eligible-answer-sheet-report-print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EligibleAnswerSheetReportPrint</w:t>
            </w:r>
          </w:p>
        </w:tc>
      </w:tr>
    </w:tbl>
    <w:bookmarkStart w:id="34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Same as endpoint #3, plus the response includes</w:t>
      </w:r>
      <w:r>
        <w:t xml:space="preserve"> </w:t>
      </w:r>
      <w:r>
        <w:rPr>
          <w:rStyle w:val="VerbatimChar"/>
        </w:rPr>
        <w:t xml:space="preserve">camp_name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camp_schedule</w:t>
      </w:r>
      <w:r>
        <w:t xml:space="preserve"> </w:t>
      </w:r>
      <w:r>
        <w:t xml:space="preserve">display names.</w:t>
      </w:r>
    </w:p>
    <w:bookmarkEnd w:id="34"/>
    <w:bookmarkStart w:id="35" w:name="same-nameerror-risk-as-endpoint-3"/>
    <w:p>
      <w:pPr>
        <w:pStyle w:val="Heading3"/>
      </w:pPr>
      <w:r>
        <w:t xml:space="preserve">🔴 Same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risk as endpoint #3</w:t>
      </w:r>
    </w:p>
    <w:p>
      <w:pPr>
        <w:pStyle w:val="FirstParagraph"/>
      </w:pPr>
      <w:r>
        <w:t xml:space="preserve">Identical structure —</w:t>
      </w:r>
      <w:r>
        <w:t xml:space="preserve"> </w:t>
      </w:r>
      <w:r>
        <w:rPr>
          <w:rStyle w:val="VerbatimChar"/>
        </w:rPr>
        <w:t xml:space="preserve">final_list</w:t>
      </w:r>
      <w:r>
        <w:t xml:space="preserve"> </w:t>
      </w:r>
      <w:r>
        <w:t xml:space="preserve">is assigned only inside</w:t>
      </w:r>
      <w:r>
        <w:t xml:space="preserve"> </w:t>
      </w:r>
      <w:r>
        <w:rPr>
          <w:rStyle w:val="VerbatimChar"/>
        </w:rPr>
        <w:t xml:space="preserve">if CampRoleAllocationobj:</w:t>
      </w:r>
      <w:r>
        <w:t xml:space="preserve">, but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using it is</w:t>
      </w:r>
      <w:r>
        <w:t xml:space="preserve"> </w:t>
      </w:r>
      <w:r>
        <w:t xml:space="preserve">outside that block. Same fix recommendation applies.</w:t>
      </w:r>
    </w:p>
    <w:bookmarkEnd w:id="35"/>
    <w:bookmarkStart w:id="36" w:name="commented-out-duplicate-check-block"/>
    <w:p>
      <w:pPr>
        <w:pStyle w:val="Heading3"/>
      </w:pPr>
      <w:r>
        <w:t xml:space="preserve">Commented-out duplicate-check block</w:t>
      </w:r>
    </w:p>
    <w:p>
      <w:pPr>
        <w:pStyle w:val="SourceCode"/>
      </w:pPr>
      <w:r>
        <w:rPr>
          <w:rStyle w:val="CommentTok"/>
        </w:rPr>
        <w:t xml:space="preserve"># if(bundleCodeDupChk==bundle_code):</w:t>
      </w:r>
      <w:r>
        <w:br/>
      </w:r>
      <w:r>
        <w:rPr>
          <w:rStyle w:val="CommentTok"/>
        </w:rPr>
        <w:t xml:space="preserve">#     temp["bundle_code_dup_chk"]=True</w:t>
      </w:r>
      <w:r>
        <w:br/>
      </w:r>
      <w:r>
        <w:rPr>
          <w:rStyle w:val="CommentTok"/>
        </w:rPr>
        <w:t xml:space="preserve">#     bundleCodeDupChk=bundle_code</w:t>
      </w:r>
      <w:r>
        <w:br/>
      </w:r>
      <w:r>
        <w:rPr>
          <w:rStyle w:val="CommentTok"/>
        </w:rPr>
        <w:t xml:space="preserve"># else:</w:t>
      </w:r>
      <w:r>
        <w:br/>
      </w:r>
      <w:r>
        <w:rPr>
          <w:rStyle w:val="CommentTok"/>
        </w:rPr>
        <w:t xml:space="preserve">#     temp["bundle_code_dup_chk"]=False</w:t>
      </w:r>
      <w:r>
        <w:br/>
      </w:r>
      <w:r>
        <w:rPr>
          <w:rStyle w:val="CommentTok"/>
        </w:rPr>
        <w:t xml:space="preserve">#     bundleCodeDupChk=bundle_code</w:t>
      </w:r>
    </w:p>
    <w:p>
      <w:pPr>
        <w:pStyle w:val="FirstParagraph"/>
      </w:pPr>
      <w:r>
        <w:t xml:space="preserve">Left in as dead code — worth removing or finishing, similar to other</w:t>
      </w:r>
      <w:r>
        <w:t xml:space="preserve"> </w:t>
      </w:r>
      <w:r>
        <w:t xml:space="preserve">half-finished commented blocks already flagged elsewhere in the</w:t>
      </w:r>
      <w:r>
        <w:t xml:space="preserve"> </w:t>
      </w:r>
      <w:r>
        <w:t xml:space="preserve">module (e.g. </w:t>
      </w:r>
      <w:r>
        <w:rPr>
          <w:rStyle w:val="VerbatimChar"/>
        </w:rPr>
        <w:t xml:space="preserve">exttchr_allocation.py</w:t>
      </w:r>
      <w:r>
        <w:t xml:space="preserve">’s course-count comment).</w:t>
      </w:r>
    </w:p>
    <w:bookmarkEnd w:id="36"/>
    <w:bookmarkEnd w:id="37"/>
    <w:bookmarkStart w:id="42" w:name="X0dbdb9c260b7e49885c9adbdd19745bcba8d380"/>
    <w:p>
      <w:pPr>
        <w:pStyle w:val="Heading2"/>
      </w:pPr>
      <w:r>
        <w:t xml:space="preserve">5. Consolidated Eligible Answer Sheet Report Print (by QP Code)</w:t>
      </w:r>
    </w:p>
    <w:p>
      <w:pPr>
        <w:pStyle w:val="FirstParagraph"/>
      </w:pPr>
      <w:r>
        <w:t xml:space="preserve">The most developed endpoint in this file — groups eligible papers by</w:t>
      </w:r>
      <w:r>
        <w:t xml:space="preserve"> </w:t>
      </w:r>
      <w:r>
        <w:t xml:space="preserve">QP code with per-QP totals (total papers vs. eligible-for-third-level</w:t>
      </w:r>
      <w:r>
        <w:t xml:space="preserve"> </w:t>
      </w:r>
      <w:r>
        <w:t xml:space="preserve">count), and separates college-submitted bundles from directly-created</w:t>
      </w:r>
      <w:r>
        <w:t xml:space="preserve"> </w:t>
      </w:r>
      <w:r>
        <w:t xml:space="preserve">ones.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consolidated-third-level-eligible-answer-sheet-report-print/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ConsolidatedEligibleAnswerSheetReportPrint</w:t>
            </w:r>
          </w:p>
        </w:tc>
      </w:tr>
    </w:tbl>
    <w:bookmarkStart w:id="38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For each QP code bundled at the camp: totals up all answer sheets</w:t>
      </w:r>
      <w:r>
        <w:t xml:space="preserve"> </w:t>
      </w:r>
      <w:r>
        <w:t xml:space="preserve">(</w:t>
      </w:r>
      <w:r>
        <w:rPr>
          <w:rStyle w:val="VerbatimChar"/>
        </w:rPr>
        <w:t xml:space="preserve">Sum('total_count')</w:t>
      </w:r>
      <w:r>
        <w:t xml:space="preserve">), splits bundles into</w:t>
      </w:r>
      <w:r>
        <w:t xml:space="preserve"> </w:t>
      </w:r>
      <w:r>
        <w:rPr>
          <w:rStyle w:val="VerbatimChar"/>
        </w:rPr>
        <w:t xml:space="preserve">college_bundles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direct_bundles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is_direct_bundle</w:t>
      </w:r>
      <w:r>
        <w:t xml:space="preserve">), then filters the</w:t>
      </w:r>
      <w:r>
        <w:t xml:space="preserve"> </w:t>
      </w:r>
      <w:r>
        <w:t xml:space="preserve">third-level-eligible marks down to that QP code, requiring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Level 1 and Level 2 marks to be present (</w:t>
      </w:r>
      <w:r>
        <w:rPr>
          <w:rStyle w:val="VerbatimChar"/>
        </w:rPr>
        <w:t xml:space="preserve">len(marks_for_paper) &gt;= 2</w:t>
      </w:r>
      <w:r>
        <w:t xml:space="preserve"> </w:t>
      </w:r>
      <w:r>
        <w:t xml:space="preserve">and both</w:t>
      </w:r>
      <w:r>
        <w:t xml:space="preserve"> </w:t>
      </w:r>
      <w:r>
        <w:rPr>
          <w:rStyle w:val="VerbatimChar"/>
        </w:rPr>
        <w:t xml:space="preserve">first_mark</w:t>
      </w:r>
      <w:r>
        <w:t xml:space="preserve">/</w:t>
      </w:r>
      <w:r>
        <w:rPr>
          <w:rStyle w:val="VerbatimChar"/>
        </w:rPr>
        <w:t xml:space="preserve">second_mark</w:t>
      </w:r>
      <w:r>
        <w:t xml:space="preserve"> </w:t>
      </w:r>
      <w:r>
        <w:t xml:space="preserve">non-empty) before counting a paper</w:t>
      </w:r>
      <w:r>
        <w:t xml:space="preserve"> </w:t>
      </w:r>
      <w:r>
        <w:t xml:space="preserve">as eligible — a real, defensive check the other two report endpoints</w:t>
      </w:r>
      <w:r>
        <w:t xml:space="preserve"> </w:t>
      </w:r>
      <w:r>
        <w:t xml:space="preserve">in this file lack (see the unguarded-</w:t>
      </w:r>
      <w:r>
        <w:rPr>
          <w:rStyle w:val="VerbatimChar"/>
        </w:rPr>
        <w:t xml:space="preserve">[0]</w:t>
      </w:r>
      <w:r>
        <w:t xml:space="preserve">-indexing note on endpoints</w:t>
      </w:r>
      <w:r>
        <w:t xml:space="preserve"> </w:t>
      </w:r>
      <w:r>
        <w:t xml:space="preserve">#3/#4).</w:t>
      </w:r>
    </w:p>
    <w:bookmarkEnd w:id="38"/>
    <w:bookmarkStart w:id="39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"CAMP_SCHEDULE_FETCH_SUCCESS_MSG",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"camp_name": "Main Camp - TVM",</w:t>
      </w:r>
      <w:r>
        <w:br/>
      </w:r>
      <w:r>
        <w:rPr>
          <w:rStyle w:val="VerbatimChar"/>
        </w:rPr>
        <w:t xml:space="preserve">    "camp_schedule": "Main Camp - TVM (10-05-2026)",</w:t>
      </w:r>
      <w:r>
        <w:br/>
      </w:r>
      <w:r>
        <w:rPr>
          <w:rStyle w:val="VerbatimChar"/>
        </w:rPr>
        <w:t xml:space="preserve">    "qp_wise_data": [ { "qp_code": "AB1234", "total_papers": 24, "eligible_count": 3, "eligible_papers": [...], "college_bundles": [...], "direct_bundles": [...] } ],</w:t>
      </w:r>
      <w:r>
        <w:br/>
      </w:r>
      <w:r>
        <w:rPr>
          <w:rStyle w:val="VerbatimChar"/>
        </w:rPr>
        <w:t xml:space="preserve">    "total_papers_all": 120,</w:t>
      </w:r>
      <w:r>
        <w:br/>
      </w:r>
      <w:r>
        <w:rPr>
          <w:rStyle w:val="VerbatimChar"/>
        </w:rPr>
        <w:t xml:space="preserve">    "total_eligible_all": 9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39"/>
    <w:bookmarkStart w:id="40" w:name="X779abfe217474f0b708b34f0eb8eba427027f1b"/>
    <w:p>
      <w:pPr>
        <w:pStyle w:val="Heading3"/>
      </w:pPr>
      <w:r>
        <w:t xml:space="preserve">⚠️ No response at all if the user has no active Camp Officer role</w:t>
      </w:r>
    </w:p>
    <w:p>
      <w:pPr>
        <w:pStyle w:val="FirstParagraph"/>
      </w:pPr>
      <w:r>
        <w:t xml:space="preserve">Unlike endpoints #3/#4’s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bug, this endpoint’s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is correctly placed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rPr>
          <w:rStyle w:val="VerbatimChar"/>
        </w:rPr>
        <w:t xml:space="preserve">if CampRoleAllocationobj:</w:t>
      </w:r>
      <w:r>
        <w:t xml:space="preserve"> </w:t>
      </w:r>
      <w:r>
        <w:t xml:space="preserve">—</w:t>
      </w:r>
      <w:r>
        <w:t xml:space="preserve"> </w:t>
      </w:r>
      <w:r>
        <w:t xml:space="preserve">so there’s no crash here. But that also means: if the condition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the function falls off the end with</w:t>
      </w:r>
      <w:r>
        <w:t xml:space="preserve"> </w:t>
      </w:r>
      <w:r>
        <w:rPr>
          <w:bCs/>
          <w:b/>
        </w:rPr>
        <w:t xml:space="preserve">no explicit return at</w:t>
      </w:r>
      <w:r>
        <w:rPr>
          <w:bCs/>
          <w:b/>
        </w:rPr>
        <w:t xml:space="preserve"> </w:t>
      </w:r>
      <w:r>
        <w:rPr>
          <w:bCs/>
          <w:b/>
        </w:rPr>
        <w:t xml:space="preserve">all</w:t>
      </w:r>
      <w:r>
        <w:t xml:space="preserve">, which Django/DRF will reject with its own internal error</w:t>
      </w:r>
      <w:r>
        <w:t xml:space="preserve"> </w:t>
      </w:r>
      <w:r>
        <w:t xml:space="preserve">(</w:t>
      </w:r>
      <w:r>
        <w:t xml:space="preserve">“</w:t>
      </w:r>
      <w:r>
        <w:t xml:space="preserve">expected a Response object, but received None</w:t>
      </w:r>
      <w:r>
        <w:t xml:space="preserve">”</w:t>
      </w:r>
      <w:r>
        <w:t xml:space="preserve">) rather than any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-shaped output — still not the standard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contract the rest of the module</w:t>
      </w:r>
      <w:r>
        <w:t xml:space="preserve"> </w:t>
      </w:r>
      <w:r>
        <w:t xml:space="preserve">promises, just a different failure mode than its siblings. Worth</w:t>
      </w:r>
      <w:r>
        <w:t xml:space="preserve"> </w:t>
      </w:r>
      <w:r>
        <w:t xml:space="preserve">adding an explicit</w:t>
      </w:r>
      <w:r>
        <w:t xml:space="preserve"> </w:t>
      </w:r>
      <w:r>
        <w:rPr>
          <w:rStyle w:val="VerbatimChar"/>
        </w:rPr>
        <w:t xml:space="preserve">else: return format_response(False, PERMISSION_DENIED, ...)</w:t>
      </w:r>
      <w:r>
        <w:t xml:space="preserve"> </w:t>
      </w:r>
      <w:r>
        <w:t xml:space="preserve">here, both to fix this and to make the</w:t>
      </w:r>
      <w:r>
        <w:t xml:space="preserve"> </w:t>
      </w:r>
      <w:r>
        <w:t xml:space="preserve">“</w:t>
      </w:r>
      <w:r>
        <w:t xml:space="preserve">no camp role</w:t>
      </w:r>
      <w:r>
        <w:t xml:space="preserve">”</w:t>
      </w:r>
      <w:r>
        <w:t xml:space="preserve"> </w:t>
      </w:r>
      <w:r>
        <w:t xml:space="preserve">case explicit rather than an implicit fallthrough.</w:t>
      </w:r>
    </w:p>
    <w:bookmarkEnd w:id="40"/>
    <w:bookmarkStart w:id="41" w:name="the-best-organized-endpoint-in-this-file"/>
    <w:p>
      <w:pPr>
        <w:pStyle w:val="Heading3"/>
      </w:pPr>
      <w:r>
        <w:t xml:space="preserve">The best-organized endpoint in this file</w:t>
      </w:r>
    </w:p>
    <w:p>
      <w:pPr>
        <w:pStyle w:val="FirstParagraph"/>
      </w:pPr>
      <w:r>
        <w:t xml:space="preserve">Worth noting positively — this endpoint has real inline comments</w:t>
      </w:r>
      <w:r>
        <w:t xml:space="preserve"> </w:t>
      </w:r>
      <w:r>
        <w:t xml:space="preserve">explaining each step, uses a dict-comprehension for deduplication</w:t>
      </w:r>
      <w:r>
        <w:t xml:space="preserve"> </w:t>
      </w:r>
      <w:r>
        <w:t xml:space="preserve">(clearer than the</w:t>
      </w:r>
      <w:r>
        <w:t xml:space="preserve"> </w:t>
      </w:r>
      <w:r>
        <w:rPr>
          <w:rStyle w:val="VerbatimChar"/>
        </w:rPr>
        <w:t xml:space="preserve">unique_everseen</w:t>
      </w:r>
      <w:r>
        <w:t xml:space="preserve"> </w:t>
      </w:r>
      <w:r>
        <w:t xml:space="preserve">pattern used elsewhere), and has</w:t>
      </w:r>
      <w:r>
        <w:t xml:space="preserve"> </w:t>
      </w:r>
      <w:r>
        <w:t xml:space="preserve">the defensive</w:t>
      </w:r>
      <w:r>
        <w:t xml:space="preserve"> </w:t>
      </w:r>
      <w:r>
        <w:t xml:space="preserve">“</w:t>
      </w:r>
      <w:r>
        <w:t xml:space="preserve">both levels present</w:t>
      </w:r>
      <w:r>
        <w:t xml:space="preserve">”</w:t>
      </w:r>
      <w:r>
        <w:t xml:space="preserve"> </w:t>
      </w:r>
      <w:r>
        <w:t xml:space="preserve">check the other two report</w:t>
      </w:r>
      <w:r>
        <w:t xml:space="preserve"> </w:t>
      </w:r>
      <w:r>
        <w:t xml:space="preserve">endpoints lack. It reads like a more recent, more carefully-written</w:t>
      </w:r>
      <w:r>
        <w:t xml:space="preserve"> </w:t>
      </w:r>
      <w:r>
        <w:t xml:space="preserve">addition to the file relative to endpoints #1–#4.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2026-08-06T04:36:17Z</dcterms:created>
  <dcterms:modified xsi:type="dcterms:W3CDTF">2026-08-06T04:36:17Z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