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examinerprogram"/>
    <w:p>
      <w:pPr>
        <w:pStyle w:val="Heading1"/>
      </w:pPr>
      <w:r>
        <w:t xml:space="preserve">ExaminerProgram</w:t>
      </w:r>
    </w:p>
    <w:p>
      <w:pPr>
        <w:pStyle w:val="FirstParagraph"/>
      </w:pPr>
      <w:r>
        <w:t xml:space="preserve">Source file:</w:t>
      </w:r>
      <w:r>
        <w:t xml:space="preserve"> </w:t>
      </w:r>
      <w:r>
        <w:rPr>
          <w:rStyle w:val="VerbatimChar"/>
        </w:rPr>
        <w:t xml:space="preserve">online_evaluation/answersheet_allocate.py</w:t>
      </w:r>
      <w:r>
        <w:t xml:space="preserve"> </w:t>
      </w:r>
      <w:r>
        <w:t xml:space="preserve">(class</w:t>
      </w:r>
      <w:r>
        <w:t xml:space="preserve"> </w:t>
      </w:r>
      <w:r>
        <w:rPr>
          <w:rStyle w:val="VerbatimChar"/>
        </w:rPr>
        <w:t xml:space="preserve">ExaminerProgram</w:t>
      </w:r>
      <w:r>
        <w:t xml:space="preserve">) URL mapping:</w:t>
      </w:r>
      <w:r>
        <w:t xml:space="preserve"> </w:t>
      </w:r>
      <w:r>
        <w:rPr>
          <w:rStyle w:val="VerbatimChar"/>
        </w:rPr>
        <w:t xml:space="preserve">online_evaluation/urls.py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allocate-ans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Method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View class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ExaminerProgram</w:t>
            </w:r>
          </w:p>
        </w:tc>
      </w:tr>
    </w:tbl>
    <w:bookmarkStart w:id="20" w:name="what-this-api-is-for"/>
    <w:p>
      <w:pPr>
        <w:pStyle w:val="Heading2"/>
      </w:pPr>
      <w:r>
        <w:t xml:space="preserve">What this API is for</w:t>
      </w:r>
    </w:p>
    <w:p>
      <w:pPr>
        <w:pStyle w:val="FirstParagraph"/>
      </w:pPr>
      <w:r>
        <w:t xml:space="preserve">The first screen an examiner sees when they want to look at the</w:t>
      </w:r>
      <w:r>
        <w:t xml:space="preserve"> </w:t>
      </w:r>
      <w:r>
        <w:t xml:space="preserve">answer sheets allocated to them:</w:t>
      </w:r>
      <w:r>
        <w:t xml:space="preserve"> </w:t>
      </w:r>
      <w:r>
        <w:t xml:space="preserve">“</w:t>
      </w:r>
      <w:r>
        <w:t xml:space="preserve">which of my programmes do I have</w:t>
      </w:r>
      <w:r>
        <w:t xml:space="preserve"> </w:t>
      </w:r>
      <w:r>
        <w:t xml:space="preserve">duty on?</w:t>
      </w:r>
      <w:r>
        <w:t xml:space="preserve">”</w:t>
      </w:r>
      <w:r>
        <w:t xml:space="preserve"> </w:t>
      </w:r>
      <w:r>
        <w:t xml:space="preserve">This is step 1 of a five-step drill-down that ends with</w:t>
      </w:r>
      <w:r>
        <w:t xml:space="preserve"> </w:t>
      </w:r>
      <w:r>
        <w:rPr>
          <w:rStyle w:val="VerbatimChar"/>
        </w:rPr>
        <w:t xml:space="preserve">Submitanswersheet</w:t>
      </w:r>
      <w:r>
        <w:t xml:space="preserve"> </w:t>
      </w:r>
      <w:r>
        <w:t xml:space="preserve">actually showing the assigned sheets.</w:t>
      </w:r>
    </w:p>
    <w:bookmarkEnd w:id="20"/>
    <w:bookmarkStart w:id="21" w:name="request"/>
    <w:p>
      <w:pPr>
        <w:pStyle w:val="Heading2"/>
      </w:pPr>
      <w:r>
        <w:t xml:space="preserve">Request</w:t>
      </w:r>
    </w:p>
    <w:p>
      <w:pPr>
        <w:pStyle w:val="FirstParagraph"/>
      </w:pPr>
      <w:r>
        <w:t xml:space="preserve">No parameters — the examiner is identified from</w:t>
      </w:r>
      <w:r>
        <w:t xml:space="preserve"> </w:t>
      </w:r>
      <w:r>
        <w:rPr>
          <w:rStyle w:val="VerbatimChar"/>
        </w:rPr>
        <w:t xml:space="preserve">request.user</w:t>
      </w:r>
      <w:r>
        <w:t xml:space="preserve">.</w:t>
      </w:r>
    </w:p>
    <w:bookmarkEnd w:id="21"/>
    <w:bookmarkStart w:id="22" w:name="how-it-works-step-by-step"/>
    <w:p>
      <w:pPr>
        <w:pStyle w:val="Heading2"/>
      </w:pPr>
      <w:r>
        <w:t xml:space="preserve">How it works — step by step</w:t>
      </w:r>
    </w:p>
    <w:p>
      <w:pPr>
        <w:numPr>
          <w:ilvl w:val="0"/>
          <w:numId w:val="1001"/>
        </w:numPr>
        <w:pStyle w:val="Compact"/>
      </w:pPr>
      <w:r>
        <w:t xml:space="preserve">Find every</w:t>
      </w:r>
      <w:r>
        <w:t xml:space="preserve"> </w:t>
      </w:r>
      <w:r>
        <w:rPr>
          <w:rStyle w:val="VerbatimChar"/>
        </w:rPr>
        <w:t xml:space="preserve">CampRoleAllocation</w:t>
      </w:r>
      <w:r>
        <w:t xml:space="preserve"> </w:t>
      </w:r>
      <w:r>
        <w:t xml:space="preserve">where the logged-in user is</w:t>
      </w:r>
      <w:r>
        <w:t xml:space="preserve"> </w:t>
      </w:r>
      <w:r>
        <w:t xml:space="preserve">currently an active Additional or Chief Examiner, at a camp whose</w:t>
      </w:r>
      <w:r>
        <w:t xml:space="preserve"> </w:t>
      </w:r>
      <w:r>
        <w:t xml:space="preserve">schedule is running today.</w:t>
      </w:r>
    </w:p>
    <w:p>
      <w:pPr>
        <w:numPr>
          <w:ilvl w:val="0"/>
          <w:numId w:val="1001"/>
        </w:numPr>
        <w:pStyle w:val="Compact"/>
      </w:pPr>
      <w:r>
        <w:t xml:space="preserve">From those camp schedules, find every</w:t>
      </w:r>
      <w:r>
        <w:t xml:space="preserve"> </w:t>
      </w:r>
      <w:r>
        <w:rPr>
          <w:rStyle w:val="VerbatimChar"/>
        </w:rPr>
        <w:t xml:space="preserve">CampScheduleProgramme</w:t>
      </w:r>
      <w:r>
        <w:t xml:space="preserve"> </w:t>
      </w:r>
      <w:r>
        <w:t xml:space="preserve">row</w:t>
      </w:r>
      <w:r>
        <w:t xml:space="preserve"> </w:t>
      </w:r>
      <w:r>
        <w:t xml:space="preserve">— this tells us which programmes are actually being examined at</w:t>
      </w:r>
      <w:r>
        <w:t xml:space="preserve"> </w:t>
      </w:r>
      <w:r>
        <w:t xml:space="preserve">those camps.</w:t>
      </w:r>
    </w:p>
    <w:p>
      <w:pPr>
        <w:numPr>
          <w:ilvl w:val="0"/>
          <w:numId w:val="1001"/>
        </w:numPr>
        <w:pStyle w:val="Compact"/>
      </w:pPr>
      <w:r>
        <w:t xml:space="preserve">Collect the programme objects, remove duplicates, and return them.</w:t>
      </w:r>
    </w:p>
    <w:bookmarkEnd w:id="22"/>
    <w:bookmarkStart w:id="23" w:name="response"/>
    <w:p>
      <w:pPr>
        <w:pStyle w:val="Heading2"/>
      </w:pPr>
      <w:r>
        <w:t xml:space="preserve">Response</w:t>
      </w:r>
    </w:p>
    <w:p>
      <w:pPr>
        <w:pStyle w:val="SourceCode"/>
      </w:pPr>
      <w:r>
        <w:rPr>
          <w:rStyle w:val="VerbatimChar"/>
        </w:rPr>
        <w:t xml:space="preserve">{"status": true, "message": "success", "data": {"Pgm": [{"id": 14, "title": "BSc Physics"}]}, "status_code": 201}</w:t>
      </w:r>
    </w:p>
    <w:bookmarkEnd w:id="23"/>
    <w:bookmarkStart w:id="24" w:name="notes-issues-found"/>
    <w:p>
      <w:pPr>
        <w:pStyle w:val="Heading2"/>
      </w:pPr>
      <w:r>
        <w:t xml:space="preserve">Notes / issues found</w:t>
      </w:r>
    </w:p>
    <w:p>
      <w:pPr>
        <w:pStyle w:val="FirstParagraph"/>
      </w:pPr>
      <w:r>
        <w:t xml:space="preserve">There’s a leftover debug check tied to a specific hardcoded user id</w:t>
      </w:r>
      <w:r>
        <w:t xml:space="preserve"> </w:t>
      </w:r>
      <w:r>
        <w:t xml:space="preserve">(</w:t>
      </w:r>
      <w:r>
        <w:rPr>
          <w:rStyle w:val="VerbatimChar"/>
        </w:rPr>
        <w:t xml:space="preserve">if user == 2001: print(...)</w:t>
      </w:r>
      <w:r>
        <w:t xml:space="preserve">) — looks like a debugging aid left in</w:t>
      </w:r>
      <w:r>
        <w:t xml:space="preserve"> </w:t>
      </w:r>
      <w:r>
        <w:t xml:space="preserve">from testing against a specific account.</w:t>
      </w:r>
    </w:p>
    <w:p>
      <w:pPr>
        <w:pStyle w:val="BodyText"/>
      </w:pPr>
      <w:r>
        <w:t xml:space="preserve">The de-duplicated programme list is passed straight into the response</w:t>
      </w:r>
      <w:r>
        <w:t xml:space="preserve"> </w:t>
      </w:r>
      <w:r>
        <w:t xml:space="preserve">without first converting</w:t>
      </w:r>
      <w:r>
        <w:t xml:space="preserve"> </w:t>
      </w:r>
      <w:r>
        <w:rPr>
          <w:rStyle w:val="VerbatimChar"/>
        </w:rPr>
        <w:t xml:space="preserve">unique_everseen()</w:t>
      </w:r>
      <w:r>
        <w:t xml:space="preserve">’s result to a plain</w:t>
      </w:r>
      <w:r>
        <w:t xml:space="preserve"> </w:t>
      </w:r>
      <w:r>
        <w:t xml:space="preserve">list (</w:t>
      </w:r>
      <w:r>
        <w:rPr>
          <w:rStyle w:val="VerbatimChar"/>
        </w:rPr>
        <w:t xml:space="preserve">pgm_list = unique_everseen(pgm_list)</w:t>
      </w:r>
      <w:r>
        <w:t xml:space="preserve"> </w:t>
      </w:r>
      <w:r>
        <w:t xml:space="preserve">rather than</w:t>
      </w:r>
      <w:r>
        <w:t xml:space="preserve"> </w:t>
      </w:r>
      <w:r>
        <w:rPr>
          <w:rStyle w:val="VerbatimChar"/>
        </w:rPr>
        <w:t xml:space="preserve">list(unique_everseen(pgm_list))</w:t>
      </w:r>
      <w:r>
        <w:t xml:space="preserve">). Every other place in this file</w:t>
      </w:r>
      <w:r>
        <w:t xml:space="preserve"> </w:t>
      </w:r>
      <w:r>
        <w:t xml:space="preserve">that uses the same de-duplication utility does wrap it in</w:t>
      </w:r>
      <w:r>
        <w:t xml:space="preserve"> </w:t>
      </w:r>
      <w:r>
        <w:rPr>
          <w:rStyle w:val="VerbatimChar"/>
        </w:rPr>
        <w:t xml:space="preserve">list(...)</w:t>
      </w:r>
      <w:r>
        <w:t xml:space="preserve"> </w:t>
      </w:r>
      <w:r>
        <w:t xml:space="preserve">first — this is the one place that doesn’t, which is inconsistent</w:t>
      </w:r>
      <w:r>
        <w:t xml:space="preserve"> </w:t>
      </w:r>
      <w:r>
        <w:t xml:space="preserve">even if it doesn’t cause a visible problem in practice.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2026-08-28T05:29:11Z</dcterms:created>
  <dcterms:modified xsi:type="dcterms:W3CDTF">2026-08-28T05:29:11Z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