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ddittionalexaminermarkview"/>
    <w:p>
      <w:pPr>
        <w:pStyle w:val="Heading1"/>
      </w:pPr>
      <w:r>
        <w:t xml:space="preserve">AddittionalExaminerMarkView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online_evaluation/online_cheif_evaluate.py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AddittionalExaminerMarkView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AddittionalExaminerMarkView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AddittionalExaminerMarkView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Lets a Chief view what an Additional Examiner already submitted for a</w:t>
      </w:r>
      <w:r>
        <w:t xml:space="preserve"> </w:t>
      </w:r>
      <w:r>
        <w:t xml:space="preserve">candidate, broken down question by question — used alongside</w:t>
      </w:r>
      <w:r>
        <w:t xml:space="preserve"> </w:t>
      </w:r>
      <w:r>
        <w:rPr>
          <w:rStyle w:val="VerbatimChar"/>
        </w:rPr>
        <w:t xml:space="preserve">ChiefMarkupdate</w:t>
      </w:r>
      <w:r>
        <w:t xml:space="preserve">’s screen to compare the Chief’s own review against</w:t>
      </w:r>
      <w:r>
        <w:t xml:space="preserve"> </w:t>
      </w:r>
      <w:r>
        <w:t xml:space="preserve">what’s already on file.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candidate to look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resolve the relevant course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candidate’s course from the given camp schedule.</w:t>
      </w:r>
    </w:p>
    <w:p>
      <w:pPr>
        <w:numPr>
          <w:ilvl w:val="0"/>
          <w:numId w:val="1001"/>
        </w:numPr>
        <w:pStyle w:val="Compact"/>
      </w:pPr>
      <w:r>
        <w:t xml:space="preserve">Find the most recent mark-upload log entry for this candidate,</w:t>
      </w:r>
      <w:r>
        <w:t xml:space="preserve"> </w:t>
      </w:r>
      <w:r>
        <w:t xml:space="preserve">excluding any log entries that were themselves created by a Chief</w:t>
      </w:r>
      <w:r>
        <w:t xml:space="preserve"> </w:t>
      </w:r>
      <w:r>
        <w:t xml:space="preserve">for this course (so this only ever surfaces the Additional</w:t>
      </w:r>
      <w:r>
        <w:t xml:space="preserve"> </w:t>
      </w:r>
      <w:r>
        <w:t xml:space="preserve">Examiner’s own submission, not a Chief’s).</w:t>
      </w:r>
    </w:p>
    <w:p>
      <w:pPr>
        <w:numPr>
          <w:ilvl w:val="0"/>
          <w:numId w:val="1001"/>
        </w:numPr>
        <w:pStyle w:val="Compact"/>
      </w:pPr>
      <w:r>
        <w:t xml:space="preserve">If a matching log entry is found, parse its stored request data</w:t>
      </w:r>
      <w:r>
        <w:t xml:space="preserve"> </w:t>
      </w:r>
      <w:r>
        <w:t xml:space="preserve">and run it through the same</w:t>
      </w:r>
      <w:r>
        <w:t xml:space="preserve"> </w:t>
      </w:r>
      <w:r>
        <w:rPr>
          <w:rStyle w:val="VerbatimChar"/>
        </w:rPr>
        <w:t xml:space="preserve">filter_questions()</w:t>
      </w:r>
      <w:r>
        <w:t xml:space="preserve"> </w:t>
      </w:r>
      <w:r>
        <w:t xml:space="preserve">helper</w:t>
      </w:r>
      <w:r>
        <w:t xml:space="preserve"> </w:t>
      </w:r>
      <w:r>
        <w:rPr>
          <w:rStyle w:val="VerbatimChar"/>
        </w:rPr>
        <w:t xml:space="preserve">ChiefMarkupdate</w:t>
      </w:r>
      <w:r>
        <w:t xml:space="preserve"> </w:t>
      </w:r>
      <w:r>
        <w:t xml:space="preserve">uses, to build a clean question-by-question</w:t>
      </w:r>
      <w:r>
        <w:t xml:space="preserve"> </w:t>
      </w:r>
      <w:r>
        <w:t xml:space="preserve">breakdown with a total.</w:t>
      </w:r>
    </w:p>
    <w:p>
      <w:pPr>
        <w:numPr>
          <w:ilvl w:val="0"/>
          <w:numId w:val="1001"/>
        </w:numPr>
        <w:pStyle w:val="Compact"/>
      </w:pPr>
      <w:r>
        <w:t xml:space="preserve">Return that breakdown, or an empty result if no course or log</w:t>
      </w:r>
      <w:r>
        <w:t xml:space="preserve"> </w:t>
      </w:r>
      <w:r>
        <w:t xml:space="preserve">entry could be resolved.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{"total": 68, "questions": [{"q": 1, "mark": 8}]}, "status_code": 201}</w:t>
      </w:r>
      <w:r>
        <w:br/>
      </w:r>
      <w:r>
        <w:br/>
      </w:r>
      <w:r>
        <w:rPr>
          <w:rStyle w:val="VerbatimChar"/>
        </w:rPr>
        <w:t xml:space="preserve">// nothing found:</w:t>
      </w:r>
      <w:r>
        <w:br/>
      </w:r>
      <w:r>
        <w:rPr>
          <w:rStyle w:val="VerbatimChar"/>
        </w:rPr>
        <w:t xml:space="preserve">{"status": true, "message": "Fetched Successfully",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relevant log entry is found by searching for a text fragment</w:t>
      </w:r>
      <w:r>
        <w:rPr>
          <w:bCs/>
          <w:b/>
        </w:rPr>
        <w:t xml:space="preserve"> </w:t>
      </w:r>
      <w:r>
        <w:rPr>
          <w:bCs/>
          <w:b/>
        </w:rPr>
        <w:t xml:space="preserve">inside the log’s raw stored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request__contains=str(dfm_id)</w:t>
      </w:r>
      <w:r>
        <w:t xml:space="preserve">)</w:t>
      </w:r>
      <w:r>
        <w:t xml:space="preserve"> </w:t>
      </w:r>
      <w:r>
        <w:t xml:space="preserve">rather than a structured, indexed lookup — the same fragile pattern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answer_sheet_access.py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GetExaminerAnswersheetsView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OnscreenValuationMarkUploadLog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bCs/>
          <w:b/>
        </w:rPr>
        <w:t xml:space="preserve">A computed value is never used.</w:t>
      </w:r>
      <w:r>
        <w:t xml:space="preserve"> </w:t>
      </w:r>
      <w:r>
        <w:rPr>
          <w:rStyle w:val="VerbatimChar"/>
        </w:rPr>
        <w:t xml:space="preserve">additional_examiner_user_ids</w:t>
      </w:r>
      <w:r>
        <w:t xml:space="preserve"> </w:t>
      </w:r>
      <w:r>
        <w:t xml:space="preserve">is built from a real query early in</w:t>
      </w:r>
      <w:r>
        <w:t xml:space="preserve"> </w:t>
      </w:r>
      <w:r>
        <w:t xml:space="preserve">the method but never referenced again — dead code, the same</w:t>
      </w:r>
      <w:r>
        <w:t xml:space="preserve"> </w:t>
      </w:r>
      <w:r>
        <w:t xml:space="preserve">“</w:t>
      </w:r>
      <w:r>
        <w:t xml:space="preserve">computed-but-unused query</w:t>
      </w:r>
      <w:r>
        <w:t xml:space="preserve">”</w:t>
      </w:r>
      <w:r>
        <w:t xml:space="preserve"> </w:t>
      </w:r>
      <w:r>
        <w:t xml:space="preserve">pattern noted in</w:t>
      </w:r>
      <w:r>
        <w:t xml:space="preserve"> </w:t>
      </w:r>
      <w:r>
        <w:rPr>
          <w:rStyle w:val="VerbatimChar"/>
        </w:rPr>
        <w:t xml:space="preserve">onscreen_mark_compare.py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OnscreenEvaluationBundlelistfetch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exception handler doesn’t log the error anywhere durable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except Exception as e: print("eeeeeeee", e)</w:t>
      </w:r>
      <w:r>
        <w:t xml:space="preserve"> </w:t>
      </w:r>
      <w:r>
        <w:t xml:space="preserve">just prints it, rather</w:t>
      </w:r>
      <w:r>
        <w:t xml:space="preserve"> </w:t>
      </w:r>
      <w:r>
        <w:t xml:space="preserve">than calling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 </w:t>
      </w:r>
      <w:r>
        <w:t xml:space="preserve">the way every other exception</w:t>
      </w:r>
      <w:r>
        <w:t xml:space="preserve"> </w:t>
      </w:r>
      <w:r>
        <w:t xml:space="preserve">handler in this module does. Errors here won’t show up wherever this</w:t>
      </w:r>
      <w:r>
        <w:t xml:space="preserve"> </w:t>
      </w:r>
      <w:r>
        <w:t xml:space="preserve">application’s logs are actually monitored.</w:t>
      </w:r>
    </w:p>
    <w:p>
      <w:pPr>
        <w:pStyle w:val="BodyText"/>
      </w:pPr>
      <w:r>
        <w:t xml:space="preserve">Uses</w:t>
      </w:r>
      <w:r>
        <w:t xml:space="preserve"> </w:t>
      </w:r>
      <w:r>
        <w:rPr>
          <w:rStyle w:val="VerbatimChar"/>
        </w:rPr>
        <w:t xml:space="preserve">ast.literal_eval()</w:t>
      </w:r>
      <w:r>
        <w:t xml:space="preserve"> </w:t>
      </w:r>
      <w:r>
        <w:t xml:space="preserve">to parse the log’s stored text — the same</w:t>
      </w:r>
      <w:r>
        <w:t xml:space="preserve"> </w:t>
      </w:r>
      <w:r>
        <w:t xml:space="preserve">safe (non-</w:t>
      </w:r>
      <w:r>
        <w:rPr>
          <w:rStyle w:val="VerbatimChar"/>
        </w:rPr>
        <w:t xml:space="preserve">eval</w:t>
      </w:r>
      <w:r>
        <w:t xml:space="preserve">) parsing pattern used elsewhere in this module,</w:t>
      </w:r>
      <w:r>
        <w:t xml:space="preserve"> </w:t>
      </w:r>
      <w:r>
        <w:t xml:space="preserve">though it still depends on the log always containing a valid Python</w:t>
      </w:r>
      <w:r>
        <w:t xml:space="preserve"> </w:t>
      </w:r>
      <w:r>
        <w:t xml:space="preserve">literal string.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2026-08-28T05:38:24Z</dcterms:created>
  <dcterms:modified xsi:type="dcterms:W3CDTF">2026-08-28T05:38:24Z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