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internalmarkeditview"/>
    <w:p>
      <w:pPr>
        <w:pStyle w:val="Heading1"/>
      </w:pPr>
      <w:r>
        <w:t xml:space="preserve">CaInternalMarkEditView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CaInternalMarkEditView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css-ca-mrkeditview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CaInternalMarkEditView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student_semester_id</w:t>
      </w:r>
      <w:r>
        <w:t xml:space="preserve">, returns that student’s current CA marks</w:t>
      </w:r>
      <w:r>
        <w:t xml:space="preserve"> </w:t>
      </w:r>
      <w:r>
        <w:t xml:space="preserve">for editing. No None-check on the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 before it’s</w:t>
      </w:r>
      <w:r>
        <w:t xml:space="preserve"> </w:t>
      </w:r>
      <w:r>
        <w:t xml:space="preserve">passed to the serializer — if</w:t>
      </w:r>
      <w:r>
        <w:t xml:space="preserve"> </w:t>
      </w:r>
      <w:r>
        <w:rPr>
          <w:rStyle w:val="VerbatimChar"/>
        </w:rPr>
        <w:t xml:space="preserve">student_semesters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the</w:t>
      </w:r>
      <w:r>
        <w:t xml:space="preserve"> </w:t>
      </w:r>
      <w:r>
        <w:t xml:space="preserve">serializer’s behavior with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instance depends on its own</w:t>
      </w:r>
      <w:r>
        <w:t xml:space="preserve"> </w:t>
      </w:r>
      <w:r>
        <w:t xml:space="preserve">implementation, worth a quick check.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2026-08-28T10:21:04Z</dcterms:created>
  <dcterms:modified xsi:type="dcterms:W3CDTF">2026-08-28T10:21:04Z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