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nswersheetscanning"/>
    <w:p>
      <w:pPr>
        <w:pStyle w:val="Heading1"/>
      </w:pPr>
      <w:r>
        <w:t xml:space="preserve">AnswerSheetScanning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AnswerSheetScanning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api/v1/invigilator/answer-sheet-scan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AnswerSheetScanning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Records one scanned answer sheet during the exam — creating the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record and, if the scan can be matched to a</w:t>
      </w:r>
      <w:r>
        <w:t xml:space="preserve"> </w:t>
      </w:r>
      <w:r>
        <w:t xml:space="preserve">candidate, linking it to their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. Also meant to</w:t>
      </w:r>
      <w:r>
        <w:t xml:space="preserve"> </w:t>
      </w:r>
      <w:r>
        <w:t xml:space="preserve">support marking a candidate absent or SMP-flagged directly from the</w:t>
      </w:r>
      <w:r>
        <w:t xml:space="preserve"> </w:t>
      </w:r>
      <w:r>
        <w:t xml:space="preserve">scanning screen.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scan and the candidate it should belong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is_absent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Meant to flag the candidate as absent or under suspicion — see the note below</w:t>
            </w:r>
          </w:p>
        </w:tc>
      </w:tr>
    </w:tbl>
    <w:bookmarkEnd w:id="21"/>
    <w:bookmarkStart w:id="22" w:name="how-it-works-step-by-step-as-intended"/>
    <w:p>
      <w:pPr>
        <w:pStyle w:val="Heading2"/>
      </w:pPr>
      <w:r>
        <w:t xml:space="preserve">How it works — step by step (as intended)</w:t>
      </w:r>
    </w:p>
    <w:p>
      <w:pPr>
        <w:numPr>
          <w:ilvl w:val="0"/>
          <w:numId w:val="1001"/>
        </w:numPr>
        <w:pStyle w:val="Compact"/>
      </w:pPr>
      <w:r>
        <w:t xml:space="preserve">Try to resolve the candidate’s exam-registration-course mapping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from the given student/course/exam ids —</w:t>
      </w:r>
      <w:r>
        <w:t xml:space="preserve"> </w:t>
      </w:r>
      <w:r>
        <w:t xml:space="preserve">if any step of that chain fails, fall back to no candidate match</w:t>
      </w:r>
      <w:r>
        <w:t xml:space="preserve"> </w:t>
      </w:r>
      <w:r>
        <w:t xml:space="preserve">at all.</w:t>
      </w:r>
    </w:p>
    <w:p>
      <w:pPr>
        <w:numPr>
          <w:ilvl w:val="0"/>
          <w:numId w:val="1001"/>
        </w:numPr>
        <w:pStyle w:val="Compact"/>
      </w:pPr>
      <w:r>
        <w:t xml:space="preserve">Create a new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record, linked to the candidate</w:t>
      </w:r>
      <w:r>
        <w:t xml:space="preserve"> </w:t>
      </w:r>
      <w:r>
        <w:t xml:space="preserve">if one was resolved.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is_absent</w:t>
      </w:r>
      <w:r>
        <w:t xml:space="preserve"> </w:t>
      </w:r>
      <w:r>
        <w:t xml:space="preserve">was set, mark the candidate’s registration</w:t>
      </w:r>
      <w:r>
        <w:t xml:space="preserve"> </w:t>
      </w:r>
      <w:r>
        <w:rPr>
          <w:rStyle w:val="VerbatimChar"/>
        </w:rPr>
        <w:t xml:space="preserve">ABSENT_STATE</w:t>
      </w:r>
      <w:r>
        <w:t xml:space="preserve">. If</w:t>
      </w:r>
      <w:r>
        <w:t xml:space="preserve"> </w:t>
      </w:r>
      <w:r>
        <w:rPr>
          <w:rStyle w:val="VerbatimChar"/>
        </w:rPr>
        <w:t xml:space="preserve">is_smp</w:t>
      </w:r>
      <w:r>
        <w:t xml:space="preserve"> </w:t>
      </w:r>
      <w:r>
        <w:t xml:space="preserve">was set, mark it</w:t>
      </w:r>
      <w:r>
        <w:t xml:space="preserve"> </w:t>
      </w:r>
      <w:r>
        <w:rPr>
          <w:rStyle w:val="VerbatimChar"/>
        </w:rPr>
        <w:t xml:space="preserve">SMP_STATE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success flag is inverted here too</w:t>
      </w:r>
      <w:r>
        <w:t xml:space="preserve"> </w:t>
      </w:r>
      <w:r>
        <w:t xml:space="preserve">— the same pattern as</w:t>
      </w:r>
      <w:r>
        <w:t xml:space="preserve"> </w:t>
      </w:r>
      <w:r>
        <w:rPr>
          <w:rStyle w:val="VerbatimChar"/>
        </w:rPr>
        <w:t xml:space="preserve">InvigilatorLogout</w:t>
      </w:r>
      <w:r>
        <w:t xml:space="preserve">: a successful scan returns</w:t>
      </w:r>
      <w:r>
        <w:t xml:space="preserve"> </w:t>
      </w:r>
      <w:r>
        <w:rPr>
          <w:rStyle w:val="VerbatimChar"/>
        </w:rPr>
        <w:t xml:space="preserve">"success": False</w:t>
      </w:r>
      <w:r>
        <w:t xml:space="preserve">,</w:t>
      </w:r>
      <w:r>
        <w:t xml:space="preserve"> </w:t>
      </w:r>
      <w:r>
        <w:t xml:space="preserve">and the exception handler (a failed scan) returns</w:t>
      </w:r>
      <w:r>
        <w:t xml:space="preserve"> </w:t>
      </w:r>
      <w:r>
        <w:rPr>
          <w:rStyle w:val="VerbatimChar"/>
        </w:rPr>
        <w:t xml:space="preserve">"success": True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absent/SMP flagging logic can never actually run.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request.GET[</w:t>
      </w:r>
      <w:r>
        <w:rPr>
          <w:rStyle w:val="StringTok"/>
        </w:rPr>
        <w:t xml:space="preserve">'is_absent'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request.GET[</w:t>
      </w:r>
      <w:r>
        <w:rPr>
          <w:rStyle w:val="StringTok"/>
        </w:rPr>
        <w:t xml:space="preserve">'is_smp'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request.GET[...]</w:t>
      </w:r>
      <w:r>
        <w:t xml:space="preserve"> </w:t>
      </w:r>
      <w:r>
        <w:t xml:space="preserve">always returns a</w:t>
      </w:r>
      <w:r>
        <w:t xml:space="preserve"> </w:t>
      </w:r>
      <w:r>
        <w:rPr>
          <w:bCs/>
          <w:b/>
        </w:rPr>
        <w:t xml:space="preserve">string</w:t>
      </w:r>
      <w:r>
        <w:t xml:space="preserve"> </w:t>
      </w:r>
      <w:r>
        <w:t xml:space="preserve">(query parameters are</w:t>
      </w:r>
      <w:r>
        <w:t xml:space="preserve"> </w:t>
      </w:r>
      <w:r>
        <w:t xml:space="preserve">text), never the Python boolean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== True</w:t>
      </w:r>
      <w:r>
        <w:t xml:space="preserve"> </w:t>
      </w:r>
      <w:r>
        <w:t xml:space="preserve">can never</w:t>
      </w:r>
      <w:r>
        <w:t xml:space="preserve"> </w:t>
      </w:r>
      <w:r>
        <w:t xml:space="preserve">evaluate to true, regardless of what value was actually sent. Both of</w:t>
      </w:r>
      <w:r>
        <w:t xml:space="preserve"> </w:t>
      </w:r>
      <w:r>
        <w:t xml:space="preserve">these blocks are, in effect, dead code that never executes.</w:t>
      </w:r>
    </w:p>
    <w:p>
      <w:pPr>
        <w:pStyle w:val="BodyText"/>
      </w:pPr>
      <w:r>
        <w:rPr>
          <w:bCs/>
          <w:b/>
        </w:rPr>
        <w:t xml:space="preserve">Even if that comparison were fixed, the code inside these blocks</w:t>
      </w:r>
      <w:r>
        <w:rPr>
          <w:bCs/>
          <w:b/>
        </w:rPr>
        <w:t xml:space="preserve"> </w:t>
      </w:r>
      <w:r>
        <w:rPr>
          <w:bCs/>
          <w:b/>
        </w:rPr>
        <w:t xml:space="preserve">would raise an error.</w:t>
      </w:r>
    </w:p>
    <w:p>
      <w:pPr>
        <w:pStyle w:val="SourceCode"/>
      </w:pPr>
      <w:r>
        <w:rPr>
          <w:rStyle w:val="NormalTok"/>
        </w:rPr>
        <w:t xml:space="preserve">exam_re_course_mapper.status_id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ABSENT_STATE</w:t>
      </w:r>
      <w:r>
        <w:br/>
      </w:r>
      <w:r>
        <w:rPr>
          <w:rStyle w:val="NormalTok"/>
        </w:rPr>
        <w:t xml:space="preserve">exam_re_course_mapper.created_on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TIME_ZONE_NOW</w:t>
      </w:r>
      <w:r>
        <w:br/>
      </w:r>
      <w:r>
        <w:rPr>
          <w:rStyle w:val="NormalTok"/>
        </w:rPr>
        <w:t xml:space="preserve">exam_re_course_mapper,created_by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</w:t>
      </w:r>
      <w:r>
        <w:br/>
      </w:r>
      <w:r>
        <w:rPr>
          <w:rStyle w:val="NormalTok"/>
        </w:rPr>
        <w:t xml:space="preserve">exam_re_course_mapper.save()</w:t>
      </w:r>
    </w:p>
    <w:p>
      <w:pPr>
        <w:pStyle w:val="FirstParagraph"/>
      </w:pPr>
      <w:r>
        <w:t xml:space="preserve">The third line is a tuple-unpacking assignment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exam_re_course_mapper, created_by = request.user</w:t>
      </w:r>
      <w:r>
        <w:t xml:space="preserve">), not the</w:t>
      </w:r>
      <w:r>
        <w:t xml:space="preserve"> </w:t>
      </w:r>
      <w:r>
        <w:t xml:space="preserve">attribute assignment it’s clearly meant to be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exam_re_course_mapper.created_by = request.user</w:t>
      </w:r>
      <w:r>
        <w:t xml:space="preserve">). This would</w:t>
      </w:r>
      <w:r>
        <w:t xml:space="preserve"> </w:t>
      </w:r>
      <w:r>
        <w:t xml:space="preserve">attempt to unpack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object into two variables, which isn’t</w:t>
      </w:r>
      <w:r>
        <w:t xml:space="preserve"> </w:t>
      </w:r>
      <w:r>
        <w:t xml:space="preserve">valid —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 Both bugs compound: the comparison bug means</w:t>
      </w:r>
      <w:r>
        <w:t xml:space="preserve"> </w:t>
      </w:r>
      <w:r>
        <w:t xml:space="preserve">this broken code currently never runs, but fixing the first bug alone</w:t>
      </w:r>
      <w:r>
        <w:t xml:space="preserve"> </w:t>
      </w:r>
      <w:r>
        <w:t xml:space="preserve">(making the comparison work) would immediately expose the second.</w:t>
      </w:r>
    </w:p>
    <w:p>
      <w:pPr>
        <w:pStyle w:val="BodyText"/>
      </w:pPr>
      <w:r>
        <w:rPr>
          <w:bCs/>
          <w:b/>
        </w:rPr>
        <w:t xml:space="preserve">The candidate-resolution chain uses a bare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except:</w:t>
      </w:r>
      <w:r>
        <w:rPr>
          <w:bCs/>
          <w:b/>
        </w:rPr>
        <w:t xml:space="preserve"> </w:t>
      </w:r>
      <w:r>
        <w:rPr>
          <w:bCs/>
          <w:b/>
        </w:rPr>
        <w:t xml:space="preserve">that catches</w:t>
      </w:r>
      <w:r>
        <w:rPr>
          <w:bCs/>
          <w:b/>
        </w:rPr>
        <w:t xml:space="preserve"> </w:t>
      </w:r>
      <w:r>
        <w:rPr>
          <w:bCs/>
          <w:b/>
        </w:rPr>
        <w:t xml:space="preserve">everything</w:t>
      </w:r>
      <w:r>
        <w:t xml:space="preserve">, not just</w:t>
      </w:r>
      <w:r>
        <w:t xml:space="preserve"> </w:t>
      </w:r>
      <w:r>
        <w:t xml:space="preserve">“</w:t>
      </w:r>
      <w:r>
        <w:t xml:space="preserve">record not found</w:t>
      </w:r>
      <w:r>
        <w:t xml:space="preserve">”</w:t>
      </w:r>
      <w:r>
        <w:t xml:space="preserve"> </w:t>
      </w:r>
      <w:r>
        <w:t xml:space="preserve">— a genuine unexpected</w:t>
      </w:r>
      <w:r>
        <w:t xml:space="preserve"> </w:t>
      </w:r>
      <w:r>
        <w:t xml:space="preserve">error anywhere in that five-step lookup chain (student → semester →</w:t>
      </w:r>
      <w:r>
        <w:t xml:space="preserve"> </w:t>
      </w:r>
      <w:r>
        <w:t xml:space="preserve">exam registration → course mapping → false number) is silently</w:t>
      </w:r>
      <w:r>
        <w:t xml:space="preserve"> </w:t>
      </w:r>
      <w:r>
        <w:t xml:space="preserve">swallowed and treated the same as</w:t>
      </w:r>
      <w:r>
        <w:t xml:space="preserve"> </w:t>
      </w:r>
      <w:r>
        <w:t xml:space="preserve">“</w:t>
      </w:r>
      <w:r>
        <w:t xml:space="preserve">no candidate matched,</w:t>
      </w:r>
      <w:r>
        <w:t xml:space="preserve">”</w:t>
      </w:r>
      <w:r>
        <w:t xml:space="preserve"> </w:t>
      </w:r>
      <w:r>
        <w:t xml:space="preserve">with no way</w:t>
      </w:r>
      <w:r>
        <w:t xml:space="preserve"> </w:t>
      </w:r>
      <w:r>
        <w:t xml:space="preserve">to distinguish the two from the response.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