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1b1cf738f7a92a5a9a23cb2e5efccc7f3319f15"/>
    <w:p>
      <w:pPr>
        <w:pStyle w:val="Heading1"/>
      </w:pPr>
      <w:r>
        <w:t xml:space="preserve">Question Paper Panel — Exam Centre Allocation APIs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qus_bank/qus_panel_conf.py</w:t>
      </w:r>
      <w:r>
        <w:t xml:space="preserve"> </w:t>
      </w:r>
      <w:r>
        <w:t xml:space="preserve">URL mapping:</w:t>
      </w:r>
      <w:r>
        <w:t xml:space="preserve"> </w:t>
      </w:r>
      <w:r>
        <w:rPr>
          <w:rStyle w:val="VerbatimChar"/>
        </w:rPr>
        <w:t xml:space="preserve">qus_bank/urls.py</w:t>
      </w:r>
    </w:p>
    <w:bookmarkStart w:id="20" w:name="what-this-file-is-for"/>
    <w:p>
      <w:pPr>
        <w:pStyle w:val="Heading2"/>
      </w:pPr>
      <w:r>
        <w:t xml:space="preserve">What this file is for</w:t>
      </w:r>
    </w:p>
    <w:p>
      <w:pPr>
        <w:pStyle w:val="FirstParagraph"/>
      </w:pPr>
      <w:r>
        <w:t xml:space="preserve">Manages the SMP (inspection) panel’s exam-centre assignments: which</w:t>
      </w:r>
      <w:r>
        <w:t xml:space="preserve"> </w:t>
      </w:r>
      <w:r>
        <w:t xml:space="preserve">panel members are assigned to inspect which exam centres, over what</w:t>
      </w:r>
      <w:r>
        <w:t xml:space="preserve"> </w:t>
      </w:r>
      <w:r>
        <w:t xml:space="preserve">date range. Covers looking up centres, assigning members, and</w:t>
      </w:r>
      <w:r>
        <w:t xml:space="preserve"> </w:t>
      </w:r>
      <w:r>
        <w:t xml:space="preserve">updating or deleting an existing allocation. This is the</w:t>
      </w:r>
      <w:r>
        <w:t xml:space="preserve"> </w:t>
      </w:r>
      <w:r>
        <w:t xml:space="preserve">best-guarded file in this module — every method has proper</w:t>
      </w:r>
      <w:r>
        <w:t xml:space="preserve"> </w:t>
      </w:r>
      <w:r>
        <w:rPr>
          <w:rStyle w:val="VerbatimChar"/>
        </w:rPr>
        <w:t xml:space="preserve">try</w:t>
      </w:r>
      <w:r>
        <w:t xml:space="preserve">/</w:t>
      </w:r>
      <w:r>
        <w:rPr>
          <w:rStyle w:val="VerbatimChar"/>
        </w:rPr>
        <w:t xml:space="preserve">except</w:t>
      </w:r>
      <w:r>
        <w:t xml:space="preserve"> </w:t>
      </w:r>
      <w:r>
        <w:t xml:space="preserve">handling, and the delete/approve action correctly uses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state-machine library directly rather than the</w:t>
      </w:r>
      <w:r>
        <w:t xml:space="preserve"> </w:t>
      </w:r>
      <w:r>
        <w:t xml:space="preserve">exception-driven cascading pattern flagged elsewhere in these</w:t>
      </w:r>
      <w:r>
        <w:t xml:space="preserve"> </w:t>
      </w:r>
      <w:r>
        <w:t xml:space="preserve">modules.</w:t>
      </w:r>
    </w:p>
    <w:bookmarkEnd w:id="20"/>
    <w:bookmarkStart w:id="21" w:name="center-list-fetch"/>
    <w:p>
      <w:pPr>
        <w:pStyle w:val="Heading2"/>
      </w:pPr>
      <w:r>
        <w:t xml:space="preserve">1. Center List Fetch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api/v1/qus-paper-centerlist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CenterListFetch</w:t>
            </w:r>
          </w:p>
        </w:tc>
      </w:tr>
    </w:tbl>
    <w:p>
      <w:pPr>
        <w:pStyle w:val="BodyText"/>
      </w:pPr>
      <w:r>
        <w:t xml:space="preserve">Given a district id, returns the active exam centres in that</w:t>
      </w:r>
      <w:r>
        <w:t xml:space="preserve"> </w:t>
      </w:r>
      <w:r>
        <w:t xml:space="preserve">district. No issues found.</w:t>
      </w:r>
    </w:p>
    <w:bookmarkEnd w:id="21"/>
    <w:bookmarkStart w:id="22" w:name="assign-panel-member-list"/>
    <w:p>
      <w:pPr>
        <w:pStyle w:val="Heading2"/>
      </w:pPr>
      <w:r>
        <w:t xml:space="preserve">2. Assign Panel Member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api/v1/qus-bank-assigned-panel-member-list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AssignPanelMemberList</w:t>
            </w:r>
          </w:p>
        </w:tc>
      </w:tr>
    </w:tbl>
    <w:p>
      <w:pPr>
        <w:pStyle w:val="BodyText"/>
      </w:pPr>
      <w:r>
        <w:t xml:space="preserve">Given a panel id, returns every member assigned to designations under</w:t>
      </w:r>
      <w:r>
        <w:t xml:space="preserve"> </w:t>
      </w:r>
      <w:r>
        <w:t xml:space="preserve">that panel — used to populate the</w:t>
      </w:r>
      <w:r>
        <w:t xml:space="preserve"> </w:t>
      </w:r>
      <w:r>
        <w:t xml:space="preserve">“</w:t>
      </w:r>
      <w:r>
        <w:t xml:space="preserve">who can be assigned</w:t>
      </w:r>
      <w:r>
        <w:t xml:space="preserve">”</w:t>
      </w:r>
      <w:r>
        <w:t xml:space="preserve"> </w:t>
      </w:r>
      <w:r>
        <w:t xml:space="preserve">list on the</w:t>
      </w:r>
      <w:r>
        <w:t xml:space="preserve"> </w:t>
      </w:r>
      <w:r>
        <w:t xml:space="preserve">allocation screen. No issues found.</w:t>
      </w:r>
    </w:p>
    <w:bookmarkEnd w:id="22"/>
    <w:bookmarkStart w:id="28" w:name="panel-config-exam-center-list"/>
    <w:p>
      <w:pPr>
        <w:pStyle w:val="Heading2"/>
      </w:pPr>
      <w:r>
        <w:t xml:space="preserve">3. Panel Config Exam Center List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api/v1/qus-paper-panel-center-alloc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(dashboard)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(create an allocation)</w:t>
            </w:r>
            <w:r>
              <w:t xml:space="preserve"> </w:t>
            </w:r>
            <w:r>
              <w:rPr>
                <w:rStyle w:val="VerbatimChar"/>
              </w:rPr>
              <w:t xml:space="preserve">PanelConfigExamCenterList</w:t>
            </w:r>
          </w:p>
        </w:tc>
      </w:tr>
    </w:tbl>
    <w:bookmarkStart w:id="23" w:name="what-this-api-is-for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rPr>
          <w:rStyle w:val="VerbatimChar"/>
        </w:rPr>
        <w:t xml:space="preserve">GET</w:t>
      </w:r>
      <w:r>
        <w:t xml:space="preserve"> </w:t>
      </w:r>
      <w:r>
        <w:t xml:space="preserve">is the main allocation dashboard: the list of SMP panels,</w:t>
      </w:r>
      <w:r>
        <w:t xml:space="preserve"> </w:t>
      </w:r>
      <w:r>
        <w:t xml:space="preserve">districts, and every exam centre that currently has at least one</w:t>
      </w:r>
      <w:r>
        <w:t xml:space="preserve"> </w:t>
      </w:r>
      <w:r>
        <w:t xml:space="preserve">panel member assigned, with each centre’s assignment details cleaned</w:t>
      </w:r>
      <w:r>
        <w:t xml:space="preserve"> </w:t>
      </w:r>
      <w:r>
        <w:t xml:space="preserve">up (deleted entries filtered out, duplicates removed).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creates a new set of member-to-centre allocations for a given</w:t>
      </w:r>
      <w:r>
        <w:t xml:space="preserve"> </w:t>
      </w:r>
      <w:r>
        <w:t xml:space="preserve">inspection date range.</w:t>
      </w:r>
    </w:p>
    <w:bookmarkEnd w:id="23"/>
    <w:bookmarkStart w:id="24" w:name="request-post"/>
    <w:p>
      <w:pPr>
        <w:pStyle w:val="Heading3"/>
      </w:pPr>
      <w:r>
        <w:t xml:space="preserve">Request — POST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CENTER_ID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INSPECTION_START_DATE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INSPECTION_END_DATE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centre and date range being assigned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PANEL_MEMBER_LIST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list of panel member ids to assign</w:t>
            </w:r>
          </w:p>
        </w:tc>
      </w:tr>
    </w:tbl>
    <w:bookmarkEnd w:id="24"/>
    <w:bookmarkStart w:id="25" w:name="how-it-works-step-by-step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rPr>
          <w:bCs/>
          <w:b/>
        </w:rPr>
        <w:t xml:space="preserve">GET:</w:t>
      </w:r>
      <w:r>
        <w:t xml:space="preserve"> </w:t>
      </w:r>
      <w:r>
        <w:t xml:space="preserve">collect the active SMP panels and distinct districts, then</w:t>
      </w:r>
      <w:r>
        <w:t xml:space="preserve"> </w:t>
      </w:r>
      <w:r>
        <w:t xml:space="preserve">for every exam centre with at least one panel assignment, clean up</w:t>
      </w:r>
      <w:r>
        <w:t xml:space="preserve"> </w:t>
      </w:r>
      <w:r>
        <w:t xml:space="preserve">its panel detail list (drop deleted entries, de-duplicate by panel</w:t>
      </w:r>
      <w:r>
        <w:t xml:space="preserve"> </w:t>
      </w:r>
      <w:r>
        <w:t xml:space="preserve">name + inspection dates) and drop centres left with no panel details</w:t>
      </w:r>
      <w:r>
        <w:t xml:space="preserve"> </w:t>
      </w:r>
      <w:r>
        <w:t xml:space="preserve">after that cleanup. Return all three pieces together.</w:t>
      </w:r>
    </w:p>
    <w:p>
      <w:pPr>
        <w:pStyle w:val="BodyText"/>
      </w:pPr>
      <w:r>
        <w:rPr>
          <w:bCs/>
          <w:b/>
        </w:rPr>
        <w:t xml:space="preserve">POST:</w:t>
      </w:r>
      <w:r>
        <w:t xml:space="preserve"> </w:t>
      </w:r>
      <w:r>
        <w:t xml:space="preserve">for each submitted panel member, check whether they’re</w:t>
      </w:r>
      <w:r>
        <w:t xml:space="preserve"> </w:t>
      </w:r>
      <w:r>
        <w:rPr>
          <w:iCs/>
          <w:i/>
        </w:rPr>
        <w:t xml:space="preserve">already</w:t>
      </w:r>
      <w:r>
        <w:t xml:space="preserve"> </w:t>
      </w:r>
      <w:r>
        <w:t xml:space="preserve">approved for this exact centre and date range — if any one</w:t>
      </w:r>
      <w:r>
        <w:t xml:space="preserve"> </w:t>
      </w:r>
      <w:r>
        <w:t xml:space="preserve">of them is, reject the whole batch with</w:t>
      </w:r>
      <w:r>
        <w:t xml:space="preserve"> </w:t>
      </w:r>
      <w:r>
        <w:rPr>
          <w:rStyle w:val="VerbatimChar"/>
        </w:rPr>
        <w:t xml:space="preserve">PANEL_MEMBR_ALLOCATION_FAIL</w:t>
      </w:r>
      <w:r>
        <w:t xml:space="preserve">.</w:t>
      </w:r>
      <w:r>
        <w:t xml:space="preserve"> </w:t>
      </w:r>
      <w:r>
        <w:t xml:space="preserve">If none are already allocated, create a new</w:t>
      </w:r>
      <w:r>
        <w:t xml:space="preserve"> </w:t>
      </w:r>
      <w:r>
        <w:rPr>
          <w:rStyle w:val="VerbatimChar"/>
        </w:rPr>
        <w:t xml:space="preserve">PanelMemberExamCentre</w:t>
      </w:r>
      <w:r>
        <w:t xml:space="preserve"> </w:t>
      </w:r>
      <w:r>
        <w:t xml:space="preserve">record for every member in the list.</w:t>
      </w:r>
    </w:p>
    <w:bookmarkEnd w:id="25"/>
    <w:bookmarkStart w:id="26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"Fetched successfully", "data": {"panels": [...], "districts": [...], "centerlist": [...]}, "status_code": 200}</w:t>
      </w:r>
    </w:p>
    <w:bookmarkEnd w:id="26"/>
    <w:bookmarkStart w:id="27" w:name="notes-issues-found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t xml:space="preserve">No significant issues found — this is a well-validated, well-guarded</w:t>
      </w:r>
      <w:r>
        <w:t xml:space="preserve"> </w:t>
      </w:r>
      <w:r>
        <w:t xml:space="preserve">pair of endpoints.</w:t>
      </w:r>
    </w:p>
    <w:bookmarkEnd w:id="27"/>
    <w:bookmarkEnd w:id="28"/>
    <w:bookmarkStart w:id="33" w:name="panel-config-exam-center-update"/>
    <w:p>
      <w:pPr>
        <w:pStyle w:val="Heading2"/>
      </w:pPr>
      <w:r>
        <w:t xml:space="preserve">4. Panel Config Exam Center Update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api/v1/qus-paper-panel-center-alloc-update/&lt;pk&gt;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PanelConfigExamCenterUpdate</w:t>
            </w:r>
          </w:p>
        </w:tc>
      </w:tr>
    </w:tbl>
    <w:bookmarkStart w:id="29" w:name="what-this-api-is-for-1"/>
    <w:p>
      <w:pPr>
        <w:pStyle w:val="Heading3"/>
      </w:pPr>
      <w:r>
        <w:t xml:space="preserve">What this API is for</w:t>
      </w:r>
    </w:p>
    <w:p>
      <w:pPr>
        <w:pStyle w:val="FirstParagraph"/>
      </w:pPr>
      <w:r>
        <w:t xml:space="preserve">The single-allocation edit screen: view the current assignment’s</w:t>
      </w:r>
      <w:r>
        <w:t xml:space="preserve"> </w:t>
      </w:r>
      <w:r>
        <w:t xml:space="preserve">detail, change its centre/dates/member list, or remove it entirely.</w:t>
      </w:r>
    </w:p>
    <w:bookmarkEnd w:id="29"/>
    <w:bookmarkStart w:id="30" w:name="how-it-works-step-by-step-1"/>
    <w:p>
      <w:pPr>
        <w:pStyle w:val="Heading3"/>
      </w:pPr>
      <w:r>
        <w:t xml:space="preserve">How it works — step by step</w:t>
      </w:r>
    </w:p>
    <w:p>
      <w:pPr>
        <w:pStyle w:val="FirstParagraph"/>
      </w:pPr>
      <w:r>
        <w:rPr>
          <w:bCs/>
          <w:b/>
        </w:rPr>
        <w:t xml:space="preserve">GET:</w:t>
      </w:r>
      <w:r>
        <w:t xml:space="preserve"> </w:t>
      </w:r>
      <w:r>
        <w:t xml:space="preserve">resolve one</w:t>
      </w:r>
      <w:r>
        <w:t xml:space="preserve"> </w:t>
      </w:r>
      <w:r>
        <w:rPr>
          <w:rStyle w:val="VerbatimChar"/>
        </w:rPr>
        <w:t xml:space="preserve">PanelMemberExamCentre</w:t>
      </w:r>
      <w:r>
        <w:t xml:space="preserve"> </w:t>
      </w:r>
      <w:r>
        <w:t xml:space="preserve">record by</w:t>
      </w:r>
      <w:r>
        <w:t xml:space="preserve"> </w:t>
      </w:r>
      <w:r>
        <w:rPr>
          <w:rStyle w:val="VerbatimChar"/>
        </w:rPr>
        <w:t xml:space="preserve">pk</w:t>
      </w:r>
      <w:r>
        <w:t xml:space="preserve">, and</w:t>
      </w:r>
      <w:r>
        <w:t xml:space="preserve"> </w:t>
      </w:r>
      <w:r>
        <w:t xml:space="preserve">build the full editing context around it — its centre, district,</w:t>
      </w:r>
      <w:r>
        <w:t xml:space="preserve"> </w:t>
      </w:r>
      <w:r>
        <w:t xml:space="preserve">panel, date range, currently-selected members, and the full list of</w:t>
      </w:r>
      <w:r>
        <w:t xml:space="preserve"> </w:t>
      </w:r>
      <w:r>
        <w:t xml:space="preserve">members available to pick from.</w:t>
      </w:r>
    </w:p>
    <w:p>
      <w:pPr>
        <w:pStyle w:val="BodyText"/>
      </w:pPr>
      <w:r>
        <w:rPr>
          <w:bCs/>
          <w:b/>
        </w:rPr>
        <w:t xml:space="preserve">PUT:</w:t>
      </w:r>
      <w:r>
        <w:t xml:space="preserve"> </w:t>
      </w:r>
      <w:r>
        <w:t xml:space="preserve">compares the submitted centre/dates against the existing</w:t>
      </w:r>
      <w:r>
        <w:t xml:space="preserve"> </w:t>
      </w:r>
      <w:r>
        <w:t xml:space="preserve">allocation’s values, and for whichever of the three actually</w:t>
      </w:r>
      <w:r>
        <w:t xml:space="preserve"> </w:t>
      </w:r>
      <w:r>
        <w:t xml:space="preserve">changed, checks that the new combination isn’t already taken by</w:t>
      </w:r>
      <w:r>
        <w:t xml:space="preserve"> </w:t>
      </w:r>
      <w:r>
        <w:t xml:space="preserve">someone else, then updates every related</w:t>
      </w:r>
      <w:r>
        <w:t xml:space="preserve"> </w:t>
      </w:r>
      <w:r>
        <w:rPr>
          <w:rStyle w:val="VerbatimChar"/>
        </w:rPr>
        <w:t xml:space="preserve">PanelMemberExamCentre</w:t>
      </w:r>
      <w:r>
        <w:t xml:space="preserve"> </w:t>
      </w:r>
      <w:r>
        <w:t xml:space="preserve">record for the group. Separately reconciles which members should be</w:t>
      </w:r>
      <w:r>
        <w:t xml:space="preserve"> </w:t>
      </w:r>
      <w:r>
        <w:t xml:space="preserve">added or removed from the group, using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’s state transition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.approve(next_state=delete_status)</w:t>
      </w:r>
      <w:r>
        <w:t xml:space="preserve">) to formally retire any</w:t>
      </w:r>
      <w:r>
        <w:t xml:space="preserve"> </w:t>
      </w:r>
      <w:r>
        <w:t xml:space="preserve">records for members who were removed.</w:t>
      </w:r>
    </w:p>
    <w:p>
      <w:pPr>
        <w:pStyle w:val="BodyText"/>
      </w:pPr>
      <w:r>
        <w:rPr>
          <w:bCs/>
          <w:b/>
        </w:rPr>
        <w:t xml:space="preserve">DELETE:</w:t>
      </w:r>
      <w:r>
        <w:t xml:space="preserve"> </w:t>
      </w:r>
      <w:r>
        <w:t xml:space="preserve">finds every record sharing the same panel/centre/date</w:t>
      </w:r>
      <w:r>
        <w:t xml:space="preserve"> </w:t>
      </w:r>
      <w:r>
        <w:t xml:space="preserve">combination as the given</w:t>
      </w:r>
      <w:r>
        <w:t xml:space="preserve"> </w:t>
      </w:r>
      <w:r>
        <w:rPr>
          <w:rStyle w:val="VerbatimChar"/>
        </w:rPr>
        <w:t xml:space="preserve">pk</w:t>
      </w:r>
      <w:r>
        <w:t xml:space="preserve">, and retires all of them via the same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transition.</w:t>
      </w:r>
    </w:p>
    <w:bookmarkEnd w:id="30"/>
    <w:bookmarkStart w:id="31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"Successfully updated", "data": {}, "status_code": 200}</w:t>
      </w:r>
    </w:p>
    <w:bookmarkEnd w:id="31"/>
    <w:bookmarkStart w:id="32" w:name="notes-issues-found-1"/>
    <w:p>
      <w:pPr>
        <w:pStyle w:val="Heading3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No None-check on the initial lookup before its attributes are</w:t>
      </w:r>
      <w:r>
        <w:rPr>
          <w:bCs/>
          <w:b/>
        </w:rPr>
        <w:t xml:space="preserve"> </w:t>
      </w:r>
      <w:r>
        <w:rPr>
          <w:bCs/>
          <w:b/>
        </w:rPr>
        <w:t xml:space="preserve">used</w:t>
      </w:r>
      <w:r>
        <w:t xml:space="preserve">, in both</w:t>
      </w:r>
      <w:r>
        <w:t xml:space="preserve"> </w:t>
      </w:r>
      <w:r>
        <w:rPr>
          <w:rStyle w:val="VerbatimChar"/>
        </w:rPr>
        <w:t xml:space="preserve">GET</w:t>
      </w:r>
      <w:r>
        <w:t xml:space="preserve">,</w:t>
      </w:r>
      <w:r>
        <w:t xml:space="preserve"> </w:t>
      </w:r>
      <w:r>
        <w:rPr>
          <w:rStyle w:val="VerbatimChar"/>
        </w:rPr>
        <w:t xml:space="preserve">PUT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panel_memobj = PanelMemberExamCentre.objects.filter(id=pk).first()</w:t>
      </w:r>
      <w:r>
        <w:t xml:space="preserve"> </w:t>
      </w:r>
      <w:r>
        <w:t xml:space="preserve">is immediately followed by</w:t>
      </w:r>
      <w:r>
        <w:t xml:space="preserve"> </w:t>
      </w:r>
      <w:r>
        <w:rPr>
          <w:rStyle w:val="VerbatimChar"/>
        </w:rPr>
        <w:t xml:space="preserve">.exam_center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.panel_membr</w:t>
      </w:r>
      <w:r>
        <w:t xml:space="preserve">, etc. with</w:t>
      </w:r>
      <w:r>
        <w:t xml:space="preserve"> </w:t>
      </w:r>
      <w:r>
        <w:t xml:space="preserve">no check that a record actually matched</w:t>
      </w:r>
      <w:r>
        <w:t xml:space="preserve"> </w:t>
      </w:r>
      <w:r>
        <w:rPr>
          <w:rStyle w:val="VerbatimChar"/>
        </w:rPr>
        <w:t xml:space="preserve">pk</w:t>
      </w:r>
      <w:r>
        <w:t xml:space="preserve">; a bad or already-deleted</w:t>
      </w:r>
      <w:r>
        <w:t xml:space="preserve"> </w:t>
      </w:r>
      <w:r>
        <w:t xml:space="preserve">id would raise an error rather than a specific</w:t>
      </w:r>
      <w:r>
        <w:t xml:space="preserve"> </w:t>
      </w:r>
      <w:r>
        <w:t xml:space="preserve">“</w:t>
      </w:r>
      <w:r>
        <w:t xml:space="preserve">not found</w:t>
      </w:r>
      <w:r>
        <w:t xml:space="preserve">”</w:t>
      </w:r>
      <w:r>
        <w:t xml:space="preserve"> </w:t>
      </w:r>
      <w:r>
        <w:t xml:space="preserve">message.</w:t>
      </w:r>
    </w:p>
    <w:p>
      <w:pPr>
        <w:pStyle w:val="BodyTex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@transaction.atomic</w:t>
      </w:r>
      <w:r>
        <w:rPr>
          <w:bCs/>
          <w:b/>
        </w:rPr>
        <w:t xml:space="preserve"> </w:t>
      </w:r>
      <w:r>
        <w:rPr>
          <w:bCs/>
          <w:b/>
        </w:rPr>
        <w:t xml:space="preserve">around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PUT</w:t>
      </w:r>
      <w:r>
        <w:t xml:space="preserve">, despite it performing</w:t>
      </w:r>
      <w:r>
        <w:t xml:space="preserve"> </w:t>
      </w:r>
      <w:r>
        <w:t xml:space="preserve">several conditional multi-row updates, deletions (via</w:t>
      </w:r>
      <w:r>
        <w:t xml:space="preserve"> </w:t>
      </w:r>
      <w:r>
        <w:rPr>
          <w:rStyle w:val="VerbatimChar"/>
        </w:rPr>
        <w:t xml:space="preserve">river</w:t>
      </w:r>
      <w:r>
        <w:t xml:space="preserve"> </w:t>
      </w:r>
      <w:r>
        <w:t xml:space="preserve">transitions), and creations in sequence based on what changed — a</w:t>
      </w:r>
      <w:r>
        <w:t xml:space="preserve"> </w:t>
      </w:r>
      <w:r>
        <w:t xml:space="preserve">failure partway through this fairly involved reconciliation logic</w:t>
      </w:r>
      <w:r>
        <w:t xml:space="preserve"> </w:t>
      </w:r>
      <w:r>
        <w:t xml:space="preserve">could leave the allocation in a partially-updated, inconsistent</w:t>
      </w:r>
      <w:r>
        <w:t xml:space="preserve"> </w:t>
      </w:r>
      <w:r>
        <w:t xml:space="preserve">state, with some members updated and others not.</w:t>
      </w:r>
    </w:p>
    <w:p>
      <w:pPr>
        <w:pStyle w:val="BodyText"/>
      </w:pPr>
      <w:r>
        <w:rPr>
          <w:bCs/>
          <w:b/>
        </w:rPr>
        <w:t xml:space="preserve">This method’s overall approach — directly using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river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.approve(next_state=...)</w:t>
      </w:r>
      <w:r>
        <w:rPr>
          <w:bCs/>
          <w:b/>
        </w:rPr>
        <w:t xml:space="preserve"> </w:t>
      </w:r>
      <w:r>
        <w:rPr>
          <w:bCs/>
          <w:b/>
        </w:rPr>
        <w:t xml:space="preserve">transition, with no exception-driven</w:t>
      </w:r>
      <w:r>
        <w:rPr>
          <w:bCs/>
          <w:b/>
        </w:rPr>
        <w:t xml:space="preserve"> </w:t>
      </w:r>
      <w:r>
        <w:rPr>
          <w:bCs/>
          <w:b/>
        </w:rPr>
        <w:t xml:space="preserve">cascading logic — is a good example to point to elsewhere in these</w:t>
      </w:r>
      <w:r>
        <w:rPr>
          <w:bCs/>
          <w:b/>
        </w:rPr>
        <w:t xml:space="preserve"> </w:t>
      </w:r>
      <w:r>
        <w:rPr>
          <w:bCs/>
          <w:b/>
        </w:rPr>
        <w:t xml:space="preserve">codebases</w:t>
      </w:r>
      <w:r>
        <w:t xml:space="preserve">, in contrast to the considerably more convoluted</w:t>
      </w:r>
      <w:r>
        <w:t xml:space="preserve"> </w:t>
      </w:r>
      <w:r>
        <w:t xml:space="preserve">try/except-chained approach seen in</w:t>
      </w:r>
      <w:r>
        <w:t xml:space="preserve"> </w:t>
      </w:r>
      <w:r>
        <w:rPr>
          <w:rStyle w:val="VerbatimChar"/>
        </w:rPr>
        <w:t xml:space="preserve">pre_exam/project_lab_mark.py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PLVFMarkPublish</w:t>
      </w:r>
      <w:r>
        <w:t xml:space="preserve"> </w:t>
      </w:r>
      <w:r>
        <w:t xml:space="preserve">for a conceptually similar state-transition problem.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2026-09-01T04:00:39Z</dcterms:created>
  <dcterms:modified xsi:type="dcterms:W3CDTF">2026-09-01T04:00:39Z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