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Programme Management Cascading Filter API</w:t>
      </w:r>
    </w:p>
    <w:p>
      <w:pPr>
        <w:spacing w:after="40"/>
      </w:pPr>
      <w:r>
        <w:rPr>
          <w:rFonts w:ascii="Calibri" w:cs="Calibri" w:eastAsia="Calibri" w:hAnsi="Calibri"/>
          <w:color w:val="595959"/>
          <w:sz w:val="28"/>
          <w:szCs w:val="28"/>
        </w:rPr>
        <w:t xml:space="preserve">prgm_mgmt.py — API Reference</w:t>
      </w:r>
    </w:p>
    <w:p>
      <w:pPr>
        <w:spacing w:after="40"/>
      </w:pPr>
      <w:r>
        <w:rPr>
          <w:rFonts w:ascii="Calibri" w:cs="Calibri" w:eastAsia="Calibri" w:hAnsi="Calibri"/>
          <w:i/>
          <w:iCs/>
          <w:color w:val="808080"/>
          <w:sz w:val="20"/>
          <w:szCs w:val="20"/>
        </w:rPr>
        <w:t xml:space="preserve">Module: a short programme type → group → class → programme cascading filter chain, scoped to the caller's assigned subsections, feeding the programme management and bundle generation screens.</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any view.</w:t>
      </w:r>
    </w:p>
    <w:p>
      <w:pPr>
        <w:pBdr>
          <w:left w:val="single" w:color="E8B923" w:sz="12"/>
        </w:pBdr>
        <w:shd w:fill="FFF6DA" w:val="clear"/>
        <w:spacing w:after="200" w:before="80"/>
        <w:ind w:left="120"/>
      </w:pPr>
      <w:r>
        <w:rPr>
          <w:rFonts w:ascii="Calibri" w:cs="Calibri" w:eastAsia="Calibri" w:hAnsi="Calibri"/>
          <w:i/>
          <w:iCs/>
          <w:sz w:val="20"/>
          <w:szCs w:val="20"/>
        </w:rPr>
        <w:t xml:space="preserve">This file's entire import block is duplicated — nearly every import (from django.shortcuts import render, redirect; from util.models import *; from util.serializers import *; from rest_framework.views import APIView; etc.) appears twice in a row, and from util.models import * alone appears four times total. Harmless at runtime (re-importing the same names is a no-op), but a clear sign this file was assembled by concatenating two copies of a boilerplate header. `from datetime import datetime` also appears after an earlier `import datetime`, rebinding the name datetime from the module to the class — the same footgun documented in dashboard.py, though nothing in this file's visible code relies on the module form, so no active bug results from it here.</w:t>
      </w:r>
    </w:p>
    <w:p>
      <w:pPr>
        <w:pStyle w:val="Heading1"/>
        <w:spacing w:after="120" w:before="240"/>
      </w:pPr>
      <w:r>
        <w:t xml:space="preserve">1. ProgrammeClassList</w:t>
      </w:r>
    </w:p>
    <w:p>
      <w:pPr>
        <w:pStyle w:val="Heading2"/>
        <w:spacing w:after="120" w:before="240"/>
      </w:pPr>
      <w:r>
        <w:t xml:space="preserve">GET</w:t>
      </w:r>
    </w:p>
    <w:p>
      <w:pPr>
        <w:spacing w:after="120"/>
      </w:pPr>
      <w:r>
        <w:rPr>
          <w:rFonts w:ascii="Calibri" w:cs="Calibri" w:eastAsia="Calibri" w:hAnsi="Calibri"/>
        </w:rPr>
        <w:t xml:space="preserve">Returns every programme type.</w:t>
      </w:r>
    </w:p>
    <w:p>
      <w:pPr>
        <w:spacing w:after="120"/>
      </w:pPr>
      <w:r>
        <w:rPr>
          <w:rFonts w:ascii="Calibri" w:cs="Calibri" w:eastAsia="Calibri" w:hAnsi="Calibri"/>
        </w:rPr>
        <w:t xml:space="preserve">Response: { prg_type_ser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Response key prg_type_ser exposes the serializer variable's own name (with its "_ser" suffix) rather than a clean field name like the "prggrp"/"prgclass"/"prg" keys used by this file's other three responses — worth aligning for consistency.</w:t>
      </w:r>
    </w:p>
    <w:p>
      <w:pPr>
        <w:pStyle w:val="Heading2"/>
        <w:spacing w:after="120" w:before="240"/>
      </w:pPr>
      <w:r>
        <w:t xml:space="preserve">POST</w:t>
      </w:r>
    </w:p>
    <w:p>
      <w:pPr>
        <w:spacing w:after="120"/>
      </w:pPr>
      <w:r>
        <w:rPr>
          <w:rFonts w:ascii="Calibri" w:cs="Calibri" w:eastAsia="Calibri" w:hAnsi="Calibri"/>
        </w:rPr>
        <w:t xml:space="preserve">Returns the programme groups relevant to the caller's assigned subsections, for a given programme type.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prg_typ_id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prggrp }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Despite the class being named ProgrammeClassList, this method returns programme GROUPS, not programme classes — the response key itself is "prggrp". The sibling class below, ProgrammeGroup, does the reverse: it returns programme CLASSES ("prgclass"). The two class names are swapped relative to what they actually return. This is exactly the kind of naming mismatch that's easy to get wrong when wiring up urls.py, writing frontend calls, or handing this file to someone new — a caller reasonably expecting ProgrammeClassList to return classes will get groups instead, and vice versa for ProgrammeGroup.</w:t>
      </w:r>
    </w:p>
    <w:p>
      <w:pPr>
        <w:pStyle w:val="Heading1"/>
        <w:spacing w:after="120" w:before="240"/>
      </w:pPr>
      <w:r>
        <w:t xml:space="preserve">2. ProgrammeGroup</w:t>
      </w:r>
    </w:p>
    <w:p>
      <w:pPr>
        <w:pStyle w:val="Heading2"/>
        <w:spacing w:after="120" w:before="240"/>
      </w:pPr>
      <w:r>
        <w:t xml:space="preserve">POST</w:t>
      </w:r>
    </w:p>
    <w:p>
      <w:pPr>
        <w:spacing w:after="120"/>
      </w:pPr>
      <w:r>
        <w:rPr>
          <w:rFonts w:ascii="Calibri" w:cs="Calibri" w:eastAsia="Calibri" w:hAnsi="Calibri"/>
        </w:rPr>
        <w:t xml:space="preserve">Returns the programme classes relevant to the caller's assigned subsections, for a given programme group/type. (See the naming-swap note above — despite the class name, this is the endpoint that returns classes.)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prggrp, prgtype</w:t>
            </w:r>
          </w:p>
        </w:tc>
        <w:tc>
          <w:tcPr>
            <w:tcW w:type="dxa" w:w="3200"/>
          </w:tcPr>
          <w:p>
            <w:r>
              <w:rPr>
                <w:rFonts w:ascii="Calibri" w:cs="Calibri" w:eastAsia="Calibri" w:hAnsi="Calibri"/>
                <w:sz w:val="20"/>
                <w:szCs w:val="20"/>
              </w:rPr>
              <w:t xml:space="preserve">Yes</w:t>
            </w:r>
          </w:p>
        </w:tc>
      </w:tr>
    </w:tbl>
    <w:p>
      <w:pPr>
        <w:spacing w:after="120"/>
      </w:pPr>
      <w:r>
        <w:rPr>
          <w:rFonts w:ascii="Calibri" w:cs="Calibri" w:eastAsia="Calibri" w:hAnsi="Calibri"/>
        </w:rPr>
        <w:t xml:space="preserve">Response: { prgclass } · status 200.</w:t>
      </w:r>
    </w:p>
    <w:p>
      <w:pPr>
        <w:pStyle w:val="Heading1"/>
        <w:spacing w:after="120" w:before="240"/>
      </w:pPr>
      <w:r>
        <w:t xml:space="preserve">3. ProgrammeList</w:t>
      </w:r>
    </w:p>
    <w:p>
      <w:pPr>
        <w:pStyle w:val="Heading2"/>
        <w:spacing w:after="120" w:before="240"/>
      </w:pPr>
      <w:r>
        <w:t xml:space="preserve">POST</w:t>
      </w:r>
    </w:p>
    <w:p>
      <w:pPr>
        <w:spacing w:after="120"/>
      </w:pPr>
      <w:r>
        <w:rPr>
          <w:rFonts w:ascii="Calibri" w:cs="Calibri" w:eastAsia="Calibri" w:hAnsi="Calibri"/>
        </w:rPr>
        <w:t xml:space="preserve">Returns the programmes matching a type/group/class combination, restricted to those the caller's assigned subsections cover.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prg_typ_id, prggrp, prg_class_id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prg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programmeobj (the direct Programme.objects.filter(...) query, unscoped by subsection) is computed but never used — the actual response is built entirely from prgm, the subsection-scoped list derived separately via SubsectionProgramme. programmeobj is dead code, likely left over from an earlier, unscoped version of this endpoint.</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The ProgrammeClassList/ProgrammeGroup naming swap (see above) is the most concrete, actionable issue in this file.</w:t>
      </w:r>
    </w:p>
    <w:p>
      <w:pPr>
        <w:pStyle w:val="ListParagraph"/>
        <w:numPr>
          <w:ilvl w:val="0"/>
          <w:numId w:val="2"/>
        </w:numPr>
        <w:spacing w:after="80"/>
      </w:pPr>
      <w:r>
        <w:rPr>
          <w:rFonts w:ascii="Calibri" w:cs="Calibri" w:eastAsia="Calibri" w:hAnsi="Calibri"/>
        </w:rPr>
        <w:t xml:space="preserve">All three views' error responses render template_name='exam-registration_view/programmes.html' regardless of which screen the request actually came from — ProgrammeGroup and ProgrammeList's success responses both render 'bundle_generation/bundlegeneration.html' instead, so a failure in either would attempt to show the wrong template to the user. This is consistent with the duplicated-import evidence that this file was cloned from a shared template and not fully adapted.</w:t>
      </w:r>
    </w:p>
    <w:p>
      <w:pPr>
        <w:pStyle w:val="ListParagraph"/>
        <w:numPr>
          <w:ilvl w:val="0"/>
          <w:numId w:val="2"/>
        </w:numPr>
        <w:spacing w:after="80"/>
      </w:pPr>
      <w:r>
        <w:rPr>
          <w:rFonts w:ascii="Calibri" w:cs="Calibri" w:eastAsia="Calibri" w:hAnsi="Calibri"/>
        </w:rPr>
        <w:t xml:space="preserve">All three views repeat the same StaffBase → StaffSection → subsection resolution block seen in dozens of other files across this codebase (student_list.py, teacherlist.py, scrutiny_management.py, and others) — the same well-established cross-file duplication pattern, not unique to this file.</w:t>
      </w:r>
    </w:p>
    <w:p>
      <w:pPr>
        <w:pStyle w:val="ListParagraph"/>
        <w:numPr>
          <w:ilvl w:val="0"/>
          <w:numId w:val="2"/>
        </w:numPr>
        <w:spacing w:after="80"/>
      </w:pPr>
      <w:r>
        <w:rPr>
          <w:rFonts w:ascii="Calibri" w:cs="Calibri" w:eastAsia="Calibri" w:hAnsi="Calibri"/>
        </w:rPr>
        <w:t xml:space="preserve">staffbase = StaffBase.objects.filter(user=request.user).first() is not None-checked before being used to filter StaffSection — since filtering on staff=None simply returns an empty queryset rather than raising, a caller with no StaffBase record silently gets an empty result rather than a clear "not configured" message.</w:t>
      </w:r>
    </w:p>
    <w:p>
      <w:pPr>
        <w:pStyle w:val="ListParagraph"/>
        <w:numPr>
          <w:ilvl w:val="0"/>
          <w:numId w:val="2"/>
        </w:numPr>
        <w:spacing w:after="80"/>
      </w:pPr>
      <w:r>
        <w:rPr>
          <w:rFonts w:ascii="Calibri" w:cs="Calibri" w:eastAsia="Calibri" w:hAnsi="Calibri"/>
        </w:rPr>
        <w:t xml:space="preserve">No view in this file sets permission_classes.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2026-09-08T05:22:54.715Z</dcterms:created>
  <dcterms:modified xsi:type="dcterms:W3CDTF">2026-09-08T05:22:54.726Z</dcterms:modified>
</cp:coreProperties>
</file>

<file path=docProps/custom.xml><?xml version="1.0" encoding="utf-8"?>
<Properties xmlns="http://schemas.openxmlformats.org/officeDocument/2006/custom-properties" xmlns:vt="http://schemas.openxmlformats.org/officeDocument/2006/docPropsVTypes"/>
</file>