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63" w:name="course-mark-configuration-apis"/>
    <w:p>
      <w:pPr>
        <w:pStyle w:val="Heading1"/>
      </w:pPr>
      <w:r>
        <w:t xml:space="preserve">Course Mark Configuration APIs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academic/course_mark_conig.py</w:t>
      </w:r>
      <w:r>
        <w:t xml:space="preserve">. URL mapping is defined in</w:t>
      </w:r>
      <w:r>
        <w:t xml:space="preserve"> </w:t>
      </w:r>
      <w:r>
        <w:rPr>
          <w:rStyle w:val="VerbatimChar"/>
        </w:rPr>
        <w:t xml:space="preserve">academic/urls.py</w:t>
      </w:r>
      <w:r>
        <w:t xml:space="preserve">.</w:t>
      </w:r>
    </w:p>
    <w:p>
      <w:pPr>
        <w:pStyle w:val="BodyText"/>
      </w:pPr>
      <w:r>
        <w:t xml:space="preserve">Status: ✅ Complete — all 12 routed endpoints from this file. Unlike</w:t>
      </w:r>
      <w:r>
        <w:t xml:space="preserve"> </w:t>
      </w:r>
      <w:r>
        <w:t xml:space="preserve">every other file documented so far, none of these URLs are prefixed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api/v1/</w:t>
      </w:r>
      <w:r>
        <w:t xml:space="preserve"> </w:t>
      </w:r>
      <w:r>
        <w:t xml:space="preserve">— they’re registered as bare paths (</w:t>
      </w:r>
      <w:r>
        <w:rPr>
          <w:rStyle w:val="VerbatimChar"/>
        </w:rPr>
        <w:t xml:space="preserve">course_mark_config_list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prgm_grp</w:t>
      </w:r>
      <w:r>
        <w:t xml:space="preserve">, etc.). This is the file behind the course-mark</w:t>
      </w:r>
      <w:r>
        <w:t xml:space="preserve"> </w:t>
      </w:r>
      <w:r>
        <w:t xml:space="preserve">parameter/entry/approval screens — setting per-course marking</w:t>
      </w:r>
      <w:r>
        <w:t xml:space="preserve"> </w:t>
      </w:r>
      <w:r>
        <w:t xml:space="preserve">parameters (max marks, pass marks, etc. — exact parameter meanings</w:t>
      </w:r>
      <w:r>
        <w:t xml:space="preserve"> </w:t>
      </w:r>
      <w:r>
        <w:t xml:space="preserve">live in</w:t>
      </w:r>
      <w:r>
        <w:t xml:space="preserve"> </w:t>
      </w:r>
      <w:r>
        <w:rPr>
          <w:rStyle w:val="VerbatimChar"/>
        </w:rPr>
        <w:t xml:space="preserve">util.models</w:t>
      </w:r>
      <w:r>
        <w:t xml:space="preserve">, not confirmable here), submitting them for</w:t>
      </w:r>
      <w:r>
        <w:t xml:space="preserve"> </w:t>
      </w:r>
      <w:r>
        <w:t xml:space="preserve">approval, and a few read-only/section variants of the same screen.</w:t>
      </w:r>
    </w:p>
    <w:p>
      <w:pPr>
        <w:pStyle w:val="BodyText"/>
      </w:pPr>
      <w:r>
        <w:t xml:space="preserve">Four of the twelve endpoints (1, 5, 9, 10 below) share the same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handler almost line-for-line, and three of them share a near-identical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handler too, differing only in which (if any) filter function</w:t>
      </w:r>
      <w:r>
        <w:t xml:space="preserve"> </w:t>
      </w:r>
      <w:r>
        <w:t xml:space="preserve">gets applied to the result. That comparison is summarised in the table</w:t>
      </w:r>
      <w:r>
        <w:t xml:space="preserve"> </w:t>
      </w:r>
      <w:r>
        <w:t xml:space="preserve">in</w:t>
      </w:r>
      <w:r>
        <w:t xml:space="preserve"> </w:t>
      </w:r>
      <w:hyperlink w:anchor="notes-on-this-source-file">
        <w:r>
          <w:rPr>
            <w:rStyle w:val="Hyperlink"/>
          </w:rPr>
          <w:t xml:space="preserve">Notes on this source file</w:t>
        </w:r>
      </w:hyperlink>
      <w:r>
        <w:t xml:space="preserve"> </w:t>
      </w:r>
      <w:r>
        <w:t xml:space="preserve">rather than</w:t>
      </w:r>
      <w:r>
        <w:t xml:space="preserve"> </w:t>
      </w:r>
      <w:r>
        <w:t xml:space="preserve">repeated four times below.</w:t>
      </w:r>
    </w:p>
    <w:bookmarkStart w:id="25" w:name="course-mark-config-list"/>
    <w:p>
      <w:pPr>
        <w:pStyle w:val="Heading2"/>
      </w:pPr>
      <w:r>
        <w:t xml:space="preserve">1. Course Mark Config List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course_mark_config_list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  <w:r>
              <w:t xml:space="preserve"> </w:t>
            </w:r>
            <w:r>
              <w:t xml:space="preserve">(programme types for the logged-in staff member) /</w:t>
            </w:r>
            <w:r>
              <w:t xml:space="preserve"> </w:t>
            </w:r>
            <w:r>
              <w:rPr>
                <w:rStyle w:val="VerbatimChar"/>
              </w:rPr>
              <w:t xml:space="preserve">POST</w:t>
            </w:r>
            <w:r>
              <w:t xml:space="preserve"> </w:t>
            </w:r>
            <w:r>
              <w:t xml:space="preserve">(courses eligible for marking)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Logged-in user required. No explicit</w:t>
            </w:r>
            <w:r>
              <w:t xml:space="preserve"> </w:t>
            </w:r>
            <w:r>
              <w:rPr>
                <w:rStyle w:val="VerbatimChar"/>
              </w:rPr>
              <w:t xml:space="preserve">permission_classes</w:t>
            </w:r>
            <w:r>
              <w:t xml:space="preserve"> </w:t>
            </w:r>
            <w:r>
              <w:t xml:space="preserve">— but see Notes: this is the only group of endpoints in this app so far that’s implicitly scoped by the caller’s own staff assignment, not just</w:t>
            </w:r>
            <w:r>
              <w:t xml:space="preserve"> </w:t>
            </w:r>
            <w:r>
              <w:t xml:space="preserve">“</w:t>
            </w:r>
            <w:r>
              <w:t xml:space="preserve">any logged-in user</w:t>
            </w:r>
            <w:r>
              <w:t xml:space="preserve">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CourseMarkConfigListAPI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APIView</w:t>
            </w:r>
            <w:r>
              <w:t xml:space="preserve">)</w:t>
            </w:r>
          </w:p>
        </w:tc>
      </w:tr>
    </w:tbl>
    <w:bookmarkStart w:id="20" w:name="get-behaviour"/>
    <w:p>
      <w:pPr>
        <w:pStyle w:val="Heading3"/>
      </w:pPr>
      <w:r>
        <w:t xml:space="preserve">GET — Behaviour</w:t>
      </w:r>
    </w:p>
    <w:p>
      <w:pPr>
        <w:pStyle w:val="FirstParagraph"/>
      </w:pPr>
      <w:r>
        <w:t xml:space="preserve">Resolves the logged-in user to a</w:t>
      </w:r>
      <w:r>
        <w:t xml:space="preserve"> </w:t>
      </w:r>
      <w:r>
        <w:rPr>
          <w:rStyle w:val="VerbatimChar"/>
        </w:rPr>
        <w:t xml:space="preserve">StaffBase</w:t>
      </w:r>
      <w:r>
        <w:t xml:space="preserve">, then to their</w:t>
      </w:r>
      <w:r>
        <w:t xml:space="preserve"> </w:t>
      </w:r>
      <w:r>
        <w:rPr>
          <w:rStyle w:val="VerbatimChar"/>
        </w:rPr>
        <w:t xml:space="preserve">StaffSection</w:t>
      </w:r>
      <w:r>
        <w:t xml:space="preserve"> </w:t>
      </w:r>
      <w:r>
        <w:t xml:space="preserve">assignments, then to the</w:t>
      </w:r>
      <w:r>
        <w:t xml:space="preserve"> </w:t>
      </w:r>
      <w:r>
        <w:rPr>
          <w:rStyle w:val="VerbatimChar"/>
        </w:rPr>
        <w:t xml:space="preserve">SubsectionProgramme</w:t>
      </w:r>
      <w:r>
        <w:t xml:space="preserve"> </w:t>
      </w:r>
      <w:r>
        <w:t xml:space="preserve">rows for</w:t>
      </w:r>
      <w:r>
        <w:t xml:space="preserve"> </w:t>
      </w:r>
      <w:r>
        <w:t xml:space="preserve">those sections, and collects the distinct programme types/groups/classes</w:t>
      </w:r>
      <w:r>
        <w:t xml:space="preserve"> </w:t>
      </w:r>
      <w:r>
        <w:t xml:space="preserve">referenced. Only</w:t>
      </w:r>
      <w:r>
        <w:t xml:space="preserve"> </w:t>
      </w:r>
      <w:r>
        <w:rPr>
          <w:rStyle w:val="VerbatimChar"/>
        </w:rPr>
        <w:t xml:space="preserve">prgm_type</w:t>
      </w:r>
      <w:r>
        <w:t xml:space="preserve"> </w:t>
      </w:r>
      <w:r>
        <w:t xml:space="preserve">(programme types) is actually returned.</w:t>
      </w:r>
    </w:p>
    <w:bookmarkEnd w:id="20"/>
    <w:bookmarkStart w:id="21" w:name="get-response-success-200"/>
    <w:p>
      <w:pPr>
        <w:pStyle w:val="Heading3"/>
      </w:pPr>
      <w:r>
        <w:t xml:space="preserve">GET — Response — success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PROGRAMME_CATEGORY_FETCH_SUCCESS_MSG&gt;"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"programmetypes"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 ProgrammeTypeMasterSerializers (util.serializers, external), not confirmable ..."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Note the message constant name —</w:t>
      </w:r>
      <w:r>
        <w:t xml:space="preserve"> </w:t>
      </w:r>
      <w:r>
        <w:rPr>
          <w:rStyle w:val="VerbatimChar"/>
        </w:rPr>
        <w:t xml:space="preserve">PROGRAMME_CATEGORY_FETCH_SUCCESS_MSG</w:t>
      </w:r>
      <w:r>
        <w:t xml:space="preserve"> </w:t>
      </w:r>
      <w:r>
        <w:t xml:space="preserve">— doesn’t match what’s actually being fetched (programme</w:t>
      </w:r>
      <w:r>
        <w:t xml:space="preserve"> </w:t>
      </w:r>
      <w:r>
        <w:rPr>
          <w:iCs/>
          <w:i/>
        </w:rPr>
        <w:t xml:space="preserve">types</w:t>
      </w:r>
      <w:r>
        <w:t xml:space="preserve">, not</w:t>
      </w:r>
      <w:r>
        <w:t xml:space="preserve"> </w:t>
      </w:r>
      <w:r>
        <w:t xml:space="preserve">categories). Used identically across all four</w:t>
      </w:r>
      <w:r>
        <w:t xml:space="preserve"> </w:t>
      </w:r>
      <w:r>
        <w:rPr>
          <w:rStyle w:val="VerbatimChar"/>
        </w:rPr>
        <w:t xml:space="preserve">GET</w:t>
      </w:r>
      <w:r>
        <w:t xml:space="preserve">s in this comparison</w:t>
      </w:r>
      <w:r>
        <w:t xml:space="preserve"> </w:t>
      </w:r>
      <w:r>
        <w:t xml:space="preserve">group.</w:t>
      </w:r>
    </w:p>
    <w:bookmarkEnd w:id="21"/>
    <w:bookmarkStart w:id="22" w:name="get-response-failure-400"/>
    <w:p>
      <w:pPr>
        <w:pStyle w:val="Heading3"/>
      </w:pPr>
      <w:r>
        <w:t xml:space="preserve">GET — Response — failure (400)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"Bad Gateway"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22"/>
    <w:bookmarkStart w:id="23" w:name="post-request-body"/>
    <w:p>
      <w:pPr>
        <w:pStyle w:val="Heading3"/>
      </w:pPr>
      <w:r>
        <w:t xml:space="preserve">POST — Request body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pgm_type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Programme type id.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pgm_grp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Programme group id.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prgm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Programme id — used to derive the semester range via</w:t>
            </w:r>
            <w:r>
              <w:t xml:space="preserve"> </w:t>
            </w:r>
            <w:r>
              <w:rPr>
                <w:rStyle w:val="VerbatimChar"/>
              </w:rPr>
              <w:t xml:space="preserve">Programme.programme_duration_count</w:t>
            </w:r>
            <w:r>
              <w:t xml:space="preserve">.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"pgm_type"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"pgm_grp"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"prgm"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23"/>
    <w:bookmarkStart w:id="24" w:name="post-response-success-200"/>
    <w:p>
      <w:pPr>
        <w:pStyle w:val="Heading3"/>
      </w:pPr>
      <w:r>
        <w:t xml:space="preserve">POST — Response — success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PRGTYPE_SUCCESS_FETCH_MSG&gt;"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"pgm_crs"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"sem_id"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"sem_title"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"Semester 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"course"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"course_type"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"course_param"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"Maximum Mark"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"MAXMARK"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"param_id"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"course_param_value"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Fields confirmed via</w:t>
      </w:r>
      <w:r>
        <w:t xml:space="preserve"> </w:t>
      </w:r>
      <w:r>
        <w:rPr>
          <w:rStyle w:val="VerbatimChar"/>
        </w:rPr>
        <w:t xml:space="preserve">ProgrammeCourseMarkSemesterSerializer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CourseListSerializers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CourseParamSerializers</w:t>
      </w:r>
      <w:r>
        <w:t xml:space="preserve">, all in</w:t>
      </w:r>
      <w:r>
        <w:t xml:space="preserve"> </w:t>
      </w:r>
      <w:r>
        <w:rPr>
          <w:rStyle w:val="VerbatimChar"/>
        </w:rPr>
        <w:t xml:space="preserve">academic/serializers.py</w:t>
      </w:r>
      <w:r>
        <w:t xml:space="preserve">.</w:t>
      </w:r>
    </w:p>
    <w:p>
      <w:pPr>
        <w:pStyle w:val="BodyText"/>
      </w:pPr>
      <w:r>
        <w:t xml:space="preserve">Result is passed through</w:t>
      </w:r>
      <w:r>
        <w:t xml:space="preserve"> </w:t>
      </w:r>
      <w:r>
        <w:rPr>
          <w:rStyle w:val="VerbatimChar"/>
        </w:rPr>
        <w:t xml:space="preserve">filter_courses_with_status_pending()</w:t>
      </w:r>
      <w:r>
        <w:t xml:space="preserve"> </w:t>
      </w:r>
      <w:r>
        <w:t xml:space="preserve">— see</w:t>
      </w:r>
      <w:r>
        <w:t xml:space="preserve"> </w:t>
      </w:r>
      <w:r>
        <w:t xml:space="preserve">the file-level note below, its behaviour doesn’t match its name.</w:t>
      </w:r>
    </w:p>
    <w:bookmarkEnd w:id="24"/>
    <w:bookmarkEnd w:id="25"/>
    <w:bookmarkStart w:id="28" w:name="programme-group-list-by-type"/>
    <w:p>
      <w:pPr>
        <w:pStyle w:val="Heading2"/>
      </w:pPr>
      <w:r>
        <w:t xml:space="preserve">2. Programme Group List (by Type)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prgm_grp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Logged-in user required.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PrgmGroupListAPI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APIView</w:t>
            </w:r>
            <w:r>
              <w:t xml:space="preserve">)</w:t>
            </w:r>
          </w:p>
        </w:tc>
      </w:tr>
    </w:tbl>
    <w:bookmarkStart w:id="26" w:name="request-body"/>
    <w:p>
      <w:pPr>
        <w:pStyle w:val="Heading3"/>
      </w:pPr>
      <w:r>
        <w:t xml:space="preserve">Request body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"pgm_type"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26"/>
    <w:bookmarkStart w:id="27" w:name="response-success-200"/>
    <w:p>
      <w:pPr>
        <w:pStyle w:val="Heading3"/>
      </w:pPr>
      <w:r>
        <w:t xml:space="preserve">Response — success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PRGTYPE_SUCCESS_FETCH_MSG&gt;"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"prgroup"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"Science"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"SCI"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Groups are derived from existing</w:t>
      </w:r>
      <w:r>
        <w:t xml:space="preserve"> </w:t>
      </w:r>
      <w:r>
        <w:rPr>
          <w:rStyle w:val="VerbatimChar"/>
        </w:rPr>
        <w:t xml:space="preserve">Programme</w:t>
      </w:r>
      <w:r>
        <w:t xml:space="preserve"> </w:t>
      </w:r>
      <w:r>
        <w:t xml:space="preserve">rows for that type (via</w:t>
      </w:r>
      <w:r>
        <w:t xml:space="preserve"> </w:t>
      </w:r>
      <w:r>
        <w:rPr>
          <w:rStyle w:val="VerbatimChar"/>
        </w:rPr>
        <w:t xml:space="preserve">ProgrammeGroupSerializer</w:t>
      </w:r>
      <w:r>
        <w:t xml:space="preserve">,</w:t>
      </w:r>
      <w:r>
        <w:t xml:space="preserve"> </w:t>
      </w:r>
      <w:r>
        <w:rPr>
          <w:rStyle w:val="VerbatimChar"/>
        </w:rPr>
        <w:t xml:space="preserve">academic/serializers.py</w:t>
      </w:r>
      <w:r>
        <w:t xml:space="preserve">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) — same</w:t>
      </w:r>
      <w:r>
        <w:t xml:space="preserve"> </w:t>
      </w:r>
      <w:r>
        <w:t xml:space="preserve">“</w:t>
      </w:r>
      <w:r>
        <w:t xml:space="preserve">derive from</w:t>
      </w:r>
      <w:r>
        <w:t xml:space="preserve"> </w:t>
      </w:r>
      <w:r>
        <w:rPr>
          <w:rStyle w:val="VerbatimChar"/>
        </w:rPr>
        <w:t xml:space="preserve">Programme</w:t>
      </w:r>
      <w:r>
        <w:t xml:space="preserve">, not the master table</w:t>
      </w:r>
      <w:r>
        <w:t xml:space="preserve"> </w:t>
      </w:r>
      <w:r>
        <w:t xml:space="preserve">directly</w:t>
      </w:r>
      <w:r>
        <w:t xml:space="preserve">”</w:t>
      </w:r>
      <w:r>
        <w:t xml:space="preserve"> </w:t>
      </w:r>
      <w:r>
        <w:t xml:space="preserve">pattern as</w:t>
      </w:r>
      <w:r>
        <w:t xml:space="preserve"> </w:t>
      </w:r>
      <w:r>
        <w:rPr>
          <w:rStyle w:val="VerbatimChar"/>
        </w:rPr>
        <w:t xml:space="preserve">course.py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ProgrammeGroupList</w:t>
      </w:r>
      <w:r>
        <w:t xml:space="preserve">.</w:t>
      </w:r>
    </w:p>
    <w:bookmarkEnd w:id="27"/>
    <w:bookmarkEnd w:id="28"/>
    <w:bookmarkStart w:id="31" w:name="programme-list-by-type-group"/>
    <w:p>
      <w:pPr>
        <w:pStyle w:val="Heading2"/>
      </w:pPr>
      <w:r>
        <w:t xml:space="preserve">3. Programme List (by Type + Group)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prgm_list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Logged-in user required.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PrgmListAPI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APIView</w:t>
            </w:r>
            <w:r>
              <w:t xml:space="preserve">)</w:t>
            </w:r>
          </w:p>
        </w:tc>
      </w:tr>
    </w:tbl>
    <w:bookmarkStart w:id="29" w:name="request-body-1"/>
    <w:p>
      <w:pPr>
        <w:pStyle w:val="Heading3"/>
      </w:pPr>
      <w:r>
        <w:t xml:space="preserve">Request body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"pgm_type"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"pgm_grp"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29"/>
    <w:bookmarkStart w:id="30" w:name="response-success-200-1"/>
    <w:p>
      <w:pPr>
        <w:pStyle w:val="Heading3"/>
      </w:pPr>
      <w:r>
        <w:t xml:space="preserve">Response — success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PRGTYPE_SUCCESS_FETCH_MSG&gt;"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"prgm"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 ProgrammeMasterSerializer (academic/serializers.py), not fully inspected but structurally similar to the other masters ..."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FunctionTok"/>
        </w:rPr>
        <w:t xml:space="preserve">}</w:t>
      </w:r>
    </w:p>
    <w:bookmarkEnd w:id="30"/>
    <w:bookmarkEnd w:id="31"/>
    <w:bookmarkStart w:id="35" w:name="semester-list"/>
    <w:p>
      <w:pPr>
        <w:pStyle w:val="Heading2"/>
      </w:pPr>
      <w:r>
        <w:t xml:space="preserve">4. Semester List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semester_list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Logged-in user required.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SemesterListAPI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APIView</w:t>
            </w:r>
            <w:r>
              <w:t xml:space="preserve">)</w:t>
            </w:r>
          </w:p>
        </w:tc>
      </w:tr>
    </w:tbl>
    <w:bookmarkStart w:id="32" w:name="request-body-2"/>
    <w:p>
      <w:pPr>
        <w:pStyle w:val="Heading3"/>
      </w:pPr>
      <w:r>
        <w:t xml:space="preserve">Request body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"pgm_type"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"pgm_grp"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"prgm"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32"/>
    <w:bookmarkStart w:id="33" w:name="response-success-200-2"/>
    <w:p>
      <w:pPr>
        <w:pStyle w:val="Heading3"/>
      </w:pPr>
      <w:r>
        <w:t xml:space="preserve">Response — success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PRGTYPE_SUCCESS_FETCH_MSG&gt;"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"prgm"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 the same Programme record again, via ProgrammeMasterSerializer ..."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FunctionTok"/>
        </w:rPr>
        <w:t xml:space="preserve">}</w:t>
      </w:r>
    </w:p>
    <w:bookmarkEnd w:id="33"/>
    <w:bookmarkStart w:id="34" w:name="notes"/>
    <w:p>
      <w:pPr>
        <w:pStyle w:val="Heading3"/>
      </w:pPr>
      <w:r>
        <w:t xml:space="preserve">Notes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This endpoint doesn’t do what its name promises.</w:t>
      </w:r>
      <w:r>
        <w:t xml:space="preserve"> </w:t>
      </w:r>
      <w:r>
        <w:t xml:space="preserve">Despite being</w:t>
      </w:r>
      <w:r>
        <w:t xml:space="preserve"> </w:t>
      </w:r>
      <w:r>
        <w:t xml:space="preserve">called</w:t>
      </w:r>
      <w:r>
        <w:t xml:space="preserve"> </w:t>
      </w:r>
      <w:r>
        <w:rPr>
          <w:rStyle w:val="VerbatimChar"/>
        </w:rPr>
        <w:t xml:space="preserve">SemesterListAPI</w:t>
      </w:r>
      <w:r>
        <w:t xml:space="preserve"> </w:t>
      </w:r>
      <w:r>
        <w:t xml:space="preserve">and accepting</w:t>
      </w:r>
      <w:r>
        <w:t xml:space="preserve"> </w:t>
      </w:r>
      <w:r>
        <w:rPr>
          <w:rStyle w:val="VerbatimChar"/>
        </w:rPr>
        <w:t xml:space="preserve">pgm_type</w:t>
      </w:r>
      <w:r>
        <w:t xml:space="preserve">/</w:t>
      </w:r>
      <w:r>
        <w:rPr>
          <w:rStyle w:val="VerbatimChar"/>
        </w:rPr>
        <w:t xml:space="preserve">pgm_grp</w:t>
      </w:r>
      <w:r>
        <w:t xml:space="preserve"> </w:t>
      </w:r>
      <w:r>
        <w:t xml:space="preserve">in the</w:t>
      </w:r>
      <w:r>
        <w:t xml:space="preserve"> </w:t>
      </w:r>
      <w:r>
        <w:t xml:space="preserve">body (both read but never used in the query), it just re-fetches the</w:t>
      </w:r>
      <w:r>
        <w:t xml:space="preserve"> </w:t>
      </w:r>
      <w:r>
        <w:t xml:space="preserve">same</w:t>
      </w:r>
      <w:r>
        <w:t xml:space="preserve"> </w:t>
      </w:r>
      <w:r>
        <w:rPr>
          <w:rStyle w:val="VerbatimChar"/>
        </w:rPr>
        <w:t xml:space="preserve">Programme</w:t>
      </w:r>
      <w:r>
        <w:t xml:space="preserve"> </w:t>
      </w:r>
      <w:r>
        <w:t xml:space="preserve">given by</w:t>
      </w:r>
      <w:r>
        <w:t xml:space="preserve"> </w:t>
      </w:r>
      <w:r>
        <w:rPr>
          <w:rStyle w:val="VerbatimChar"/>
        </w:rPr>
        <w:t xml:space="preserve">prgm</w:t>
      </w:r>
      <w:r>
        <w:t xml:space="preserve"> </w:t>
      </w:r>
      <w:r>
        <w:t xml:space="preserve">and returns it again under the same</w:t>
      </w:r>
      <w:r>
        <w:t xml:space="preserve"> </w:t>
      </w:r>
      <w:r>
        <w:rPr>
          <w:rStyle w:val="VerbatimChar"/>
        </w:rPr>
        <w:t xml:space="preserve">prgm</w:t>
      </w:r>
      <w:r>
        <w:t xml:space="preserve"> </w:t>
      </w:r>
      <w:r>
        <w:t xml:space="preserve">key that endpoint 3 (</w:t>
      </w:r>
      <w:r>
        <w:rPr>
          <w:rStyle w:val="VerbatimChar"/>
        </w:rPr>
        <w:t xml:space="preserve">PrgmListAPI</w:t>
      </w:r>
      <w:r>
        <w:t xml:space="preserve">) uses — no semester data</w:t>
      </w:r>
      <w:r>
        <w:t xml:space="preserve"> </w:t>
      </w:r>
      <w:r>
        <w:t xml:space="preserve">is computed or returned anywhere in this method. If a client is</w:t>
      </w:r>
      <w:r>
        <w:t xml:space="preserve"> </w:t>
      </w:r>
      <w:r>
        <w:t xml:space="preserve">expecting an actual list of semesters here, this endpoint doesn’t</w:t>
      </w:r>
      <w:r>
        <w:t xml:space="preserve"> </w:t>
      </w:r>
      <w:r>
        <w:t xml:space="preserve">currently provide one; endpoint 1’s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is the one that actually</w:t>
      </w:r>
      <w:r>
        <w:t xml:space="preserve"> </w:t>
      </w:r>
      <w:r>
        <w:t xml:space="preserve">computes a semester range (internally, from</w:t>
      </w:r>
      <w:r>
        <w:t xml:space="preserve"> </w:t>
      </w:r>
      <w:r>
        <w:rPr>
          <w:rStyle w:val="VerbatimChar"/>
        </w:rPr>
        <w:t xml:space="preserve">programme_duration_count</w:t>
      </w:r>
      <w:r>
        <w:t xml:space="preserve">) as part of building</w:t>
      </w:r>
      <w:r>
        <w:t xml:space="preserve"> </w:t>
      </w:r>
      <w:r>
        <w:rPr>
          <w:rStyle w:val="VerbatimChar"/>
        </w:rPr>
        <w:t xml:space="preserve">pgm_crs</w:t>
      </w:r>
      <w:r>
        <w:t xml:space="preserve">.</w:t>
      </w:r>
    </w:p>
    <w:bookmarkEnd w:id="34"/>
    <w:bookmarkEnd w:id="35"/>
    <w:bookmarkStart w:id="36" w:name="course-mark-config-entry-page-list"/>
    <w:p>
      <w:pPr>
        <w:pStyle w:val="Heading2"/>
      </w:pPr>
      <w:r>
        <w:t xml:space="preserve">5. Course Mark Config — Entry Page List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course_mark_config_enter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Logged-in user required.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CourseMarkConfigEnterAPI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APIView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Identical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to endpoint 1.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request/response shape is</w:t>
      </w:r>
      <w:r>
        <w:t xml:space="preserve"> </w:t>
      </w:r>
      <w:r>
        <w:t xml:space="preserve">identical to endpoint 1’s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too,</w:t>
      </w:r>
      <w:r>
        <w:t xml:space="preserve"> </w:t>
      </w:r>
      <w:r>
        <w:rPr>
          <w:bCs/>
          <w:b/>
        </w:rPr>
        <w:t xml:space="preserve">except no filter function is</w:t>
      </w:r>
      <w:r>
        <w:rPr>
          <w:bCs/>
          <w:b/>
        </w:rPr>
        <w:t xml:space="preserve"> </w:t>
      </w:r>
      <w:r>
        <w:rPr>
          <w:bCs/>
          <w:b/>
        </w:rPr>
        <w:t xml:space="preserve">applied</w:t>
      </w:r>
      <w:r>
        <w:t xml:space="preserve"> </w:t>
      </w:r>
      <w:r>
        <w:t xml:space="preserve">— every course in range comes back, not just the ones with</w:t>
      </w:r>
      <w:r>
        <w:t xml:space="preserve"> </w:t>
      </w:r>
      <w:r>
        <w:t xml:space="preserve">a pending-status parameter. See the comparison table in the file notes.</w:t>
      </w:r>
    </w:p>
    <w:bookmarkEnd w:id="36"/>
    <w:bookmarkStart w:id="39" w:name="course-mark-parameter-entry-modal"/>
    <w:p>
      <w:pPr>
        <w:pStyle w:val="Heading2"/>
      </w:pPr>
      <w:r>
        <w:t xml:space="preserve">6. Course Mark Parameter — Entry Modal</w:t>
      </w:r>
    </w:p>
    <w:p>
      <w:pPr>
        <w:pStyle w:val="FirstParagraph"/>
      </w:pPr>
      <w:r>
        <w:t xml:space="preserve">Returns the parameter list for a single course — this is what backs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enter marks for this course</w:t>
      </w:r>
      <w:r>
        <w:t xml:space="preserve">”</w:t>
      </w:r>
      <w:r>
        <w:t xml:space="preserve"> </w:t>
      </w:r>
      <w:r>
        <w:t xml:space="preserve">modal.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course_mark_parameter_entry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Logged-in user required.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CourseMarkParameterEntryAPI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APIView</w:t>
            </w:r>
            <w:r>
              <w:t xml:space="preserve">)</w:t>
            </w:r>
          </w:p>
        </w:tc>
      </w:tr>
    </w:tbl>
    <w:bookmarkStart w:id="37" w:name="request-body-3"/>
    <w:p>
      <w:pPr>
        <w:pStyle w:val="Heading3"/>
      </w:pPr>
      <w:r>
        <w:t xml:space="preserve">Request body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"pgm_type"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"course_id"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37"/>
    <w:bookmarkStart w:id="38" w:name="response-success-200-3"/>
    <w:p>
      <w:pPr>
        <w:pStyle w:val="Heading3"/>
      </w:pPr>
      <w:r>
        <w:t xml:space="preserve">Response — success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PRGTYPE_SUCCESS_FETCH_MSG&gt;"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"course_param"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"course_type"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"course_param"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 CourseParamSerializers items, see endpoint 1 ..."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data.course_param</w:t>
      </w:r>
      <w:r>
        <w:t xml:space="preserve"> </w:t>
      </w:r>
      <w:r>
        <w:t xml:space="preserve">is a single-item list (filtered by</w:t>
      </w:r>
      <w:r>
        <w:t xml:space="preserve"> </w:t>
      </w:r>
      <w:r>
        <w:rPr>
          <w:rStyle w:val="VerbatimChar"/>
        </w:rPr>
        <w:t xml:space="preserve">id=course_id</w:t>
      </w:r>
      <w:r>
        <w:t xml:space="preserve">),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CourseListSerializers</w:t>
      </w:r>
      <w:r>
        <w:t xml:space="preserve">.</w:t>
      </w:r>
    </w:p>
    <w:bookmarkEnd w:id="38"/>
    <w:bookmarkEnd w:id="39"/>
    <w:bookmarkStart w:id="45" w:name="course-parameter-bulk-update"/>
    <w:p>
      <w:pPr>
        <w:pStyle w:val="Heading2"/>
      </w:pPr>
      <w:r>
        <w:t xml:space="preserve">7. Course Parameter — Bulk Update</w:t>
      </w:r>
    </w:p>
    <w:p>
      <w:pPr>
        <w:pStyle w:val="FirstParagraph"/>
      </w:pPr>
      <w:r>
        <w:t xml:space="preserve">The write side of the marking-parameter workflow — saves, updates, or</w:t>
      </w:r>
      <w:r>
        <w:t xml:space="preserve"> </w:t>
      </w:r>
      <w:r>
        <w:t xml:space="preserve">deletes one</w:t>
      </w:r>
      <w:r>
        <w:t xml:space="preserve"> </w:t>
      </w:r>
      <w:r>
        <w:rPr>
          <w:rStyle w:val="VerbatimChar"/>
        </w:rPr>
        <w:t xml:space="preserve">CourseParamsValue</w:t>
      </w:r>
      <w:r>
        <w:t xml:space="preserve"> </w:t>
      </w:r>
      <w:r>
        <w:t xml:space="preserve">per entry in</w:t>
      </w:r>
      <w:r>
        <w:t xml:space="preserve"> </w:t>
      </w:r>
      <w:r>
        <w:rPr>
          <w:rStyle w:val="VerbatimChar"/>
        </w:rPr>
        <w:t xml:space="preserve">parametervallist</w:t>
      </w:r>
      <w:r>
        <w:t xml:space="preserve">, and can</w:t>
      </w:r>
      <w:r>
        <w:t xml:space="preserve"> </w:t>
      </w:r>
      <w:r>
        <w:t xml:space="preserve">silently create brand-new parameter-type mappings along the way.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course_param_update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Logged-in user required.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CourseParameterUpdate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ListAPIView</w:t>
            </w:r>
            <w:r>
              <w:t xml:space="preserve">)</w:t>
            </w:r>
          </w:p>
        </w:tc>
      </w:tr>
    </w:tbl>
    <w:bookmarkStart w:id="40" w:name="request-body-4"/>
    <w:p>
      <w:pPr>
        <w:pStyle w:val="Heading3"/>
      </w:pPr>
      <w:r>
        <w:t xml:space="preserve">Request body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courseid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pgm_grp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but unused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Never referenced again after being read from the payload.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pgm_type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to look up existing</w:t>
            </w:r>
            <w:r>
              <w:t xml:space="preserve"> </w:t>
            </w:r>
            <w:r>
              <w:rPr>
                <w:rStyle w:val="VerbatimChar"/>
              </w:rPr>
              <w:t xml:space="preserve">CourseParametersProgrammeType</w:t>
            </w:r>
            <w:r>
              <w:t xml:space="preserve"> </w:t>
            </w:r>
            <w:r>
              <w:t xml:space="preserve">mappings and, indirectly,</w:t>
            </w:r>
            <w:r>
              <w:t xml:space="preserve"> </w:t>
            </w:r>
            <w:r>
              <w:rPr>
                <w:rStyle w:val="VerbatimChar"/>
              </w:rPr>
              <w:t xml:space="preserve">prgmtypename</w:t>
            </w:r>
            <w:r>
              <w:t xml:space="preserve"> </w:t>
            </w:r>
            <w:r>
              <w:t xml:space="preserve">for the</w:t>
            </w:r>
            <w:r>
              <w:t xml:space="preserve"> </w:t>
            </w:r>
            <w:r>
              <w:t xml:space="preserve">“</w:t>
            </w:r>
            <w:r>
              <w:t xml:space="preserve">comments</w:t>
            </w:r>
            <w:r>
              <w:t xml:space="preserve">”</w:t>
            </w:r>
            <w:r>
              <w:t xml:space="preserve"> </w:t>
            </w:r>
            <w:r>
              <w:t xml:space="preserve">text on newly-created parameter mappings.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prgm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but unused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as</w:t>
            </w:r>
            <w:r>
              <w:t xml:space="preserve"> </w:t>
            </w:r>
            <w:r>
              <w:rPr>
                <w:rStyle w:val="VerbatimChar"/>
              </w:rPr>
              <w:t xml:space="preserve">pgm_grp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parametervallist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object of</w:t>
            </w:r>
            <w:r>
              <w:t xml:space="preserve"> </w:t>
            </w:r>
            <w:r>
              <w:rPr>
                <w:rStyle w:val="VerbatimChar"/>
              </w:rPr>
              <w:t xml:space="preserve">{ "&lt;parameter key, lower-cased&gt;": "&lt;value or 'NA'&gt;" }</w:t>
            </w:r>
            <w:r>
              <w:t xml:space="preserve">.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"courseid"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"pgm_grp"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"pgm_type"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"prgm"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"parametervallist"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"maximum mark"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"75"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"pass mark"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40"/>
    <w:bookmarkStart w:id="41" w:name="response-success-200-4"/>
    <w:p>
      <w:pPr>
        <w:pStyle w:val="Heading3"/>
      </w:pPr>
      <w:r>
        <w:t xml:space="preserve">Response — success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FETCH_SUCCESS_MSG&gt;"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Uses the generic</w:t>
      </w:r>
      <w:r>
        <w:t xml:space="preserve"> </w:t>
      </w:r>
      <w:r>
        <w:t xml:space="preserve">“</w:t>
      </w:r>
      <w:r>
        <w:t xml:space="preserve">fetch success</w:t>
      </w:r>
      <w:r>
        <w:t xml:space="preserve">”</w:t>
      </w:r>
      <w:r>
        <w:t xml:space="preserve"> </w:t>
      </w:r>
      <w:r>
        <w:t xml:space="preserve">constant even though this endpoint’s</w:t>
      </w:r>
      <w:r>
        <w:t xml:space="preserve"> </w:t>
      </w:r>
      <w:r>
        <w:t xml:space="preserve">whole purpose is to write data — no update/save-specific message</w:t>
      </w:r>
      <w:r>
        <w:t xml:space="preserve"> </w:t>
      </w:r>
      <w:r>
        <w:t xml:space="preserve">constant is used here.</w:t>
      </w:r>
    </w:p>
    <w:bookmarkEnd w:id="41"/>
    <w:bookmarkStart w:id="42" w:name="response-failure-400"/>
    <w:p>
      <w:pPr>
        <w:pStyle w:val="Heading3"/>
      </w:pPr>
      <w:r>
        <w:t xml:space="preserve">Response — failure (400)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"Bad Gateway"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42"/>
    <w:bookmarkStart w:id="43" w:name="behaviour-per-key-in-parametervallist"/>
    <w:p>
      <w:pPr>
        <w:pStyle w:val="Heading3"/>
      </w:pPr>
      <w:r>
        <w:t xml:space="preserve">Behaviour, per key in</w:t>
      </w:r>
      <w:r>
        <w:t xml:space="preserve"> </w:t>
      </w:r>
      <w:r>
        <w:rPr>
          <w:rStyle w:val="VerbatimChar"/>
        </w:rPr>
        <w:t xml:space="preserve">parametervallist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Value is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"NA"</w:t>
      </w:r>
      <w:r>
        <w:rPr>
          <w:bCs/>
          <w:b/>
        </w:rPr>
        <w:t xml:space="preserve">:</w:t>
      </w:r>
      <w:r>
        <w:t xml:space="preserve"> </w:t>
      </w:r>
      <w:r>
        <w:t xml:space="preserve">if a</w:t>
      </w:r>
      <w:r>
        <w:t xml:space="preserve"> </w:t>
      </w:r>
      <w:r>
        <w:rPr>
          <w:rStyle w:val="VerbatimChar"/>
        </w:rPr>
        <w:t xml:space="preserve">CourseParamsValue</w:t>
      </w:r>
      <w:r>
        <w:t xml:space="preserve"> </w:t>
      </w:r>
      <w:r>
        <w:t xml:space="preserve">already exists for this</w:t>
      </w:r>
      <w:r>
        <w:t xml:space="preserve"> </w:t>
      </w:r>
      <w:r>
        <w:t xml:space="preserve">course + parameter, it’s deleted. If one doesn’t exist, nothing</w:t>
      </w:r>
      <w:r>
        <w:t xml:space="preserve"> </w:t>
      </w:r>
      <w:r>
        <w:t xml:space="preserve">happens (silently).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Value is anything else, and the key matches an existing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CourseParametersProgrammeType</w:t>
      </w:r>
      <w:r>
        <w:rPr>
          <w:bCs/>
          <w:b/>
        </w:rPr>
        <w:t xml:space="preserve"> </w:t>
      </w:r>
      <w:r>
        <w:rPr>
          <w:bCs/>
          <w:b/>
        </w:rPr>
        <w:t xml:space="preserve">for this programme type:</w:t>
      </w:r>
      <w:r>
        <w:t xml:space="preserve"> </w:t>
      </w:r>
      <w:r>
        <w:t xml:space="preserve">the</w:t>
      </w:r>
      <w:r>
        <w:t xml:space="preserve"> </w:t>
      </w:r>
      <w:r>
        <w:t xml:space="preserve">existing</w:t>
      </w:r>
      <w:r>
        <w:t xml:space="preserve"> </w:t>
      </w:r>
      <w:r>
        <w:rPr>
          <w:rStyle w:val="VerbatimChar"/>
        </w:rPr>
        <w:t xml:space="preserve">CourseParamsValue</w:t>
      </w:r>
      <w:r>
        <w:t xml:space="preserve"> </w:t>
      </w:r>
      <w:r>
        <w:t xml:space="preserve">is updated (or created if missing), and</w:t>
      </w:r>
      <w:r>
        <w:t xml:space="preserve"> </w:t>
      </w:r>
      <w:r>
        <w:t xml:space="preserve">its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is set to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— it needs to go through endpoint 8</w:t>
      </w:r>
      <w:r>
        <w:t xml:space="preserve"> </w:t>
      </w:r>
      <w:r>
        <w:t xml:space="preserve">(</w:t>
      </w:r>
      <w:r>
        <w:rPr>
          <w:rStyle w:val="VerbatimChar"/>
        </w:rPr>
        <w:t xml:space="preserve">course_parameter_approve</w:t>
      </w:r>
      <w:r>
        <w:t xml:space="preserve">) before it’s live.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Value is anything else, and the key does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not</w:t>
      </w:r>
      <w:r>
        <w:rPr>
          <w:bCs/>
          <w:b/>
        </w:rPr>
        <w:t xml:space="preserve"> </w:t>
      </w:r>
      <w:r>
        <w:rPr>
          <w:bCs/>
          <w:b/>
        </w:rPr>
        <w:t xml:space="preserve">match any existing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CourseParametersProgrammeType</w:t>
      </w:r>
      <w:r>
        <w:rPr>
          <w:bCs/>
          <w:b/>
        </w:rPr>
        <w:t xml:space="preserve">:</w:t>
      </w:r>
      <w:r>
        <w:t xml:space="preserve"> </w:t>
      </w:r>
      <w:r>
        <w:t xml:space="preserve">a</w:t>
      </w:r>
      <w:r>
        <w:t xml:space="preserve"> </w:t>
      </w:r>
      <w:r>
        <w:rPr>
          <w:bCs/>
          <w:b/>
        </w:rPr>
        <w:t xml:space="preserve">new</w:t>
      </w:r>
      <w:r>
        <w:t xml:space="preserve"> </w:t>
      </w:r>
      <w:r>
        <w:rPr>
          <w:rStyle w:val="VerbatimChar"/>
        </w:rPr>
        <w:t xml:space="preserve">CourseParametersProgrammeType</w:t>
      </w:r>
      <w:r>
        <w:t xml:space="preserve"> </w:t>
      </w:r>
      <w:r>
        <w:t xml:space="preserve">is created on the fly, linking a</w:t>
      </w:r>
      <w:r>
        <w:t xml:space="preserve"> </w:t>
      </w:r>
      <w:r>
        <w:rPr>
          <w:rStyle w:val="VerbatimChar"/>
        </w:rPr>
        <w:t xml:space="preserve">CourseParameters</w:t>
      </w:r>
      <w:r>
        <w:t xml:space="preserve"> </w:t>
      </w:r>
      <w:r>
        <w:t xml:space="preserve">record found via</w:t>
      </w:r>
      <w:r>
        <w:t xml:space="preserve"> </w:t>
      </w:r>
      <w:r>
        <w:rPr>
          <w:rStyle w:val="VerbatimChar"/>
        </w:rPr>
        <w:t xml:space="preserve">name__icontains=key</w:t>
      </w:r>
      <w:r>
        <w:t xml:space="preserve"> </w:t>
      </w:r>
      <w:r>
        <w:t xml:space="preserve">(a loose, substring match — not an exact</w:t>
      </w:r>
      <w:r>
        <w:t xml:space="preserve"> </w:t>
      </w:r>
      <w:r>
        <w:t xml:space="preserve">lookup) to this programme type,</w:t>
      </w:r>
      <w:r>
        <w:t xml:space="preserve"> </w:t>
      </w:r>
      <w:r>
        <w:rPr>
          <w:rStyle w:val="VerbatimChar"/>
        </w:rPr>
        <w:t xml:space="preserve">status=ACTIVE</w:t>
      </w:r>
      <w:r>
        <w:t xml:space="preserve">. A</w:t>
      </w:r>
      <w:r>
        <w:t xml:space="preserve"> </w:t>
      </w:r>
      <w:r>
        <w:rPr>
          <w:rStyle w:val="VerbatimChar"/>
        </w:rPr>
        <w:t xml:space="preserve">CourseParamsValue</w:t>
      </w:r>
      <w:r>
        <w:t xml:space="preserve"> </w:t>
      </w:r>
      <w:r>
        <w:t xml:space="preserve">is then created against that brand-new mapping. In other words: an</w:t>
      </w:r>
      <w:r>
        <w:t xml:space="preserve"> </w:t>
      </w:r>
      <w:r>
        <w:t xml:space="preserve">unrecognized parameter key in the payload doesn’t get rejected, it</w:t>
      </w:r>
      <w:r>
        <w:t xml:space="preserve"> </w:t>
      </w:r>
      <w:r>
        <w:t xml:space="preserve">gets silently added to the master data. If</w:t>
      </w:r>
      <w:r>
        <w:t xml:space="preserve"> </w:t>
      </w:r>
      <w:r>
        <w:rPr>
          <w:rStyle w:val="VerbatimChar"/>
        </w:rPr>
        <w:t xml:space="preserve">name__icontains=key</w:t>
      </w:r>
      <w:r>
        <w:t xml:space="preserve"> </w:t>
      </w:r>
      <w:r>
        <w:t xml:space="preserve">doesn’t match any</w:t>
      </w:r>
      <w:r>
        <w:t xml:space="preserve"> </w:t>
      </w:r>
      <w:r>
        <w:rPr>
          <w:rStyle w:val="VerbatimChar"/>
        </w:rPr>
        <w:t xml:space="preserve">CourseParameters</w:t>
      </w:r>
      <w:r>
        <w:t xml:space="preserve"> </w:t>
      </w:r>
      <w:r>
        <w:t xml:space="preserve">at all,</w:t>
      </w:r>
      <w:r>
        <w:t xml:space="preserve"> </w:t>
      </w:r>
      <w:r>
        <w:rPr>
          <w:rStyle w:val="VerbatimChar"/>
        </w:rPr>
        <w:t xml:space="preserve">.first()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and the following</w:t>
      </w:r>
      <w:r>
        <w:t xml:space="preserve"> </w:t>
      </w:r>
      <w:r>
        <w:rPr>
          <w:rStyle w:val="VerbatimChar"/>
        </w:rPr>
        <w:t xml:space="preserve">CourseParametersProgrammeType(course_parms=None,   ...)</w:t>
      </w:r>
      <w:r>
        <w:t xml:space="preserve"> </w:t>
      </w:r>
      <w:r>
        <w:t xml:space="preserve">either saves with a null reference or fails at the DB level</w:t>
      </w:r>
      <w:r>
        <w:t xml:space="preserve"> </w:t>
      </w:r>
      <w:r>
        <w:t xml:space="preserve">depending on whether that FK is nullable — not confirmable without</w:t>
      </w:r>
      <w:r>
        <w:t xml:space="preserve"> </w:t>
      </w:r>
      <w:r>
        <w:rPr>
          <w:rStyle w:val="VerbatimChar"/>
        </w:rPr>
        <w:t xml:space="preserve">util.models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Special case,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course.course_type.id == 7</w:t>
      </w:r>
      <w:r>
        <w:rPr>
          <w:bCs/>
          <w:b/>
        </w:rPr>
        <w:t xml:space="preserve">:</w:t>
      </w:r>
      <w:r>
        <w:t xml:space="preserve"> </w:t>
      </w:r>
      <w:r>
        <w:t xml:space="preserve">regardless of which</w:t>
      </w:r>
      <w:r>
        <w:t xml:space="preserve"> </w:t>
      </w:r>
      <w:r>
        <w:t xml:space="preserve">branch above is taken, if the course’s type id is</w:t>
      </w:r>
      <w:r>
        <w:t xml:space="preserve"> </w:t>
      </w:r>
      <w:r>
        <w:rPr>
          <w:rStyle w:val="VerbatimChar"/>
        </w:rPr>
        <w:t xml:space="preserve">7</w:t>
      </w:r>
      <w:r>
        <w:t xml:space="preserve"> </w:t>
      </w:r>
      <w:r>
        <w:t xml:space="preserve">(meaning</w:t>
      </w:r>
      <w:r>
        <w:t xml:space="preserve"> </w:t>
      </w:r>
      <w:r>
        <w:t xml:space="preserve">unconfirmed — likely a specific course type such as a</w:t>
      </w:r>
      <w:r>
        <w:t xml:space="preserve"> </w:t>
      </w:r>
      <w:r>
        <w:t xml:space="preserve">project/practical course, but not verifiable without</w:t>
      </w:r>
      <w:r>
        <w:t xml:space="preserve"> </w:t>
      </w:r>
      <w:r>
        <w:rPr>
          <w:rStyle w:val="VerbatimChar"/>
        </w:rPr>
        <w:t xml:space="preserve">util.models</w:t>
      </w:r>
      <w:r>
        <w:t xml:space="preserve">),</w:t>
      </w:r>
      <w:r>
        <w:t xml:space="preserve"> </w:t>
      </w:r>
      <w:r>
        <w:t xml:space="preserve">every</w:t>
      </w:r>
      <w:r>
        <w:t xml:space="preserve"> </w:t>
      </w:r>
      <w:r>
        <w:rPr>
          <w:rStyle w:val="VerbatimChar"/>
        </w:rPr>
        <w:t xml:space="preserve">QuestionPaperBluePrintMaster</w:t>
      </w:r>
      <w:r>
        <w:t xml:space="preserve"> </w:t>
      </w:r>
      <w:r>
        <w:t xml:space="preserve">row for that course also has its</w:t>
      </w:r>
      <w:r>
        <w:t xml:space="preserve"> </w:t>
      </w:r>
      <w:r>
        <w:rPr>
          <w:rStyle w:val="VerbatimChar"/>
        </w:rPr>
        <w:t xml:space="preserve">maximum_mark</w:t>
      </w:r>
      <w:r>
        <w:t xml:space="preserve"> </w:t>
      </w:r>
      <w:r>
        <w:t xml:space="preserve">overwritten with the same value. This is a real side</w:t>
      </w:r>
      <w:r>
        <w:t xml:space="preserve"> </w:t>
      </w:r>
      <w:r>
        <w:t xml:space="preserve">effect that isn’t obvious from the endpoint’s name.</w:t>
      </w:r>
    </w:p>
    <w:bookmarkEnd w:id="43"/>
    <w:bookmarkStart w:id="44" w:name="notes-1"/>
    <w:p>
      <w:pPr>
        <w:pStyle w:val="Heading3"/>
      </w:pPr>
      <w:r>
        <w:t xml:space="preserve">Notes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Not wrapped 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transaction.atomic()</w:t>
      </w:r>
      <w:r>
        <w:t xml:space="preserve">, despite looping over an</w:t>
      </w:r>
      <w:r>
        <w:t xml:space="preserve"> </w:t>
      </w:r>
      <w:r>
        <w:t xml:space="preserve">arbitrary number of parameters and doing a separate</w:t>
      </w:r>
      <w:r>
        <w:t xml:space="preserve"> </w:t>
      </w:r>
      <w:r>
        <w:rPr>
          <w:rStyle w:val="VerbatimChar"/>
        </w:rPr>
        <w:t xml:space="preserve">.save()</w:t>
      </w:r>
      <w:r>
        <w:t xml:space="preserve"> </w:t>
      </w:r>
      <w:r>
        <w:t xml:space="preserve">for</w:t>
      </w:r>
      <w:r>
        <w:t xml:space="preserve"> </w:t>
      </w:r>
      <w:r>
        <w:t xml:space="preserve">each. A failure partway through (e.g. the</w:t>
      </w:r>
      <w:r>
        <w:t xml:space="preserve"> </w:t>
      </w:r>
      <w:r>
        <w:rPr>
          <w:rStyle w:val="VerbatimChar"/>
        </w:rPr>
        <w:t xml:space="preserve">None</w:t>
      </w:r>
      <w:r>
        <w:t xml:space="preserve">-FK case above)</w:t>
      </w:r>
      <w:r>
        <w:t xml:space="preserve"> </w:t>
      </w:r>
      <w:r>
        <w:t xml:space="preserve">leaves earlier iterations’ saves in place with no rollback.</w:t>
      </w:r>
    </w:p>
    <w:p>
      <w:pPr>
        <w:numPr>
          <w:ilvl w:val="0"/>
          <w:numId w:val="1003"/>
        </w:numPr>
        <w:pStyle w:val="Compact"/>
      </w:pPr>
      <w:r>
        <w:t xml:space="preserve">Three leftover debug</w:t>
      </w:r>
      <w:r>
        <w:t xml:space="preserve"> </w:t>
      </w:r>
      <w:r>
        <w:rPr>
          <w:rStyle w:val="VerbatimChar"/>
        </w:rPr>
        <w:t xml:space="preserve">print()</w:t>
      </w:r>
      <w:r>
        <w:t xml:space="preserve"> </w:t>
      </w:r>
      <w:r>
        <w:t xml:space="preserve">statements (</w:t>
      </w:r>
      <w:r>
        <w:rPr>
          <w:rStyle w:val="VerbatimChar"/>
        </w:rPr>
        <w:t xml:space="preserve">parametervallist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paramtypeid</w:t>
      </w:r>
      <w:r>
        <w:t xml:space="preserve">,</w:t>
      </w:r>
      <w:r>
        <w:t xml:space="preserve"> </w:t>
      </w:r>
      <w:r>
        <w:rPr>
          <w:rStyle w:val="VerbatimChar"/>
        </w:rPr>
        <w:t xml:space="preserve">pvalue</w:t>
      </w:r>
      <w:r>
        <w:t xml:space="preserve"> </w:t>
      </w:r>
      <w:r>
        <w:t xml:space="preserve">and its</w:t>
      </w:r>
      <w:r>
        <w:t xml:space="preserve"> </w:t>
      </w:r>
      <w:r>
        <w:rPr>
          <w:rStyle w:val="VerbatimChar"/>
        </w:rPr>
        <w:t xml:space="preserve">type()</w:t>
      </w:r>
      <w:r>
        <w:t xml:space="preserve">) write to server logs on</w:t>
      </w:r>
      <w:r>
        <w:t xml:space="preserve"> </w:t>
      </w:r>
      <w:r>
        <w:t xml:space="preserve">every call.</w:t>
      </w:r>
    </w:p>
    <w:bookmarkEnd w:id="44"/>
    <w:bookmarkEnd w:id="45"/>
    <w:bookmarkStart w:id="50" w:name="course-parameter-approve"/>
    <w:p>
      <w:pPr>
        <w:pStyle w:val="Heading2"/>
      </w:pPr>
      <w:r>
        <w:t xml:space="preserve">8. Course Parameter — Approve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course_parameter_approve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Logged-in user required.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CourseParameterApprove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APIView</w:t>
            </w:r>
            <w:r>
              <w:t xml:space="preserve">)</w:t>
            </w:r>
          </w:p>
        </w:tc>
      </w:tr>
    </w:tbl>
    <w:bookmarkStart w:id="46" w:name="request-body-5"/>
    <w:p>
      <w:pPr>
        <w:pStyle w:val="Heading3"/>
      </w:pPr>
      <w:r>
        <w:t xml:space="preserve">Request body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"course_list"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10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46"/>
    <w:bookmarkStart w:id="47" w:name="behaviour"/>
    <w:p>
      <w:pPr>
        <w:pStyle w:val="Heading3"/>
      </w:pPr>
      <w:r>
        <w:t xml:space="preserve">Behaviour</w:t>
      </w:r>
    </w:p>
    <w:p>
      <w:pPr>
        <w:pStyle w:val="FirstParagraph"/>
      </w:pPr>
      <w:r>
        <w:t xml:space="preserve">For each course id, every</w:t>
      </w:r>
      <w:r>
        <w:t xml:space="preserve"> </w:t>
      </w:r>
      <w:r>
        <w:rPr>
          <w:rStyle w:val="VerbatimChar"/>
        </w:rPr>
        <w:t xml:space="preserve">CourseParamsValue</w:t>
      </w:r>
      <w:r>
        <w:t xml:space="preserve"> </w:t>
      </w:r>
      <w:r>
        <w:t xml:space="preserve">currently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for</w:t>
      </w:r>
      <w:r>
        <w:t xml:space="preserve"> </w:t>
      </w:r>
      <w:r>
        <w:t xml:space="preserve">that course is flipped to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. This is the counterpart to</w:t>
      </w:r>
      <w:r>
        <w:t xml:space="preserve"> </w:t>
      </w:r>
      <w:r>
        <w:t xml:space="preserve">endpoint 7 — values saved there stay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until this endpoint</w:t>
      </w:r>
      <w:r>
        <w:t xml:space="preserve"> </w:t>
      </w:r>
      <w:r>
        <w:t xml:space="preserve">runs.</w:t>
      </w:r>
    </w:p>
    <w:bookmarkEnd w:id="47"/>
    <w:bookmarkStart w:id="48" w:name="response-success-200-5"/>
    <w:p>
      <w:pPr>
        <w:pStyle w:val="Heading3"/>
      </w:pPr>
      <w:r>
        <w:t xml:space="preserve">Response — success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FETCH_SUCCESS_MSG&gt;"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48"/>
    <w:bookmarkStart w:id="49" w:name="notes-2"/>
    <w:p>
      <w:pPr>
        <w:pStyle w:val="Heading3"/>
      </w:pPr>
      <w:r>
        <w:t xml:space="preserve">Notes</w:t>
      </w:r>
    </w:p>
    <w:p>
      <w:pPr>
        <w:numPr>
          <w:ilvl w:val="0"/>
          <w:numId w:val="1004"/>
        </w:numPr>
        <w:pStyle w:val="Compact"/>
      </w:pPr>
      <w:r>
        <w:t xml:space="preserve">Also not wrapped in</w:t>
      </w:r>
      <w:r>
        <w:t xml:space="preserve"> </w:t>
      </w:r>
      <w:r>
        <w:rPr>
          <w:rStyle w:val="VerbatimChar"/>
        </w:rPr>
        <w:t xml:space="preserve">transaction.atomic()</w:t>
      </w:r>
      <w:r>
        <w:t xml:space="preserve"> </w:t>
      </w:r>
      <w:r>
        <w:t xml:space="preserve">— a failure partway</w:t>
      </w:r>
      <w:r>
        <w:t xml:space="preserve"> </w:t>
      </w:r>
      <w:r>
        <w:t xml:space="preserve">through a multi-course</w:t>
      </w:r>
      <w:r>
        <w:t xml:space="preserve"> </w:t>
      </w:r>
      <w:r>
        <w:rPr>
          <w:rStyle w:val="VerbatimChar"/>
        </w:rPr>
        <w:t xml:space="preserve">course_list</w:t>
      </w:r>
      <w:r>
        <w:t xml:space="preserve"> </w:t>
      </w:r>
      <w:r>
        <w:t xml:space="preserve">leaves some courses approved and</w:t>
      </w:r>
      <w:r>
        <w:t xml:space="preserve"> </w:t>
      </w:r>
      <w:r>
        <w:t xml:space="preserve">others still pending, silently.</w:t>
      </w:r>
    </w:p>
    <w:bookmarkEnd w:id="49"/>
    <w:bookmarkEnd w:id="50"/>
    <w:bookmarkStart w:id="51" w:name="Xa3c2fc10cbac043172795b7be2538608a5b7266"/>
    <w:p>
      <w:pPr>
        <w:pStyle w:val="Heading2"/>
      </w:pPr>
      <w:r>
        <w:t xml:space="preserve">9. Section Course Mark Config — Entry Page List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section_course_mark_config_enter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Logged-in user required.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SectionCourseMarkConfigEnterAPI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APIView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Identical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to endpoint 1.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is identical to endpoint 1’s</w:t>
      </w:r>
      <w:r>
        <w:t xml:space="preserve"> </w:t>
      </w:r>
      <w:r>
        <w:rPr>
          <w:rStyle w:val="VerbatimChar"/>
        </w:rPr>
        <w:t xml:space="preserve">POST</w:t>
      </w:r>
      <w:r>
        <w:t xml:space="preserve">, except it applies</w:t>
      </w:r>
      <w:r>
        <w:t xml:space="preserve"> </w:t>
      </w:r>
      <w:r>
        <w:rPr>
          <w:rStyle w:val="VerbatimChar"/>
        </w:rPr>
        <w:t xml:space="preserve">filter_courses_with_all_na()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filter_courses_with_status_pending()</w:t>
      </w:r>
      <w:r>
        <w:t xml:space="preserve"> </w:t>
      </w:r>
      <w:r>
        <w:t xml:space="preserve">— see the file notes for what</w:t>
      </w:r>
      <w:r>
        <w:t xml:space="preserve"> </w:t>
      </w:r>
      <w:r>
        <w:t xml:space="preserve">that function actually does (the name is misleading in the same way).</w:t>
      </w:r>
    </w:p>
    <w:bookmarkEnd w:id="51"/>
    <w:bookmarkStart w:id="52" w:name="course-mark-view-read-only"/>
    <w:p>
      <w:pPr>
        <w:pStyle w:val="Heading2"/>
      </w:pPr>
      <w:r>
        <w:t xml:space="preserve">10. Course Mark — View (Read-only)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course_mark_view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Logged-in user required.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CourseMarkConfigViewAPI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APIView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Identical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to endpoint 1 (its</w:t>
      </w:r>
      <w:r>
        <w:t xml:space="preserve"> </w:t>
      </w:r>
      <w:r>
        <w:rPr>
          <w:rStyle w:val="VerbatimChar"/>
        </w:rPr>
        <w:t xml:space="preserve">except</w:t>
      </w:r>
      <w:r>
        <w:t xml:space="preserve"> </w:t>
      </w:r>
      <w:r>
        <w:t xml:space="preserve">block does correctly use</w:t>
      </w:r>
      <w:r>
        <w:t xml:space="preserve"> </w:t>
      </w:r>
      <w:r>
        <w:t xml:space="preserve">this class’s own</w:t>
      </w:r>
      <w:r>
        <w:t xml:space="preserve"> </w:t>
      </w:r>
      <w:r>
        <w:rPr>
          <w:rStyle w:val="VerbatimChar"/>
        </w:rPr>
        <w:t xml:space="preserve">template_name='course_mark_view.html'</w:t>
      </w:r>
      <w:r>
        <w:t xml:space="preserve"> </w:t>
      </w:r>
      <w:r>
        <w:t xml:space="preserve">— unlike</w:t>
      </w:r>
      <w:r>
        <w:t xml:space="preserve"> </w:t>
      </w:r>
      <w:r>
        <w:t xml:space="preserve">endpoint 12 below).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is identical to endpoint 5 — no filter</w:t>
      </w:r>
      <w:r>
        <w:t xml:space="preserve"> </w:t>
      </w:r>
      <w:r>
        <w:t xml:space="preserve">applied, every course in range comes back.</w:t>
      </w:r>
    </w:p>
    <w:bookmarkEnd w:id="52"/>
    <w:bookmarkStart w:id="57" w:name="project-course-mark"/>
    <w:p>
      <w:pPr>
        <w:pStyle w:val="Heading2"/>
      </w:pPr>
      <w:r>
        <w:t xml:space="preserve">11. Project Course Mark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project-coursemark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Logged-in user required.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ProjectCourseMark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APIView</w:t>
            </w:r>
            <w:r>
              <w:t xml:space="preserve">)</w:t>
            </w:r>
          </w:p>
        </w:tc>
      </w:tr>
    </w:tbl>
    <w:bookmarkStart w:id="53" w:name="get"/>
    <w:p>
      <w:pPr>
        <w:pStyle w:val="Heading3"/>
      </w:pPr>
      <w:r>
        <w:t xml:space="preserve">GET</w:t>
      </w:r>
    </w:p>
    <w:p>
      <w:pPr>
        <w:pStyle w:val="FirstParagraph"/>
      </w:pPr>
      <w:r>
        <w:t xml:space="preserve">Identical logic to endpoint 1’s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(success uses</w:t>
      </w:r>
      <w:r>
        <w:t xml:space="preserve"> </w:t>
      </w:r>
      <w:r>
        <w:rPr>
          <w:rStyle w:val="VerbatimChar"/>
        </w:rPr>
        <w:t xml:space="preserve">template_name='project_mark_config.html'</w:t>
      </w:r>
      <w:r>
        <w:t xml:space="preserve">, but — copy/paste artifact</w:t>
      </w:r>
      <w:r>
        <w:t xml:space="preserve"> </w:t>
      </w:r>
      <w:r>
        <w:t xml:space="preserve">— the</w:t>
      </w:r>
      <w:r>
        <w:t xml:space="preserve"> </w:t>
      </w:r>
      <w:r>
        <w:rPr>
          <w:rStyle w:val="VerbatimChar"/>
        </w:rPr>
        <w:t xml:space="preserve">except</w:t>
      </w:r>
      <w:r>
        <w:t xml:space="preserve"> </w:t>
      </w:r>
      <w:r>
        <w:t xml:space="preserve">branch still uses</w:t>
      </w:r>
      <w:r>
        <w:t xml:space="preserve"> </w:t>
      </w:r>
      <w:r>
        <w:rPr>
          <w:rStyle w:val="VerbatimChar"/>
        </w:rPr>
        <w:t xml:space="preserve">template_name='course_mark_config.html'</w:t>
      </w:r>
      <w:r>
        <w:t xml:space="preserve">,</w:t>
      </w:r>
      <w:r>
        <w:t xml:space="preserve"> </w:t>
      </w:r>
      <w:r>
        <w:t xml:space="preserve">not this class’s own template).</w:t>
      </w:r>
    </w:p>
    <w:bookmarkEnd w:id="53"/>
    <w:bookmarkStart w:id="54" w:name="post-request-body-1"/>
    <w:p>
      <w:pPr>
        <w:pStyle w:val="Heading3"/>
      </w:pPr>
      <w:r>
        <w:t xml:space="preserve">POST — Request body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"pgm_type"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"pgm_grp"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"prgm"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"scheme"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"course"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54"/>
    <w:bookmarkStart w:id="55" w:name="post-response-success-200-1"/>
    <w:p>
      <w:pPr>
        <w:pStyle w:val="Heading3"/>
      </w:pPr>
      <w:r>
        <w:t xml:space="preserve">POST — Response — success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PRGTYPE_SUCCESS_FETCH_MSG&gt;"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"pgm_crs"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 ProgrammeCourseMarkSemesterSerializer items, filtered by course only, see Notes ..."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FunctionTok"/>
        </w:rPr>
        <w:t xml:space="preserve">}</w:t>
      </w:r>
    </w:p>
    <w:bookmarkEnd w:id="55"/>
    <w:bookmarkStart w:id="56" w:name="notes-3"/>
    <w:p>
      <w:pPr>
        <w:pStyle w:val="Heading3"/>
      </w:pPr>
      <w:r>
        <w:t xml:space="preserve">Notes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pgm_type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pgm_grp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prgm</w:t>
      </w:r>
      <w:r>
        <w:rPr>
          <w:bCs/>
          <w:b/>
        </w:rPr>
        <w:t xml:space="preserve">, and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scheme</w:t>
      </w:r>
      <w:r>
        <w:rPr>
          <w:bCs/>
          <w:b/>
        </w:rPr>
        <w:t xml:space="preserve"> </w:t>
      </w:r>
      <w:r>
        <w:rPr>
          <w:bCs/>
          <w:b/>
        </w:rPr>
        <w:t xml:space="preserve">are all read from the</w:t>
      </w:r>
      <w:r>
        <w:rPr>
          <w:bCs/>
          <w:b/>
        </w:rPr>
        <w:t xml:space="preserve"> </w:t>
      </w:r>
      <w:r>
        <w:rPr>
          <w:bCs/>
          <w:b/>
        </w:rPr>
        <w:t xml:space="preserve">payload but never used in the actual query</w:t>
      </w:r>
      <w:r>
        <w:t xml:space="preserve"> </w:t>
      </w:r>
      <w:r>
        <w:t xml:space="preserve">— the underlying</w:t>
      </w:r>
      <w:r>
        <w:t xml:space="preserve"> </w:t>
      </w:r>
      <w:r>
        <w:t xml:space="preserve">filter is just</w:t>
      </w:r>
      <w:r>
        <w:t xml:space="preserve"> </w:t>
      </w:r>
      <w:r>
        <w:rPr>
          <w:rStyle w:val="VerbatimChar"/>
        </w:rPr>
        <w:t xml:space="preserve">ProgrammeCourseSemester.objects.filter(course_id=course)</w:t>
      </w:r>
      <w:r>
        <w:t xml:space="preserve">.</w:t>
      </w:r>
      <w:r>
        <w:t xml:space="preserve"> </w:t>
      </w:r>
      <w:r>
        <w:t xml:space="preserve">All four are still required in the sense that a missing key raises</w:t>
      </w:r>
      <w:r>
        <w:t xml:space="preserve"> </w:t>
      </w:r>
      <w:r>
        <w:rPr>
          <w:rStyle w:val="VerbatimChar"/>
        </w:rPr>
        <w:t xml:space="preserve">KeyError</w:t>
      </w:r>
      <w:r>
        <w:t xml:space="preserve"> </w:t>
      </w:r>
      <w:r>
        <w:t xml:space="preserve">(caught generically), even though none of them affect the</w:t>
      </w:r>
      <w:r>
        <w:t xml:space="preserve"> </w:t>
      </w:r>
      <w:r>
        <w:t xml:space="preserve">result. Same</w:t>
      </w:r>
      <w:r>
        <w:t xml:space="preserve"> </w:t>
      </w:r>
      <w:r>
        <w:t xml:space="preserve">“</w:t>
      </w:r>
      <w:r>
        <w:t xml:space="preserve">read but unused</w:t>
      </w:r>
      <w:r>
        <w:t xml:space="preserve">”</w:t>
      </w:r>
      <w:r>
        <w:t xml:space="preserve"> </w:t>
      </w:r>
      <w:r>
        <w:t xml:space="preserve">pattern seen in</w:t>
      </w:r>
      <w:r>
        <w:t xml:space="preserve"> </w:t>
      </w:r>
      <w:r>
        <w:rPr>
          <w:rStyle w:val="VerbatimChar"/>
        </w:rPr>
        <w:t xml:space="preserve">course.py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CourseAddAPI</w:t>
      </w:r>
      <w:r>
        <w:t xml:space="preserve">/</w:t>
      </w:r>
      <w:r>
        <w:rPr>
          <w:rStyle w:val="VerbatimChar"/>
        </w:rPr>
        <w:t xml:space="preserve">CourseEditAPI</w:t>
      </w:r>
      <w:r>
        <w:t xml:space="preserve"> </w:t>
      </w:r>
      <w:r>
        <w:t xml:space="preserve">(</w:t>
      </w:r>
      <w:r>
        <w:rPr>
          <w:rStyle w:val="VerbatimChar"/>
        </w:rPr>
        <w:t xml:space="preserve">pgm_class</w:t>
      </w:r>
      <w:r>
        <w:t xml:space="preserve">).</w:t>
      </w:r>
    </w:p>
    <w:bookmarkEnd w:id="56"/>
    <w:bookmarkEnd w:id="57"/>
    <w:bookmarkStart w:id="61" w:name="project-course-select-dropdown"/>
    <w:p>
      <w:pPr>
        <w:pStyle w:val="Heading2"/>
      </w:pPr>
      <w:r>
        <w:t xml:space="preserve">12. Project Course — Select (Dropdown)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project-course-select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Logged-in user required.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FetchCourse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ListAPIView</w:t>
            </w:r>
            <w:r>
              <w:t xml:space="preserve">)</w:t>
            </w:r>
          </w:p>
        </w:tc>
      </w:tr>
    </w:tbl>
    <w:bookmarkStart w:id="58" w:name="request-body-6"/>
    <w:p>
      <w:pPr>
        <w:pStyle w:val="Heading3"/>
      </w:pPr>
      <w:r>
        <w:t xml:space="preserve">Request body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"prgm"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"scheme"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Both read via</w:t>
      </w:r>
      <w:r>
        <w:t xml:space="preserve"> </w:t>
      </w:r>
      <w:r>
        <w:rPr>
          <w:rStyle w:val="VerbatimChar"/>
        </w:rPr>
        <w:t xml:space="preserve">.get()</w:t>
      </w:r>
      <w:r>
        <w:t xml:space="preserve"> </w:t>
      </w:r>
      <w:r>
        <w:t xml:space="preserve">(defaults to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if missing, not a</w:t>
      </w:r>
      <w:r>
        <w:t xml:space="preserve"> </w:t>
      </w:r>
      <w:r>
        <w:rPr>
          <w:rStyle w:val="VerbatimChar"/>
        </w:rPr>
        <w:t xml:space="preserve">KeyError</w:t>
      </w:r>
      <w:r>
        <w:t xml:space="preserve">).</w:t>
      </w:r>
    </w:p>
    <w:bookmarkEnd w:id="58"/>
    <w:bookmarkStart w:id="59" w:name="response-success-200-6"/>
    <w:p>
      <w:pPr>
        <w:pStyle w:val="Heading3"/>
      </w:pPr>
      <w:r>
        <w:t xml:space="preserve">Response — success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FETCH_SUCCESS_MSG&gt;"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"courses"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10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 Structures DS101"</w:t>
      </w:r>
      <w:r>
        <w:rPr>
          <w:rStyle w:val="OtherTok"/>
        </w:rPr>
        <w:t xml:space="preserve">],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11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"Algorithms ALG102"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courses</w:t>
      </w:r>
      <w:r>
        <w:t xml:space="preserve"> </w:t>
      </w:r>
      <w:r>
        <w:t xml:space="preserve">is a list of</w:t>
      </w:r>
      <w:r>
        <w:t xml:space="preserve"> </w:t>
      </w:r>
      <w:r>
        <w:rPr>
          <w:rStyle w:val="VerbatimChar"/>
        </w:rPr>
        <w:t xml:space="preserve">[id, "name code"]</w:t>
      </w:r>
      <w:r>
        <w:t xml:space="preserve"> </w:t>
      </w:r>
      <w:r>
        <w:t xml:space="preserve">two-element arrays (built</w:t>
      </w:r>
      <w:r>
        <w:t xml:space="preserve"> </w:t>
      </w:r>
      <w:r>
        <w:t xml:space="preserve">from Python tuples), not objects with named keys — different shape</w:t>
      </w:r>
      <w:r>
        <w:t xml:space="preserve"> </w:t>
      </w:r>
      <w:r>
        <w:t xml:space="preserve">from every other dropdown-list endpoint in this app, which return</w:t>
      </w:r>
      <w:r>
        <w:t xml:space="preserve"> </w:t>
      </w:r>
      <w:r>
        <w:rPr>
          <w:rStyle w:val="VerbatimChar"/>
        </w:rPr>
        <w:t xml:space="preserve">{id, title, code}</w:t>
      </w:r>
      <w:r>
        <w:t xml:space="preserve"> </w:t>
      </w:r>
      <w:r>
        <w:t xml:space="preserve">objects.</w:t>
      </w:r>
    </w:p>
    <w:bookmarkEnd w:id="59"/>
    <w:bookmarkStart w:id="60" w:name="notes-4"/>
    <w:p>
      <w:pPr>
        <w:pStyle w:val="Heading3"/>
      </w:pPr>
      <w:r>
        <w:t xml:space="preserve">Notes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This is the only method in the entire file with no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try</w:t>
      </w:r>
      <w:r>
        <w:rPr>
          <w:bCs/>
          <w:b/>
        </w:rPr>
        <w:t xml:space="preserve">/</w:t>
      </w:r>
      <w:r>
        <w:rPr>
          <w:rStyle w:val="VerbatimChar"/>
          <w:bCs/>
          <w:b/>
        </w:rPr>
        <w:t xml:space="preserve">except</w:t>
      </w:r>
      <w:r>
        <w:rPr>
          <w:bCs/>
          <w:b/>
        </w:rPr>
        <w:t xml:space="preserve"> </w:t>
      </w:r>
      <w:r>
        <w:rPr>
          <w:bCs/>
          <w:b/>
        </w:rPr>
        <w:t xml:space="preserve">wrapper at all.</w:t>
      </w:r>
      <w:r>
        <w:t xml:space="preserve"> </w:t>
      </w:r>
      <w:r>
        <w:t xml:space="preserve">Every other one of the other eleven endpoints</w:t>
      </w:r>
      <w:r>
        <w:t xml:space="preserve"> </w:t>
      </w:r>
      <w:r>
        <w:t xml:space="preserve">catches</w:t>
      </w:r>
      <w:r>
        <w:t xml:space="preserve"> </w:t>
      </w:r>
      <w:r>
        <w:rPr>
          <w:rStyle w:val="VerbatimChar"/>
        </w:rPr>
        <w:t xml:space="preserve">Exception</w:t>
      </w:r>
      <w:r>
        <w:t xml:space="preserve"> </w:t>
      </w:r>
      <w:r>
        <w:t xml:space="preserve">and falls back to the standard</w:t>
      </w:r>
      <w:r>
        <w:t xml:space="preserve"> </w:t>
      </w:r>
      <w:r>
        <w:rPr>
          <w:rStyle w:val="VerbatimChar"/>
        </w:rPr>
        <w:t xml:space="preserve">Bad Gateway</w:t>
      </w:r>
      <w:r>
        <w:t xml:space="preserve"> </w:t>
      </w:r>
      <w:r>
        <w:t xml:space="preserve">response; this one doesn’t, so an invalid/missing</w:t>
      </w:r>
      <w:r>
        <w:t xml:space="preserve"> </w:t>
      </w:r>
      <w:r>
        <w:rPr>
          <w:rStyle w:val="VerbatimChar"/>
        </w:rPr>
        <w:t xml:space="preserve">prgm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scheme</w:t>
      </w:r>
      <w:r>
        <w:t xml:space="preserve"> </w:t>
      </w:r>
      <w:r>
        <w:t xml:space="preserve">(e.g. non-numeric) would surface as an unhandled server error rather</w:t>
      </w:r>
      <w:r>
        <w:t xml:space="preserve"> </w:t>
      </w:r>
      <w:r>
        <w:t xml:space="preserve">than a graceful</w:t>
      </w:r>
      <w:r>
        <w:t xml:space="preserve"> </w:t>
      </w:r>
      <w:r>
        <w:rPr>
          <w:rStyle w:val="VerbatimChar"/>
        </w:rPr>
        <w:t xml:space="preserve">400</w:t>
      </w:r>
      <w:r>
        <w:t xml:space="preserve">.</w:t>
      </w:r>
    </w:p>
    <w:bookmarkEnd w:id="60"/>
    <w:bookmarkEnd w:id="61"/>
    <w:bookmarkStart w:id="62" w:name="notes-on-this-source-file"/>
    <w:p>
      <w:pPr>
        <w:pStyle w:val="Heading2"/>
      </w:pPr>
      <w:r>
        <w:t xml:space="preserve">Notes on this source file</w:t>
      </w:r>
    </w:p>
    <w:p>
      <w:pPr>
        <w:pStyle w:val="FirstParagraph"/>
      </w:pPr>
      <w:r>
        <w:rPr>
          <w:bCs/>
          <w:b/>
        </w:rPr>
        <w:t xml:space="preserve">The four near-identical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GET</w:t>
      </w:r>
      <w:r>
        <w:rPr>
          <w:bCs/>
          <w:b/>
        </w:rPr>
        <w:t xml:space="preserve">/</w:t>
      </w:r>
      <w:r>
        <w:rPr>
          <w:rStyle w:val="VerbatimChar"/>
          <w:bCs/>
          <w:b/>
        </w:rPr>
        <w:t xml:space="preserve">POST</w:t>
      </w:r>
      <w:r>
        <w:rPr>
          <w:bCs/>
          <w:b/>
        </w:rPr>
        <w:t xml:space="preserve"> </w:t>
      </w:r>
      <w:r>
        <w:rPr>
          <w:bCs/>
          <w:b/>
        </w:rPr>
        <w:t xml:space="preserve">pairs, compared: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  <w:r>
              <w:t xml:space="preserve"> </w:t>
            </w:r>
            <w:r>
              <w:t xml:space="preserve">filter applied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</w:t>
            </w:r>
            <w:r>
              <w:t xml:space="preserve"> </w:t>
            </w:r>
            <w:r>
              <w:rPr>
                <w:rStyle w:val="VerbatimChar"/>
              </w:rPr>
              <w:t xml:space="preserve">course_mark_config_list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staff-scoped programme types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filter_courses_with_status_pending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keeps courses with</w:t>
            </w:r>
            <w:r>
              <w:t xml:space="preserve"> </w:t>
            </w:r>
            <w:r>
              <w:rPr>
                <w:bCs/>
                <w:b/>
              </w:rPr>
              <w:t xml:space="preserve">at least one</w:t>
            </w:r>
            <w:r>
              <w:t xml:space="preserve"> </w:t>
            </w:r>
            <w:r>
              <w:t xml:space="preserve">parameter at status</w:t>
            </w:r>
            <w:r>
              <w:t xml:space="preserve"> </w:t>
            </w:r>
            <w:r>
              <w:rPr>
                <w:rStyle w:val="VerbatimChar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</w:t>
            </w:r>
            <w:r>
              <w:t xml:space="preserve"> </w:t>
            </w:r>
            <w:r>
              <w:rPr>
                <w:rStyle w:val="VerbatimChar"/>
              </w:rPr>
              <w:t xml:space="preserve">course_mark_config_enter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staff-scoped programme types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(none)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 every course in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</w:t>
            </w:r>
            <w:r>
              <w:t xml:space="preserve"> </w:t>
            </w:r>
            <w:r>
              <w:rPr>
                <w:rStyle w:val="VerbatimChar"/>
              </w:rPr>
              <w:t xml:space="preserve">section_course_mark_config_enter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staff-scoped programme types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filter_courses_with_all_na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keeps courses where</w:t>
            </w:r>
            <w:r>
              <w:t xml:space="preserve"> </w:t>
            </w:r>
            <w:r>
              <w:rPr>
                <w:bCs/>
                <w:b/>
              </w:rPr>
              <w:t xml:space="preserve">all</w:t>
            </w:r>
            <w:r>
              <w:t xml:space="preserve"> </w:t>
            </w:r>
            <w:r>
              <w:t xml:space="preserve">parameters are</w:t>
            </w:r>
            <w:r>
              <w:t xml:space="preserve"> </w:t>
            </w:r>
            <w:r>
              <w:rPr>
                <w:rStyle w:val="VerbatimChar"/>
              </w:rPr>
              <w:t xml:space="preserve">'NA'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</w:t>
            </w:r>
            <w:r>
              <w:t xml:space="preserve"> </w:t>
            </w:r>
            <w:r>
              <w:rPr>
                <w:rStyle w:val="VerbatimChar"/>
              </w:rPr>
              <w:t xml:space="preserve">course_mark_view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staff-scoped programme types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(none)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 every course in range</w:t>
            </w:r>
          </w:p>
        </w:tc>
      </w:tr>
    </w:tbl>
    <w:p>
      <w:pPr>
        <w:pStyle w:val="BodyText"/>
      </w:pPr>
      <w:r>
        <w:rPr>
          <w:bCs/>
          <w:b/>
        </w:rPr>
        <w:t xml:space="preserve">Both filter helper functions’ docstrings say the opposite of what</w:t>
      </w:r>
      <w:r>
        <w:rPr>
          <w:bCs/>
          <w:b/>
        </w:rPr>
        <w:t xml:space="preserve"> </w:t>
      </w:r>
      <w:r>
        <w:rPr>
          <w:bCs/>
          <w:b/>
        </w:rPr>
        <w:t xml:space="preserve">they do: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filter_courses_with_all_na</w:t>
      </w:r>
      <w:r>
        <w:t xml:space="preserve">’s docstring says it</w:t>
      </w:r>
      <w:r>
        <w:t xml:space="preserve"> </w:t>
      </w:r>
      <w:r>
        <w:t xml:space="preserve">“</w:t>
      </w:r>
      <w:r>
        <w:t xml:space="preserve">filters out courses</w:t>
      </w:r>
      <w:r>
        <w:t xml:space="preserve"> </w:t>
      </w:r>
      <w:r>
        <w:t xml:space="preserve">where all course_param_value entries are</w:t>
      </w:r>
      <w:r>
        <w:t xml:space="preserve"> </w:t>
      </w:r>
      <w:r>
        <w:t xml:space="preserve">‘</w:t>
      </w:r>
      <w:r>
        <w:t xml:space="preserve">NA</w:t>
      </w:r>
      <w:r>
        <w:t xml:space="preserve">’</w:t>
      </w:r>
      <w:r>
        <w:t xml:space="preserve">”</w:t>
      </w:r>
      <w:r>
        <w:t xml:space="preserve"> </w:t>
      </w:r>
      <w:r>
        <w:t xml:space="preserve">— the code actually</w:t>
      </w:r>
      <w:r>
        <w:t xml:space="preserve"> </w:t>
      </w:r>
      <w:r>
        <w:rPr>
          <w:bCs/>
          <w:b/>
        </w:rPr>
        <w:t xml:space="preserve">keeps</w:t>
      </w:r>
      <w:r>
        <w:t xml:space="preserve"> </w:t>
      </w:r>
      <w:r>
        <w:t xml:space="preserve">(appends to the result) courses where all entries are</w:t>
      </w:r>
      <w:r>
        <w:t xml:space="preserve"> </w:t>
      </w:r>
      <w:r>
        <w:rPr>
          <w:rStyle w:val="VerbatimChar"/>
        </w:rPr>
        <w:t xml:space="preserve">'NA'</w:t>
      </w:r>
      <w:r>
        <w:t xml:space="preserve">, i.e. courses that haven’t been configured yet.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filter_courses_with_status_pending</w:t>
      </w:r>
      <w:r>
        <w:t xml:space="preserve">’s docstring says it</w:t>
      </w:r>
      <w:r>
        <w:t xml:space="preserve"> </w:t>
      </w:r>
      <w:r>
        <w:t xml:space="preserve">“</w:t>
      </w:r>
      <w:r>
        <w:t xml:space="preserve">filters out</w:t>
      </w:r>
      <w:r>
        <w:t xml:space="preserve"> </w:t>
      </w:r>
      <w:r>
        <w:t xml:space="preserve">courses where status 2</w:t>
      </w:r>
      <w:r>
        <w:t xml:space="preserve">”</w:t>
      </w:r>
      <w:r>
        <w:t xml:space="preserve"> </w:t>
      </w:r>
      <w:r>
        <w:t xml:space="preserve">— the code actually</w:t>
      </w:r>
      <w:r>
        <w:t xml:space="preserve"> </w:t>
      </w:r>
      <w:r>
        <w:rPr>
          <w:bCs/>
          <w:b/>
        </w:rPr>
        <w:t xml:space="preserve">keeps</w:t>
      </w:r>
      <w:r>
        <w:t xml:space="preserve"> </w:t>
      </w:r>
      <w:r>
        <w:t xml:space="preserve">courses where</w:t>
      </w:r>
      <w:r>
        <w:t xml:space="preserve"> </w:t>
      </w:r>
      <w:r>
        <w:rPr>
          <w:iCs/>
          <w:i/>
        </w:rPr>
        <w:t xml:space="preserve">any</w:t>
      </w:r>
      <w:r>
        <w:t xml:space="preserve"> </w:t>
      </w:r>
      <w:r>
        <w:t xml:space="preserve">parameter has</w:t>
      </w:r>
      <w:r>
        <w:t xml:space="preserve"> </w:t>
      </w:r>
      <w:r>
        <w:rPr>
          <w:rStyle w:val="VerbatimChar"/>
        </w:rPr>
        <w:t xml:space="preserve">status == 2</w:t>
      </w:r>
      <w:r>
        <w:t xml:space="preserve">.</w:t>
      </w:r>
    </w:p>
    <w:p>
      <w:pPr>
        <w:pStyle w:val="BodyText"/>
      </w:pPr>
      <w:r>
        <w:t xml:space="preserve">If you’re relying on either docstring to decide which endpoint to call</w:t>
      </w:r>
      <w:r>
        <w:t xml:space="preserve"> </w:t>
      </w:r>
      <w:r>
        <w:t xml:space="preserve">for a given screen, read the code instead — both currently do the</w:t>
      </w:r>
      <w:r>
        <w:t xml:space="preserve"> </w:t>
      </w:r>
      <w:r>
        <w:t xml:space="preserve">opposite of what they say.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status == 2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course.course_type.id == 7</w:t>
      </w:r>
      <w:r>
        <w:t xml:space="preserve"> </w:t>
      </w:r>
      <w:r>
        <w:t xml:space="preserve">are both magic numbers</w:t>
      </w:r>
      <w:r>
        <w:t xml:space="preserve"> </w:t>
      </w:r>
      <w:r>
        <w:t xml:space="preserve">in this file with no named constant — based on the naming</w:t>
      </w:r>
      <w:r>
        <w:t xml:space="preserve"> </w:t>
      </w:r>
      <w:r>
        <w:t xml:space="preserve">conventions used elsewhere in this project (</w:t>
      </w:r>
      <w:r>
        <w:rPr>
          <w:rStyle w:val="VerbatimChar"/>
        </w:rPr>
        <w:t xml:space="preserve">PENDING_STATE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ACTIVE_STATE</w:t>
      </w:r>
      <w:r>
        <w:t xml:space="preserve"> </w:t>
      </w:r>
      <w:r>
        <w:t xml:space="preserve">as named constants imported from</w:t>
      </w:r>
      <w:r>
        <w:t xml:space="preserve"> </w:t>
      </w:r>
      <w:r>
        <w:rPr>
          <w:rStyle w:val="VerbatimChar"/>
        </w:rPr>
        <w:t xml:space="preserve">util.constants</w:t>
      </w:r>
      <w:r>
        <w:t xml:space="preserve">),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is likely the pending state’s id, but that’s inferred from</w:t>
      </w:r>
      <w:r>
        <w:t xml:space="preserve"> </w:t>
      </w:r>
      <w:r>
        <w:t xml:space="preserve">context, not confirmed from source available here.</w:t>
      </w:r>
    </w:p>
    <w:p>
      <w:pPr>
        <w:numPr>
          <w:ilvl w:val="0"/>
          <w:numId w:val="1007"/>
        </w:numPr>
        <w:pStyle w:val="Compact"/>
      </w:pPr>
      <w:r>
        <w:t xml:space="preserve">None of the twelve endpoints’ URLs are prefixed with</w:t>
      </w:r>
      <w:r>
        <w:t xml:space="preserve"> </w:t>
      </w:r>
      <w:r>
        <w:rPr>
          <w:rStyle w:val="VerbatimChar"/>
        </w:rPr>
        <w:t xml:space="preserve">api/v1/</w:t>
      </w:r>
      <w:r>
        <w:t xml:space="preserve">,</w:t>
      </w:r>
      <w:r>
        <w:t xml:space="preserve"> </w:t>
      </w:r>
      <w:r>
        <w:t xml:space="preserve">unlike every other file documented in this series so far.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ProgrammeCourseMarkSemesterSerializer</w:t>
      </w:r>
      <w:r>
        <w:t xml:space="preserve">,</w:t>
      </w:r>
      <w:r>
        <w:t xml:space="preserve"> </w:t>
      </w:r>
      <w:r>
        <w:rPr>
          <w:rStyle w:val="VerbatimChar"/>
        </w:rPr>
        <w:t xml:space="preserve">CourseListSerializers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CourseParamSerializers</w:t>
      </w:r>
      <w:r>
        <w:t xml:space="preserve"> </w:t>
      </w:r>
      <w:r>
        <w:t xml:space="preserve">are all defined in</w:t>
      </w:r>
      <w:r>
        <w:t xml:space="preserve"> </w:t>
      </w:r>
      <w:r>
        <w:rPr>
          <w:rStyle w:val="VerbatimChar"/>
        </w:rPr>
        <w:t xml:space="preserve">academic/serializers.py</w:t>
      </w:r>
      <w:r>
        <w:t xml:space="preserve"> </w:t>
      </w:r>
      <w:r>
        <w:t xml:space="preserve">(confirmed field lists, used throughout this doc).</w:t>
      </w:r>
      <w:r>
        <w:t xml:space="preserve"> </w:t>
      </w:r>
      <w:r>
        <w:rPr>
          <w:rStyle w:val="VerbatimChar"/>
        </w:rPr>
        <w:t xml:space="preserve">ProgrammeTypeMasterSerializers</w:t>
      </w:r>
      <w:r>
        <w:t xml:space="preserve"> </w:t>
      </w:r>
      <w:r>
        <w:t xml:space="preserve">(note the trailing</w:t>
      </w:r>
      <w:r>
        <w:t xml:space="preserve"> </w:t>
      </w:r>
      <w:r>
        <w:rPr>
          <w:rStyle w:val="VerbatimChar"/>
        </w:rPr>
        <w:t xml:space="preserve">s</w:t>
      </w:r>
      <w:r>
        <w:t xml:space="preserve">, used only in</w:t>
      </w:r>
      <w:r>
        <w:t xml:space="preserve"> </w:t>
      </w:r>
      <w:r>
        <w:t xml:space="preserve">the shared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handler) is the</w:t>
      </w:r>
      <w:r>
        <w:t xml:space="preserve"> </w:t>
      </w:r>
      <w:r>
        <w:rPr>
          <w:rStyle w:val="VerbatimChar"/>
        </w:rPr>
        <w:t xml:space="preserve">util.serializers</w:t>
      </w:r>
      <w:r>
        <w:t xml:space="preserve"> </w:t>
      </w:r>
      <w:r>
        <w:t xml:space="preserve">external one, not</w:t>
      </w:r>
      <w:r>
        <w:t xml:space="preserve"> </w:t>
      </w:r>
      <w:r>
        <w:t xml:space="preserve">confirmable — don’t confuse it with</w:t>
      </w:r>
      <w:r>
        <w:t xml:space="preserve"> </w:t>
      </w:r>
      <w:r>
        <w:rPr>
          <w:rStyle w:val="VerbatimChar"/>
        </w:rPr>
        <w:t xml:space="preserve">academic/serializers.py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ProgrammeTypeMasterSerializer</w:t>
      </w:r>
      <w:r>
        <w:t xml:space="preserve"> </w:t>
      </w:r>
      <w:r>
        <w:t xml:space="preserve">(no trailing</w:t>
      </w:r>
      <w:r>
        <w:t xml:space="preserve"> </w:t>
      </w:r>
      <w:r>
        <w:rPr>
          <w:rStyle w:val="VerbatimChar"/>
        </w:rPr>
        <w:t xml:space="preserve">s</w:t>
      </w:r>
      <w:r>
        <w:t xml:space="preserve">) documented in</w:t>
      </w:r>
      <w:r>
        <w:t xml:space="preserve"> </w:t>
      </w:r>
      <w:r>
        <w:rPr>
          <w:rStyle w:val="VerbatimChar"/>
        </w:rPr>
        <w:t xml:space="preserve">university-courses.md</w:t>
      </w:r>
      <w:r>
        <w:t xml:space="preserve">.</w:t>
      </w:r>
    </w:p>
    <w:bookmarkEnd w:id="62"/>
    <w:bookmarkEnd w:id="6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2026-08-01T11:07:37Z</dcterms:created>
  <dcterms:modified xsi:type="dcterms:W3CDTF">2026-08-01T11:07:37Z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-title">
    <vt:lpwstr>Table of Contents</vt:lpwstr>
  </property>
</Properties>
</file>