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re-admission-apis"/>
    <w:p>
      <w:pPr>
        <w:pStyle w:val="Heading1"/>
      </w:pPr>
      <w:r>
        <w:t xml:space="preserve">Re-Admission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academic/readmission.py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13 routed endpoints from this file: student</w:t>
      </w:r>
      <w:r>
        <w:t xml:space="preserve"> </w:t>
      </w:r>
      <w:r>
        <w:t xml:space="preserve">re-admission (with and without a scheme change), semester/paper-exam</w:t>
      </w:r>
      <w:r>
        <w:t xml:space="preserve"> </w:t>
      </w:r>
      <w:r>
        <w:t xml:space="preserve">cancellation, semester registration for the readmitted student, and CA</w:t>
      </w:r>
      <w:r>
        <w:t xml:space="preserve"> </w:t>
      </w:r>
      <w:r>
        <w:t xml:space="preserve">(internal) mark entry for the readmitted semester.</w:t>
      </w:r>
    </w:p>
    <w:p>
      <w:pPr>
        <w:pStyle w:val="BodyText"/>
      </w:pPr>
      <w:r>
        <w:rPr>
          <w:bCs/>
          <w:b/>
        </w:rPr>
        <w:t xml:space="preserve">Read this before anything else in this doc.</w:t>
      </w:r>
      <w:r>
        <w:t xml:space="preserve"> </w:t>
      </w:r>
      <w:r>
        <w:t xml:space="preserve">Seven of this file’s</w:t>
      </w:r>
      <w:r>
        <w:t xml:space="preserve"> </w:t>
      </w:r>
      <w:r>
        <w:t xml:space="preserve">thirteen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 </w:t>
      </w:r>
      <w:r>
        <w:t xml:space="preserve">methods share the same serious bug: their</w:t>
      </w:r>
      <w:r>
        <w:t xml:space="preserve"> </w:t>
      </w: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block only</w:t>
      </w:r>
      <w:r>
        <w:t xml:space="preserve"> </w:t>
      </w:r>
      <w:r>
        <w:rPr>
          <w:bCs/>
          <w:b/>
        </w:rPr>
        <w:t xml:space="preserve">logs</w:t>
      </w:r>
      <w:r>
        <w:t xml:space="preserve"> </w:t>
      </w:r>
      <w:r>
        <w:t xml:space="preserve">the error and doesn’t return a</w:t>
      </w:r>
      <w:r>
        <w:t xml:space="preserve"> </w:t>
      </w:r>
      <w:r>
        <w:t xml:space="preserve">response or re-raise — execution falls through to the method’s normal</w:t>
      </w:r>
      <w:r>
        <w:t xml:space="preserve"> </w:t>
      </w:r>
      <w:r>
        <w:t xml:space="preserve">success</w:t>
      </w:r>
      <w:r>
        <w:t xml:space="preserve"> </w:t>
      </w:r>
      <w:r>
        <w:rPr>
          <w:rStyle w:val="VerbatimChar"/>
        </w:rPr>
        <w:t xml:space="preserve">return format_response(True, ...)</w:t>
      </w:r>
      <w:r>
        <w:t xml:space="preserve"> </w:t>
      </w:r>
      <w:r>
        <w:t xml:space="preserve">at the bottom regardless of</w:t>
      </w:r>
      <w:r>
        <w:t xml:space="preserve"> </w:t>
      </w:r>
      <w:r>
        <w:t xml:space="preserve">whether anything actually failed. Several of these use a</w:t>
      </w:r>
      <w:r>
        <w:t xml:space="preserve"> </w:t>
      </w:r>
      <w:r>
        <w:rPr>
          <w:rStyle w:val="VerbatimChar"/>
        </w:rPr>
        <w:t xml:space="preserve">msg</w:t>
      </w:r>
      <w:r>
        <w:t xml:space="preserve">/</w:t>
      </w:r>
      <w:r>
        <w:rPr>
          <w:rStyle w:val="VerbatimChar"/>
        </w:rPr>
        <w:t xml:space="preserve">flag</w:t>
      </w:r>
      <w:r>
        <w:t xml:space="preserve"> </w:t>
      </w:r>
      <w:r>
        <w:t xml:space="preserve">variable inside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(initialized to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t xml:space="preserve">only set to</w:t>
      </w:r>
      <w:r>
        <w:t xml:space="preserve"> </w:t>
      </w:r>
      <w:r>
        <w:rPr>
          <w:rStyle w:val="VerbatimChar"/>
        </w:rPr>
        <w:t xml:space="preserve">1</w:t>
      </w:r>
      <w:r>
        <w:t xml:space="preserve">/a real value on success) as an ad hoc, undocumented</w:t>
      </w:r>
      <w:r>
        <w:t xml:space="preserve"> </w:t>
      </w:r>
      <w:r>
        <w:t xml:space="preserve">success indicator — meaning</w:t>
      </w:r>
      <w:r>
        <w:t xml:space="preserve"> </w:t>
      </w:r>
      <w:r>
        <w:rPr>
          <w:rStyle w:val="VerbatimChar"/>
          <w:bCs/>
          <w:b/>
        </w:rPr>
        <w:t xml:space="preserve">status: true</w:t>
      </w:r>
      <w:r>
        <w:rPr>
          <w:bCs/>
          <w:b/>
        </w:rPr>
        <w:t xml:space="preserve"> </w:t>
      </w:r>
      <w:r>
        <w:rPr>
          <w:bCs/>
          <w:b/>
        </w:rPr>
        <w:t xml:space="preserve">and HTTP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  <w:r>
        <w:rPr>
          <w:bCs/>
          <w:b/>
        </w:rPr>
        <w:t xml:space="preserve"> </w:t>
      </w:r>
      <w:r>
        <w:rPr>
          <w:bCs/>
          <w:b/>
        </w:rPr>
        <w:t xml:space="preserve">don’t</w:t>
      </w:r>
      <w:r>
        <w:rPr>
          <w:bCs/>
          <w:b/>
        </w:rPr>
        <w:t xml:space="preserve"> </w:t>
      </w:r>
      <w:r>
        <w:rPr>
          <w:bCs/>
          <w:b/>
        </w:rPr>
        <w:t xml:space="preserve">reliably mean the operation succeeded</w:t>
      </w:r>
      <w:r>
        <w:t xml:space="preserve"> </w:t>
      </w:r>
      <w:r>
        <w:t xml:space="preserve">for these seven endpoints; the</w:t>
      </w:r>
      <w:r>
        <w:t xml:space="preserve"> </w:t>
      </w:r>
      <w:r>
        <w:t xml:space="preserve">real signal is buried in</w:t>
      </w:r>
      <w:r>
        <w:t xml:space="preserve"> </w:t>
      </w:r>
      <w:r>
        <w:rPr>
          <w:rStyle w:val="VerbatimChar"/>
        </w:rPr>
        <w:t xml:space="preserve">data.msg</w:t>
      </w:r>
      <w:r>
        <w:t xml:space="preserve">. This applies to endpoint 13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readmissioncamarkentry</w:t>
      </w:r>
      <w:r>
        <w:t xml:space="preserve">), which is the endpoint that actually saves a</w:t>
      </w:r>
      <w:r>
        <w:t xml:space="preserve"> </w:t>
      </w:r>
      <w:r>
        <w:t xml:space="preserve">readmitted student’s internal marks — a failure there can currently</w:t>
      </w:r>
      <w:r>
        <w:t xml:space="preserve"> </w:t>
      </w:r>
      <w:r>
        <w:t xml:space="preserve">look identical to success unless the caller specifically checks</w:t>
      </w:r>
      <w:r>
        <w:t xml:space="preserve"> </w:t>
      </w:r>
      <w:r>
        <w:rPr>
          <w:rStyle w:val="VerbatimChar"/>
        </w:rPr>
        <w:t xml:space="preserve">data.msg</w:t>
      </w:r>
      <w:r>
        <w:t xml:space="preserve">. See the per-endpoint notes below, and the file-level</w:t>
      </w:r>
      <w:r>
        <w:t xml:space="preserve"> </w:t>
      </w:r>
      <w:r>
        <w:t xml:space="preserve">summary at the end, for exactly which endpoints this affects.</w:t>
      </w:r>
    </w:p>
    <w:bookmarkStart w:id="24" w:name="re-admission-student-fetch"/>
    <w:p>
      <w:pPr>
        <w:pStyle w:val="Heading2"/>
      </w:pPr>
      <w:r>
        <w:t xml:space="preserve">1. Re-Admission Student — Fetch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re-admission-stud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(fetch a candidate’s re-admission-relevant details)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ReadmissionStudentView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0" w:name="post-request-body"/>
    <w:p>
      <w:pPr>
        <w:pStyle w:val="Heading3"/>
      </w:pPr>
      <w:r>
        <w:t xml:space="preserve">POST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"21MCA045"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"Candidate code is required"</w:t>
      </w:r>
      <w:r>
        <w:t xml:space="preserve">.</w:t>
      </w:r>
    </w:p>
    <w:bookmarkEnd w:id="20"/>
    <w:bookmarkStart w:id="21" w:name="post-response-success-200"/>
    <w:p>
      <w:pPr>
        <w:pStyle w:val="Heading3"/>
      </w:pPr>
      <w:r>
        <w:t xml:space="preserve">POST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STUDENT_FETCH_MSG&gt;"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"21MCA045"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"readmitted_scheme_prog"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"CBCS 2019"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"stude_prog_batch_list"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"Batch2021"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"Batch2022"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"stud_prog_sem_list"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 the field name</w:t>
      </w:r>
      <w:r>
        <w:t xml:space="preserve"> </w:t>
      </w:r>
      <w:r>
        <w:rPr>
          <w:rStyle w:val="VerbatimChar"/>
        </w:rPr>
        <w:t xml:space="preserve">Sceheme</w:t>
      </w:r>
      <w:r>
        <w:t xml:space="preserve"> </w:t>
      </w:r>
      <w:r>
        <w:t xml:space="preserve">(typo for</w:t>
      </w:r>
      <w:r>
        <w:t xml:space="preserve"> </w:t>
      </w:r>
      <w:r>
        <w:t xml:space="preserve">“</w:t>
      </w:r>
      <w:r>
        <w:t xml:space="preserve">Scheme</w:t>
      </w:r>
      <w:r>
        <w:t xml:space="preserve">”</w:t>
      </w:r>
      <w:r>
        <w:t xml:space="preserve">, capitalized) inside</w:t>
      </w:r>
      <w:r>
        <w:t xml:space="preserve"> </w:t>
      </w:r>
      <w:r>
        <w:rPr>
          <w:rStyle w:val="VerbatimChar"/>
        </w:rPr>
        <w:t xml:space="preserve">candidate_details[0]</w:t>
      </w:r>
      <w:r>
        <w:t xml:space="preserve"> </w:t>
      </w:r>
      <w:r>
        <w:t xml:space="preserve">— consistent with this endpoint’s URL and</w:t>
      </w:r>
      <w:r>
        <w:t xml:space="preserve"> </w:t>
      </w:r>
      <w:r>
        <w:t xml:space="preserve">several sibling endpoints all sharing the same</w:t>
      </w:r>
      <w:r>
        <w:t xml:space="preserve"> </w:t>
      </w:r>
      <w:r>
        <w:t xml:space="preserve">“</w:t>
      </w:r>
      <w:r>
        <w:t xml:space="preserve">Sceheme</w:t>
      </w:r>
      <w:r>
        <w:t xml:space="preserve">”</w:t>
      </w:r>
      <w:r>
        <w:t xml:space="preserve"> </w:t>
      </w:r>
      <w:r>
        <w:t xml:space="preserve">misspelling</w:t>
      </w:r>
      <w:r>
        <w:t xml:space="preserve"> </w:t>
      </w:r>
      <w:r>
        <w:t xml:space="preserve">throughout this file.</w:t>
      </w:r>
    </w:p>
    <w:bookmarkEnd w:id="21"/>
    <w:bookmarkStart w:id="22" w:name="post-response-not-found-404"/>
    <w:p>
      <w:pPr>
        <w:pStyle w:val="Heading3"/>
      </w:pPr>
      <w:r>
        <w:t xml:space="preserve">POST — Response — not found (404)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details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(no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key passed on this call — see the file-level note on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’s keyword-argument usage in this file)</w:t>
      </w:r>
    </w:p>
    <w:bookmarkEnd w:id="22"/>
    <w:bookmarkStart w:id="23" w:name="post-response-failure-400"/>
    <w:p>
      <w:pPr>
        <w:pStyle w:val="Heading3"/>
      </w:pPr>
      <w:r>
        <w:t xml:space="preserve">POST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End w:id="24"/>
    <w:bookmarkStart w:id="32" w:name="re-admission-student-no-scheme-change"/>
    <w:p>
      <w:pPr>
        <w:pStyle w:val="Heading2"/>
      </w:pPr>
      <w:r>
        <w:t xml:space="preserve">2. Re-Admission Student — No Scheme Change</w:t>
      </w:r>
    </w:p>
    <w:p>
      <w:pPr>
        <w:pStyle w:val="FirstParagraph"/>
      </w:pPr>
      <w:r>
        <w:t xml:space="preserve">The main write path for a straightforward re-admission (same scheme).</w:t>
      </w:r>
      <w:r>
        <w:t xml:space="preserve"> </w:t>
      </w:r>
      <w:r>
        <w:t xml:space="preserve">Creates/updates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, cancels the student’s later</w:t>
      </w:r>
      <w:r>
        <w:t xml:space="preserve"> </w:t>
      </w:r>
      <w:r>
        <w:t xml:space="preserve">semesters, creates a</w:t>
      </w:r>
      <w:r>
        <w:t xml:space="preserve"> </w:t>
      </w:r>
      <w:r>
        <w:rPr>
          <w:rStyle w:val="VerbatimChar"/>
        </w:rPr>
        <w:t xml:space="preserve">ReadmissionStudDetail</w:t>
      </w:r>
      <w:r>
        <w:t xml:space="preserve"> </w:t>
      </w:r>
      <w:r>
        <w:t xml:space="preserve">audit record, and flips</w:t>
      </w:r>
      <w:r>
        <w:t xml:space="preserve"> </w:t>
      </w:r>
      <w:r>
        <w:rPr>
          <w:rStyle w:val="VerbatimChar"/>
        </w:rPr>
        <w:t xml:space="preserve">StudentDetail.comments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"Readmitted-Student"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re-admission-stud-No-Sceheme-Change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ReadmissionStudentNoScehemeChange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5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"21MCA045"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"college_name"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"stud_readmitted_batch"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 of Computer Applications"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"stud_readmittedsemester"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"CBCS 2019"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"stud_new_scheme"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"CBCS 2019"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response-already-readmitted-201"/>
    <w:p>
      <w:pPr>
        <w:pStyle w:val="Heading3"/>
      </w:pPr>
      <w:r>
        <w:t xml:space="preserve">Response — already readmitted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already readmitted"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"user_alrt"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student has already been readmitted."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"swal_idntify"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6"/>
    <w:bookmarkStart w:id="27" w:name="X8e01ed2e87722df8ec67d064368f4ebcfc11129"/>
    <w:p>
      <w:pPr>
        <w:pStyle w:val="Heading3"/>
      </w:pPr>
      <w:r>
        <w:t xml:space="preserve">Response — duplicate readmission record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readmission record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"user_alrt"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record found! The student has already been readmitted."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"swal_idntify"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"stude_re_admitted"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7"/>
    <w:bookmarkStart w:id="28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"Readmission successful"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"user_alrt"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"Readmitted the candidate successfully!"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"swal_idntify"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29" w:name="response-missingincorrect-data-400"/>
    <w:p>
      <w:pPr>
        <w:pStyle w:val="Heading3"/>
      </w:pPr>
      <w:r>
        <w:t xml:space="preserve">Response — missing/incorrect data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or incorrect data"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"&lt;str of the specific DoesNotExist&gt;"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a genuine improvement over most of this app — a</w:t>
      </w:r>
      <w:r>
        <w:t xml:space="preserve"> </w:t>
      </w:r>
      <w:r>
        <w:rPr>
          <w:bCs/>
          <w:b/>
        </w:rPr>
        <w:t xml:space="preserve">tuple</w:t>
      </w:r>
      <w:r>
        <w:t xml:space="preserve"> </w:t>
      </w:r>
      <w:r>
        <w:t xml:space="preserve">of</w:t>
      </w:r>
      <w:r>
        <w:t xml:space="preserve"> </w:t>
      </w:r>
      <w:r>
        <w:t xml:space="preserve">specific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exceptions (</w:t>
      </w:r>
      <w:r>
        <w:rPr>
          <w:rStyle w:val="VerbatimChar"/>
        </w:rPr>
        <w:t xml:space="preserve">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) is caught together and reported with a specific</w:t>
      </w:r>
      <w:r>
        <w:t xml:space="preserve"> </w:t>
      </w:r>
      <w:r>
        <w:t xml:space="preserve">message, rather than everything falling into one generic handler.</w:t>
      </w:r>
    </w:p>
    <w:bookmarkEnd w:id="29"/>
    <w:bookmarkStart w:id="30" w:name="response-other-failure-500"/>
    <w:p>
      <w:pPr>
        <w:pStyle w:val="Heading3"/>
      </w:pPr>
      <w:r>
        <w:t xml:space="preserve">Response — other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error occurred"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"Something went wrong, please try again later."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0"/>
    <w:bookmarkStart w:id="31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 wrapped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transaction.atomic()</w:t>
      </w:r>
      <w:r>
        <w:t xml:space="preserve">, despite touching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ReadmissionStudDetail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across several sequential writes. A failure partway through (e.g. at</w:t>
      </w:r>
      <w:r>
        <w:t xml:space="preserve"> </w:t>
      </w:r>
      <w:r>
        <w:t xml:space="preserve">the final</w:t>
      </w:r>
      <w:r>
        <w:t xml:space="preserve"> </w:t>
      </w:r>
      <w:r>
        <w:rPr>
          <w:rStyle w:val="VerbatimChar"/>
        </w:rPr>
        <w:t xml:space="preserve">StudentDetail.update()</w:t>
      </w:r>
      <w:r>
        <w:t xml:space="preserve">) leaves the earlier writes in</w:t>
      </w:r>
      <w:r>
        <w:t xml:space="preserve"> </w:t>
      </w:r>
      <w:r>
        <w:t xml:space="preserve">place with no rollback.</w:t>
      </w:r>
    </w:p>
    <w:p>
      <w:pPr>
        <w:numPr>
          <w:ilvl w:val="0"/>
          <w:numId w:val="1001"/>
        </w:numPr>
        <w:pStyle w:val="Compact"/>
      </w:pPr>
      <w:r>
        <w:t xml:space="preserve">A block of commented-out code (updating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right after</w:t>
      </w:r>
      <w:r>
        <w:t xml:space="preserve"> </w:t>
      </w:r>
      <w:r>
        <w:t xml:space="preserve">the semester-cancellation loop) duplicates what’s done, uncommented,</w:t>
      </w:r>
      <w:r>
        <w:t xml:space="preserve"> </w:t>
      </w:r>
      <w:r>
        <w:t xml:space="preserve">near the end of the method — looks like the update was moved rather</w:t>
      </w:r>
      <w:r>
        <w:t xml:space="preserve"> </w:t>
      </w:r>
      <w:r>
        <w:t xml:space="preserve">than removed cleanly.</w:t>
      </w:r>
    </w:p>
    <w:p>
      <w:pPr>
        <w:numPr>
          <w:ilvl w:val="0"/>
          <w:numId w:val="1001"/>
        </w:numPr>
        <w:pStyle w:val="Compact"/>
      </w:pPr>
      <w:r>
        <w:t xml:space="preserve">The semester-cancellation comparison,</w:t>
      </w:r>
      <w:r>
        <w:t xml:space="preserve"> </w:t>
      </w:r>
      <w:r>
        <w:rPr>
          <w:rStyle w:val="VerbatimChar"/>
        </w:rPr>
        <w:t xml:space="preserve">studid_readmitted_sem &lt;= stud_semester_detal...semester.code</w:t>
      </w:r>
      <w:r>
        <w:t xml:space="preserve">,</w:t>
      </w:r>
      <w:r>
        <w:t xml:space="preserve"> </w:t>
      </w:r>
      <w:r>
        <w:t xml:space="preserve">compares</w:t>
      </w:r>
      <w:r>
        <w:t xml:space="preserve"> </w:t>
      </w:r>
      <w:r>
        <w:rPr>
          <w:rStyle w:val="VerbatimChar"/>
        </w:rPr>
        <w:t xml:space="preserve">semester.code</w:t>
      </w:r>
      <w:r>
        <w:t xml:space="preserve"> </w:t>
      </w:r>
      <w:r>
        <w:t xml:space="preserve">values directly. If those codes are stored</w:t>
      </w:r>
      <w:r>
        <w:t xml:space="preserve"> </w:t>
      </w:r>
      <w:r>
        <w:t xml:space="preserve">as strings rather than integers, this comparison sorts lexicographically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"10" &lt; "9"</w:t>
      </w:r>
      <w:r>
        <w:t xml:space="preserve"> </w:t>
      </w:r>
      <w:r>
        <w:t xml:space="preserve">as strings) — worth confirming the underlying field</w:t>
      </w:r>
      <w:r>
        <w:t xml:space="preserve"> </w:t>
      </w:r>
      <w:r>
        <w:t xml:space="preserve">type if this project ever goes past 9 semesters.</w:t>
      </w:r>
    </w:p>
    <w:bookmarkEnd w:id="31"/>
    <w:bookmarkEnd w:id="32"/>
    <w:bookmarkStart w:id="37" w:name="re-admission-student-scheme-change"/>
    <w:p>
      <w:pPr>
        <w:pStyle w:val="Heading2"/>
      </w:pPr>
      <w:r>
        <w:t xml:space="preserve">3. Re-Admission Student — Scheme Change</w:t>
      </w:r>
    </w:p>
    <w:p>
      <w:pPr>
        <w:pStyle w:val="FirstParagraph"/>
      </w:pPr>
      <w:r>
        <w:t xml:space="preserve">The scheme-change counterpart to endpoint 2 — but does noticeably</w:t>
      </w:r>
      <w:r>
        <w:t xml:space="preserve"> </w:t>
      </w:r>
      <w:r>
        <w:t xml:space="preserve">less: it only creates a</w:t>
      </w:r>
      <w:r>
        <w:t xml:space="preserve"> </w:t>
      </w:r>
      <w:r>
        <w:rPr>
          <w:rStyle w:val="VerbatimChar"/>
        </w:rPr>
        <w:t xml:space="preserve">ReadmissionStudDetail</w:t>
      </w:r>
      <w:r>
        <w:t xml:space="preserve"> </w:t>
      </w:r>
      <w:r>
        <w:t xml:space="preserve">record via</w:t>
      </w:r>
      <w:r>
        <w:t xml:space="preserve"> </w:t>
      </w:r>
      <w:r>
        <w:rPr>
          <w:rStyle w:val="VerbatimChar"/>
        </w:rPr>
        <w:t xml:space="preserve">get_or_create()</w:t>
      </w:r>
      <w:r>
        <w:t xml:space="preserve">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touch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StudentDetail.comments</w:t>
      </w:r>
      <w:r>
        <w:t xml:space="preserve"> </w:t>
      </w:r>
      <w:r>
        <w:t xml:space="preserve">the way</w:t>
      </w:r>
      <w:r>
        <w:t xml:space="preserve"> </w:t>
      </w:r>
      <w:r>
        <w:t xml:space="preserve">endpoint 2 does.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Readmission-Student-Sceheme-Change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ReadmissionStudentSchemeChange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3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Same fields as endpoint 2.</w:t>
      </w:r>
    </w:p>
    <w:bookmarkEnd w:id="33"/>
    <w:bookmarkStart w:id="34" w:name="response-record-newly-created-201"/>
    <w:p>
      <w:pPr>
        <w:pStyle w:val="Heading3"/>
      </w:pPr>
      <w:r>
        <w:t xml:space="preserve">Response — record newly created (201)</w:t>
      </w:r>
    </w:p>
    <w:p>
      <w:pPr>
        <w:pStyle w:val="FirstParagraph"/>
      </w:pPr>
      <w:r>
        <w:rPr>
          <w:bCs/>
          <w:b/>
        </w:rPr>
        <w:t xml:space="preserve">Likely bug: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field here is wrong for this branch: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readmission record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"user_alrt"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Saved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"swal_idntify"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"re_admitted_stud_sved"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rStyle w:val="VerbatimChar"/>
        </w:rPr>
        <w:t xml:space="preserve">if created:</w:t>
      </w:r>
      <w:r>
        <w:t xml:space="preserve"> </w:t>
      </w:r>
      <w:r>
        <w:t xml:space="preserve">branch (a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record was just made), but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"Duplicate readmission record found"</w:t>
      </w:r>
      <w:r>
        <w:t xml:space="preserve"> </w:t>
      </w:r>
      <w:r>
        <w:t xml:space="preserve">— copy-pasted</w:t>
      </w:r>
      <w:r>
        <w:t xml:space="preserve"> </w:t>
      </w:r>
      <w:r>
        <w:t xml:space="preserve">from the other branch below and not updated.</w:t>
      </w:r>
      <w:r>
        <w:t xml:space="preserve"> </w:t>
      </w:r>
      <w:r>
        <w:rPr>
          <w:rStyle w:val="VerbatimChar"/>
        </w:rPr>
        <w:t xml:space="preserve">data.user_alrt</w:t>
      </w:r>
      <w:r>
        <w:t xml:space="preserve"> </w:t>
      </w:r>
      <w:r>
        <w:t xml:space="preserve">correctly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"Data Saved Successfully"</w:t>
      </w:r>
      <w:r>
        <w:t xml:space="preserve">, so the top-level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directly</w:t>
      </w:r>
      <w:r>
        <w:t xml:space="preserve"> </w:t>
      </w:r>
      <w:r>
        <w:t xml:space="preserve">contradicts</w:t>
      </w:r>
      <w:r>
        <w:t xml:space="preserve"> </w:t>
      </w:r>
      <w:r>
        <w:rPr>
          <w:rStyle w:val="VerbatimChar"/>
        </w:rPr>
        <w:t xml:space="preserve">data.user_alrt</w:t>
      </w:r>
      <w:r>
        <w:t xml:space="preserve"> </w:t>
      </w:r>
      <w:r>
        <w:t xml:space="preserve">in this one response.</w:t>
      </w:r>
    </w:p>
    <w:bookmarkEnd w:id="34"/>
    <w:bookmarkStart w:id="35" w:name="response-already-exists-201"/>
    <w:p>
      <w:pPr>
        <w:pStyle w:val="Heading3"/>
      </w:pPr>
      <w:r>
        <w:t xml:space="preserve">Response — already exists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readmission record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"user_alrt"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record found!"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(This branch’s message is correct.)</w:t>
      </w:r>
    </w:p>
    <w:bookmarkEnd w:id="35"/>
    <w:bookmarkStart w:id="36" w:name="response-failure-500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error occurred"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"Something went wrong, please try again later."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6"/>
    <w:bookmarkEnd w:id="37"/>
    <w:bookmarkStart w:id="43" w:name="re-admission-semester-cancellation"/>
    <w:p>
      <w:pPr>
        <w:pStyle w:val="Heading2"/>
      </w:pPr>
      <w:r>
        <w:t xml:space="preserve">4. Re-Admission Semester Cancellation</w:t>
      </w:r>
    </w:p>
    <w:p>
      <w:pPr>
        <w:pStyle w:val="FirstParagraph"/>
      </w:pPr>
      <w:r>
        <w:t xml:space="preserve">Cancels a readmitted student’s later semesters (mode 1), or fetches the</w:t>
      </w:r>
      <w:r>
        <w:t xml:space="preserve"> </w:t>
      </w:r>
      <w:r>
        <w:t xml:space="preserve">course list for a specific exam registration to cancel individual</w:t>
      </w:r>
      <w:r>
        <w:t xml:space="preserve"> </w:t>
      </w:r>
      <w:r>
        <w:t xml:space="preserve">papers (mode 2, feeding into endpoint 5).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Readmission-Semester-Cancelation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ReadmissionSemesterCancelation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8" w:name="post-request-body-1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t xml:space="preserve">Read from</w:t>
      </w:r>
      <w:r>
        <w:t xml:space="preserve"> </w:t>
      </w:r>
      <w:r>
        <w:rPr>
          <w:rStyle w:val="VerbatimChar"/>
        </w:rPr>
        <w:t xml:space="preserve">request.POST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semester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examcode</w:t>
            </w:r>
            <w:r>
              <w:t xml:space="preserve"> </w:t>
            </w:r>
            <w:r>
              <w:t xml:space="preserve">omitted)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Fetch courses for cancellation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"21MCA045"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"Readmitted to a lower semester"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8"/>
    <w:bookmarkStart w:id="39" w:name="X2d4839bde2d23243226b584375bf0bf06e466a4"/>
    <w:p>
      <w:pPr>
        <w:pStyle w:val="Heading3"/>
      </w:pPr>
      <w:r>
        <w:t xml:space="preserve">Response — already readmitted / not a scheme-change student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"Sorry Only The Scheme Change Students Can Do this Process!"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Confirmed bug:</w:t>
      </w:r>
      <w:r>
        <w:t xml:space="preserve"> </w:t>
      </w:r>
      <w:r>
        <w:t xml:space="preserve">the check meant to guard against this is</w:t>
      </w:r>
      <w:r>
        <w:t xml:space="preserve"> </w:t>
      </w:r>
      <w:r>
        <w:rPr>
          <w:rStyle w:val="VerbatimChar"/>
        </w:rPr>
        <w:t xml:space="preserve">stud_chck_schm_chnge_or_not = ReadmissionStudDetail.objects.filter(...).first()</w:t>
      </w:r>
      <w:r>
        <w:t xml:space="preserve"> </w:t>
      </w:r>
      <w:r>
        <w:t xml:space="preserve">followed immediately by</w:t>
      </w:r>
      <w:r>
        <w:t xml:space="preserve"> </w:t>
      </w:r>
      <w:r>
        <w:rPr>
          <w:rStyle w:val="VerbatimChar"/>
        </w:rPr>
        <w:t xml:space="preserve">old_scheme = stud_chck_schm_chnge_or_not.old_scheme.id</w:t>
      </w:r>
      <w:r>
        <w:t xml:space="preserve"> </w:t>
      </w:r>
      <w:r>
        <w:t xml:space="preserve">— accessing</w:t>
      </w:r>
      <w:r>
        <w:t xml:space="preserve"> </w:t>
      </w:r>
      <w:r>
        <w:rPr>
          <w:rStyle w:val="VerbatimChar"/>
        </w:rPr>
        <w:t xml:space="preserve">.old_scheme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if stud_chck_schm_chnge_or_not is None:</w:t>
      </w:r>
      <w:r>
        <w:t xml:space="preserve"> </w:t>
      </w:r>
      <w:r>
        <w:t xml:space="preserve">check that appears a few lines later. If the student has no</w:t>
      </w:r>
      <w:r>
        <w:t xml:space="preserve"> </w:t>
      </w:r>
      <w:r>
        <w:rPr>
          <w:rStyle w:val="VerbatimChar"/>
        </w:rPr>
        <w:t xml:space="preserve">ReadmissionStudDetail</w:t>
      </w:r>
      <w:r>
        <w:t xml:space="preserve"> </w:t>
      </w:r>
      <w:r>
        <w:t xml:space="preserve">record at all (i.e. they were never readmitted</w:t>
      </w:r>
      <w:r>
        <w:t xml:space="preserve"> </w:t>
      </w:r>
      <w:r>
        <w:t xml:space="preserve">through endpoint 2 or 3),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the attribute</w:t>
      </w:r>
      <w:r>
        <w:t xml:space="preserve"> </w:t>
      </w:r>
      <w:r>
        <w:t xml:space="preserve">access on the line immediately after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exists in the source but is unreachable from this</w:t>
      </w:r>
      <w:r>
        <w:t xml:space="preserve"> </w:t>
      </w:r>
      <w:r>
        <w:t xml:space="preserve">failure, because the crash happens before that check runs. In practice</w:t>
      </w:r>
      <w:r>
        <w:t xml:space="preserve"> </w:t>
      </w:r>
      <w:r>
        <w:t xml:space="preserve">a student who hasn’t been readmitted yet gets the generic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response instead of the friendly</w:t>
      </w:r>
      <w:r>
        <w:t xml:space="preserve"> </w:t>
      </w:r>
      <w:r>
        <w:t xml:space="preserve">“</w:t>
      </w:r>
      <w:r>
        <w:t xml:space="preserve">only scheme-change students</w:t>
      </w:r>
      <w:r>
        <w:t xml:space="preserve">”</w:t>
      </w:r>
      <w:r>
        <w:t xml:space="preserve"> </w:t>
      </w:r>
      <w:r>
        <w:t xml:space="preserve">message shown above.</w:t>
      </w:r>
    </w:p>
    <w:bookmarkEnd w:id="39"/>
    <w:bookmarkStart w:id="40" w:name="response-semester-cancelled-200"/>
    <w:p>
      <w:pPr>
        <w:pStyle w:val="Heading3"/>
      </w:pPr>
      <w:r>
        <w:t xml:space="preserve">Response — semester cancelled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cancelled the Semester"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0"/>
    <w:bookmarkStart w:id="41" w:name="Xffa890fec1c18977784000ce8e9a20a8cb73049"/>
    <w:p>
      <w:pPr>
        <w:pStyle w:val="Heading3"/>
      </w:pPr>
      <w:r>
        <w:t xml:space="preserve">Response — course list for paper cancellation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CoursecodeSerializers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2"/>
    <w:bookmarkEnd w:id="43"/>
    <w:bookmarkStart w:id="47" w:name="re-admission-paperexam-cancellation"/>
    <w:p>
      <w:pPr>
        <w:pStyle w:val="Heading2"/>
      </w:pPr>
      <w:r>
        <w:t xml:space="preserve">5. Re-Admission Paper/Exam Cancellation</w:t>
      </w:r>
    </w:p>
    <w:p>
      <w:pPr>
        <w:pStyle w:val="FirstParagraph"/>
      </w:pPr>
      <w:r>
        <w:t xml:space="preserve">The most consequential write endpoint in this file — cancels one or</w:t>
      </w:r>
      <w:r>
        <w:t xml:space="preserve"> </w:t>
      </w:r>
      <w:r>
        <w:t xml:space="preserve">more course papers (or, optionally, the whole exam registration) for a</w:t>
      </w:r>
      <w:r>
        <w:t xml:space="preserve"> </w:t>
      </w:r>
      <w:r>
        <w:t xml:space="preserve">student, cascading the cancellation across exam registration mapping,</w:t>
      </w:r>
      <w:r>
        <w:t xml:space="preserve"> </w:t>
      </w:r>
      <w:r>
        <w:t xml:space="preserve">digital false numbers, bundle mapping, examiner false numbers, marks,</w:t>
      </w:r>
      <w:r>
        <w:t xml:space="preserve"> </w:t>
      </w:r>
      <w:r>
        <w:t xml:space="preserve">moderation, SGPA, and grade cards.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Readmission-Paper-Exam-Cancellation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ReadmissionPaperExamCancellation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44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comma-separated string of course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if truthy, also cancels the whole</w:t>
            </w:r>
            <w:r>
              <w:t xml:space="preserve"> </w:t>
            </w:r>
            <w:r>
              <w:rPr>
                <w:rStyle w:val="VerbatimChar"/>
              </w:rPr>
              <w:t xml:space="preserve">ExamRegistration</w:t>
            </w:r>
            <w:r>
              <w:t xml:space="preserve">, not just the listed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via</w:t>
            </w:r>
            <w:r>
              <w:t xml:space="preserve"> </w:t>
            </w:r>
            <w:r>
              <w:rPr>
                <w:rStyle w:val="VerbatimChar"/>
              </w:rPr>
              <w:t xml:space="preserve">request.POST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request.data</w:t>
            </w:r>
            <w:r>
              <w:t xml:space="preserve">, unlike the other fields on this same endpoint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"21MCA045"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"APR2026UG3"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"10,11"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4"/>
    <w:bookmarkStart w:id="45" w:name="X721ddcd63d807ccd9386ddb0726f85a0e585a74"/>
    <w:p>
      <w:pPr>
        <w:pStyle w:val="Heading3"/>
      </w:pPr>
      <w:r>
        <w:t xml:space="preserve">Response shapes — raw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format_response()</w:t>
      </w:r>
    </w:p>
    <w:p>
      <w:pPr>
        <w:pStyle w:val="FirstParagraph"/>
      </w:pPr>
      <w:r>
        <w:rPr>
          <w:bCs/>
          <w:b/>
        </w:rPr>
        <w:t xml:space="preserve">All four return paths on this endpoint use a raw DRF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Response</w:t>
      </w:r>
      <w:r>
        <w:t xml:space="preserve">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{success, message}</w:t>
      </w:r>
      <w:r>
        <w:t xml:space="preserve"> </w:t>
      </w:r>
      <w:r>
        <w:t xml:space="preserve">shape — not this app’s usual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envelope (same ad hoc shape</w:t>
      </w:r>
      <w:r>
        <w:t xml:space="preserve"> </w:t>
      </w:r>
      <w:r>
        <w:t xml:space="preserve">seen in</w:t>
      </w:r>
      <w:r>
        <w:t xml:space="preserve"> </w:t>
      </w:r>
      <w:r>
        <w:rPr>
          <w:rStyle w:val="VerbatimChar"/>
        </w:rPr>
        <w:t xml:space="preserve">attnds_view.py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AttndsExtProgrammeList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"Paper(s) cancelled successfully"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"Exam(s) cancelled successfully"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 request data"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error occurred"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5"/>
    <w:bookmarkStart w:id="46" w:name="Xbec29c307f61e7cb11a0719a4e25858cc610486"/>
    <w:p>
      <w:pPr>
        <w:pStyle w:val="Heading3"/>
      </w:pPr>
      <w:r>
        <w:t xml:space="preserve">Notes — please read before relying on this endpoint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Confirmed bug:</w:t>
      </w:r>
      <w:r>
        <w:t xml:space="preserve"> </w:t>
      </w:r>
      <w:r>
        <w:rPr>
          <w:rStyle w:val="VerbatimChar"/>
        </w:rPr>
        <w:t xml:space="preserve">created_on = timezone.now</w:t>
      </w:r>
      <w:r>
        <w:t xml:space="preserve"> </w:t>
      </w:r>
      <w:r>
        <w:t xml:space="preserve">— missing the</w:t>
      </w:r>
      <w:r>
        <w:t xml:space="preserve"> </w:t>
      </w:r>
      <w:r>
        <w:t xml:space="preserve">parentheses. This assigns the</w:t>
      </w:r>
      <w:r>
        <w:t xml:space="preserve"> </w:t>
      </w:r>
      <w:r>
        <w:rPr>
          <w:bCs/>
          <w:b/>
        </w:rPr>
        <w:t xml:space="preserve">function itself</w:t>
      </w:r>
      <w:r>
        <w:t xml:space="preserve">, not the current</w:t>
      </w:r>
      <w:r>
        <w:t xml:space="preserve"> </w:t>
      </w:r>
      <w:r>
        <w:t xml:space="preserve">time, and that function reference is later passed straight into</w:t>
      </w:r>
      <w:r>
        <w:t xml:space="preserve"> </w:t>
      </w:r>
      <w:r>
        <w:rPr>
          <w:rStyle w:val="VerbatimChar"/>
        </w:rPr>
        <w:t xml:space="preserve">DfmDeletionStatus(..., created_on=created_on, ...)</w:t>
      </w:r>
      <w:r>
        <w:t xml:space="preserve">. Saving a</w:t>
      </w:r>
      <w:r>
        <w:t xml:space="preserve"> </w:t>
      </w:r>
      <w:r>
        <w:t xml:space="preserve">function object into what should be a datetime field will fail at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time (caught by the generic handler here, reported as the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"An error occurred"</w:t>
      </w:r>
      <w:r>
        <w:t xml:space="preserve"> </w:t>
      </w:r>
      <w:r>
        <w:t xml:space="preserve">shown above with no specifics).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wrapped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transaction.atomic()</w:t>
      </w:r>
      <w:r>
        <w:t xml:space="preserve">, despite looping over every</w:t>
      </w:r>
      <w:r>
        <w:t xml:space="preserve"> </w:t>
      </w:r>
      <w:r>
        <w:t xml:space="preserve">course code and, for each, updating status across roughly a dozen</w:t>
      </w:r>
      <w:r>
        <w:t xml:space="preserve"> </w:t>
      </w:r>
      <w:r>
        <w:t xml:space="preserve">related tables (</w:t>
      </w:r>
      <w:r>
        <w:rPr>
          <w:rStyle w:val="VerbatimChar"/>
        </w:rPr>
        <w:t xml:space="preserve">StudentSemesterCourse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DfmDeletionStatus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SGPA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StudentModerationMark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StudentModerationMarkDeletedDataHistory</w:t>
      </w:r>
      <w:r>
        <w:t xml:space="preserve">). Given how many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 </w:t>
      </w:r>
      <w:r>
        <w:t xml:space="preserve">calls in this chain have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</w:t>
      </w:r>
      <w:r>
        <w:t xml:space="preserve"> </w:t>
      </w:r>
      <w:r>
        <w:t xml:space="preserve">before the next attribute access (e.g. </w:t>
      </w:r>
      <w:r>
        <w:rPr>
          <w:rStyle w:val="VerbatimChar"/>
        </w:rPr>
        <w:t xml:space="preserve">digino.false_number</w:t>
      </w:r>
      <w:r>
        <w:t xml:space="preserve"> </w:t>
      </w:r>
      <w:r>
        <w:t xml:space="preserve">right</w:t>
      </w:r>
      <w:r>
        <w:t xml:space="preserve"> </w:t>
      </w:r>
      <w:r>
        <w:t xml:space="preserve">after fetching</w:t>
      </w:r>
      <w:r>
        <w:t xml:space="preserve"> </w:t>
      </w:r>
      <w:r>
        <w:rPr>
          <w:rStyle w:val="VerbatimChar"/>
        </w:rPr>
        <w:t xml:space="preserve">digino</w:t>
      </w:r>
      <w:r>
        <w:t xml:space="preserve">), a failure partway through a multi-course</w:t>
      </w:r>
      <w:r>
        <w:t xml:space="preserve"> </w:t>
      </w:r>
      <w:r>
        <w:t xml:space="preserve">cancellation is a real possibility — and without atomicity, it would</w:t>
      </w:r>
      <w:r>
        <w:t xml:space="preserve"> </w:t>
      </w:r>
      <w:r>
        <w:t xml:space="preserve">leave some of those dozen-plus tables updated and others not, for the</w:t>
      </w:r>
      <w:r>
        <w:t xml:space="preserve"> </w:t>
      </w:r>
      <w:r>
        <w:t xml:space="preserve">same</w:t>
      </w:r>
      <w:r>
        <w:t xml:space="preserve"> </w:t>
      </w:r>
      <w:r>
        <w:t xml:space="preserve">“</w:t>
      </w:r>
      <w:r>
        <w:t xml:space="preserve">cancellation</w:t>
      </w:r>
      <w:r>
        <w:t xml:space="preserve">”</w:t>
      </w:r>
      <w:r>
        <w:t xml:space="preserve"> </w:t>
      </w:r>
      <w:r>
        <w:t xml:space="preserve">request.</w:t>
      </w:r>
    </w:p>
    <w:p>
      <w:pPr>
        <w:numPr>
          <w:ilvl w:val="0"/>
          <w:numId w:val="1002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print("Request data:", request.data)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print(e)</w:t>
      </w:r>
      <w:r>
        <w:t xml:space="preserve">.</w:t>
      </w:r>
    </w:p>
    <w:bookmarkEnd w:id="46"/>
    <w:bookmarkEnd w:id="47"/>
    <w:bookmarkStart w:id="51" w:name="student-semester-detail"/>
    <w:p>
      <w:pPr>
        <w:pStyle w:val="Heading2"/>
      </w:pPr>
      <w:r>
        <w:t xml:space="preserve">6. Student Semester Detail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Stud-Sem-Detail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StudSemDetail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This one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handle its exceptions properly (a rarity among this</w:t>
      </w:r>
      <w:r>
        <w:t xml:space="preserve"> </w:t>
      </w:r>
      <w:r>
        <w:t xml:space="preserve">file’s later endpoints — see the file-level summary).</w:t>
      </w:r>
    </w:p>
    <w:bookmarkStart w:id="48" w:name="request-body-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"21MCA045"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8"/>
    <w:bookmarkStart w:id="49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9"/>
    <w:bookmarkStart w:id="50" w:name="response-failure-500-1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0"/>
    <w:bookmarkEnd w:id="51"/>
    <w:bookmarkStart w:id="58" w:name="X9909626a44873e54a7d6b74ad536543d3be81bb"/>
    <w:p>
      <w:pPr>
        <w:pStyle w:val="Heading2"/>
      </w:pPr>
      <w:r>
        <w:t xml:space="preserve">7–13. The semester-registration and CA-mark group</w:t>
      </w:r>
    </w:p>
    <w:p>
      <w:pPr>
        <w:pStyle w:val="FirstParagraph"/>
      </w:pPr>
      <w:r>
        <w:t xml:space="preserve">The remaining seven endpoints all feed the</w:t>
      </w:r>
      <w:r>
        <w:t xml:space="preserve"> </w:t>
      </w:r>
      <w:r>
        <w:t xml:space="preserve">“</w:t>
      </w:r>
      <w:r>
        <w:t xml:space="preserve">register the readmitted</w:t>
      </w:r>
      <w:r>
        <w:t xml:space="preserve"> </w:t>
      </w:r>
      <w:r>
        <w:t xml:space="preserve">student into their new semester and enter CA marks</w:t>
      </w:r>
      <w:r>
        <w:t xml:space="preserve">”</w:t>
      </w:r>
      <w:r>
        <w:t xml:space="preserve"> </w:t>
      </w:r>
      <w:r>
        <w:t xml:space="preserve">flow.</w:t>
      </w:r>
      <w:r>
        <w:t xml:space="preserve"> </w:t>
      </w:r>
      <w:r>
        <w:rPr>
          <w:bCs/>
          <w:b/>
        </w:rPr>
        <w:t xml:space="preserve">All seven</w:t>
      </w:r>
      <w:r>
        <w:rPr>
          <w:bCs/>
          <w:b/>
        </w:rPr>
        <w:t xml:space="preserve"> </w:t>
      </w:r>
      <w:r>
        <w:rPr>
          <w:bCs/>
          <w:b/>
        </w:rPr>
        <w:t xml:space="preserve">share the silent-failure pattern described at the top of this doc</w:t>
      </w:r>
      <w:r>
        <w:t xml:space="preserve"> </w:t>
      </w:r>
      <w:r>
        <w:t xml:space="preserve">—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blocks only call</w:t>
      </w:r>
      <w:r>
        <w:t xml:space="preserve"> </w:t>
      </w:r>
      <w:r>
        <w:rPr>
          <w:rStyle w:val="VerbatimChar"/>
        </w:rPr>
        <w:t xml:space="preserve">logger.error(...)</w:t>
      </w:r>
      <w:r>
        <w:t xml:space="preserve"> </w:t>
      </w:r>
      <w:r>
        <w:t xml:space="preserve">and</w:t>
      </w:r>
      <w:r>
        <w:t xml:space="preserve"> </w:t>
      </w:r>
      <w:r>
        <w:t xml:space="preserve">don’t return or re-raise, so execution falls through to a</w:t>
      </w:r>
      <w:r>
        <w:t xml:space="preserve"> </w:t>
      </w:r>
      <w:r>
        <w:rPr>
          <w:rStyle w:val="VerbatimChar"/>
        </w:rPr>
        <w:t xml:space="preserve">return format_response(True, ...)</w:t>
      </w:r>
      <w:r>
        <w:t xml:space="preserve"> </w:t>
      </w:r>
      <w:r>
        <w:t xml:space="preserve">at the end of the method</w:t>
      </w:r>
      <w:r>
        <w:t xml:space="preserve"> </w:t>
      </w:r>
      <w:r>
        <w:t xml:space="preserve">regardless of what happened in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block. Endpoints 10–13</w:t>
      </w:r>
      <w:r>
        <w:t xml:space="preserve"> </w:t>
      </w:r>
      <w:r>
        <w:t xml:space="preserve">specifically use a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t xml:space="preserve">(and sometimes</w:t>
      </w:r>
      <w:r>
        <w:t xml:space="preserve"> </w:t>
      </w:r>
      <w:r>
        <w:rPr>
          <w:rStyle w:val="VerbatimChar"/>
        </w:rPr>
        <w:t xml:space="preserve">flag</w:t>
      </w:r>
      <w:r>
        <w:t xml:space="preserve">) value inside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t xml:space="preserve">initialized before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, as the real success/failure signal —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alone cannot tell you whether these succeeded.</w:t>
      </w:r>
    </w:p>
    <w:bookmarkStart w:id="52" w:name="re-admission-semester-fetch"/>
    <w:p>
      <w:pPr>
        <w:pStyle w:val="Heading3"/>
      </w:pPr>
      <w:r>
        <w:t xml:space="preserve">7. Re-Admission Semester — Fetch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readmissionsemesterfetch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shell, has a leftover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ReadmissionSemesterFetch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 "candid": "21MCA045" }</w:t>
      </w:r>
      <w:r>
        <w:t xml:space="preserve">. Success:</w:t>
      </w:r>
      <w:r>
        <w:t xml:space="preserve"> </w:t>
      </w:r>
      <w:r>
        <w:rPr>
          <w:rStyle w:val="VerbatimChar"/>
        </w:rPr>
        <w:t xml:space="preserve">{ "status": true, "message": "&lt;FETCH_SUCCESS_MSG&gt;", "data": { "sem_code": ["S1", "S2", "S3"] }, "status_code": 200 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If the exception happens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sem_code_list</w:t>
      </w:r>
      <w:r>
        <w:rPr>
          <w:bCs/>
          <w:b/>
        </w:rPr>
        <w:t xml:space="preserve"> </w:t>
      </w:r>
      <w:r>
        <w:rPr>
          <w:bCs/>
          <w:b/>
        </w:rPr>
        <w:t xml:space="preserve">is assigned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StudentSemester.objects...latest('id')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when the</w:t>
      </w:r>
      <w:r>
        <w:t xml:space="preserve"> </w:t>
      </w:r>
      <w:r>
        <w:t xml:space="preserve">student has no semester records at all —</w:t>
      </w:r>
      <w:r>
        <w:t xml:space="preserve"> </w:t>
      </w:r>
      <w:r>
        <w:rPr>
          <w:rStyle w:val="VerbatimChar"/>
        </w:rPr>
        <w:t xml:space="preserve">.latest()</w:t>
      </w:r>
      <w:r>
        <w:t xml:space="preserve"> </w:t>
      </w:r>
      <w:r>
        <w:t xml:space="preserve">raises on an</w:t>
      </w:r>
      <w:r>
        <w:t xml:space="preserve"> </w:t>
      </w:r>
      <w:r>
        <w:t xml:space="preserve">empty queryset, it doesn’t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), the fall-through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references an undefined</w:t>
      </w:r>
      <w:r>
        <w:t xml:space="preserve"> </w:t>
      </w:r>
      <w:r>
        <w:rPr>
          <w:rStyle w:val="VerbatimChar"/>
        </w:rPr>
        <w:t xml:space="preserve">sem_code_list</w:t>
      </w:r>
      <w:r>
        <w:t xml:space="preserve"> </w:t>
      </w:r>
      <w:r>
        <w:t xml:space="preserve">and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rPr>
          <w:bCs/>
          <w:b/>
        </w:rPr>
        <w:t xml:space="preserve">uncaught</w:t>
      </w:r>
      <w:r>
        <w:t xml:space="preserve"> </w:t>
      </w:r>
      <w:r>
        <w:t xml:space="preserve">(there’s 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around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itself) — a real</w:t>
      </w:r>
      <w:r>
        <w:t xml:space="preserve"> </w:t>
      </w:r>
      <w:r>
        <w:t xml:space="preserve">unhandled error, not even the generic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shape.</w:t>
      </w:r>
    </w:p>
    <w:bookmarkEnd w:id="52"/>
    <w:bookmarkStart w:id="53" w:name="re-admission-batch-fetch"/>
    <w:p>
      <w:pPr>
        <w:pStyle w:val="Heading3"/>
      </w:pPr>
      <w:r>
        <w:t xml:space="preserve">8. Re-Admission Batch — Fetch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readmissionbatchfetch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ReadmissionBatchFetch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 "readmitted_sem": "S3", "candid": "21MCA045" }</w:t>
      </w:r>
      <w:r>
        <w:t xml:space="preserve">. Success:</w:t>
      </w:r>
      <w:r>
        <w:t xml:space="preserve"> </w:t>
      </w:r>
      <w:r>
        <w:rPr>
          <w:rStyle w:val="VerbatimChar"/>
        </w:rPr>
        <w:t xml:space="preserve">{ "status": true, "message": "&lt;FETCH_SUCCESS_MSG&gt;", "data": { "stude_prog_batch_list": ["Batch2025"] }, "status_code": 200 }</w:t>
      </w:r>
      <w:r>
        <w:t xml:space="preserve">.</w:t>
      </w:r>
      <w:r>
        <w:t xml:space="preserve"> </w:t>
      </w:r>
      <w:r>
        <w:t xml:space="preserve">Same undefined-variable-on-early-exception risk as endpoint 7, this</w:t>
      </w:r>
      <w:r>
        <w:t xml:space="preserve"> </w:t>
      </w:r>
      <w:r>
        <w:t xml:space="preserve">time for</w:t>
      </w:r>
      <w:r>
        <w:t xml:space="preserve"> </w:t>
      </w:r>
      <w:r>
        <w:rPr>
          <w:rStyle w:val="VerbatimChar"/>
        </w:rPr>
        <w:t xml:space="preserve">stude_prog_batch_list</w:t>
      </w:r>
      <w:r>
        <w:t xml:space="preserve">.</w:t>
      </w:r>
    </w:p>
    <w:bookmarkEnd w:id="53"/>
    <w:bookmarkStart w:id="54" w:name="re-admission-semester-courses-fetch"/>
    <w:p>
      <w:pPr>
        <w:pStyle w:val="Heading3"/>
      </w:pPr>
      <w:r>
        <w:t xml:space="preserve">9. Re-Admission Semester Courses — Fetch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Readmission-Semester-CoursesFetch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ReadmissionSemesterCoursesFetch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 "candid": "21MCA045", "sem": "S3", "readbatch": "Batch2025" }</w:t>
      </w:r>
      <w:r>
        <w:t xml:space="preserve">.</w:t>
      </w:r>
      <w:r>
        <w:t xml:space="preserve"> </w:t>
      </w:r>
      <w:r>
        <w:t xml:space="preserve">Success:</w:t>
      </w:r>
      <w:r>
        <w:t xml:space="preserve"> </w:t>
      </w:r>
      <w:r>
        <w:rPr>
          <w:rStyle w:val="VerbatimChar"/>
        </w:rPr>
        <w:t xml:space="preserve">{ "status": true, "message": "&lt;FETCH_SUCCESS_MSG&gt;", "data": { "studentname": "Jane Doe", "course": [ { "stusemcrsid": 10, "code": "DS101", "name": "Data Structures" } ] }, "status_code": 200 }</w:t>
      </w:r>
      <w:r>
        <w:t xml:space="preserve">.</w:t>
      </w:r>
      <w:r>
        <w:t xml:space="preserve"> </w:t>
      </w:r>
      <w:r>
        <w:t xml:space="preserve">Same early-exception risk, this time for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/</w:t>
      </w:r>
      <w:r>
        <w:rPr>
          <w:rStyle w:val="VerbatimChar"/>
        </w:rPr>
        <w:t xml:space="preserve">crs_lis</w:t>
      </w:r>
      <w:r>
        <w:t xml:space="preserve">.</w:t>
      </w:r>
    </w:p>
    <w:bookmarkEnd w:id="54"/>
    <w:bookmarkStart w:id="55" w:name="re-admission-semester-registration"/>
    <w:p>
      <w:pPr>
        <w:pStyle w:val="Heading3"/>
      </w:pPr>
      <w:r>
        <w:t xml:space="preserve">10. Re-Admission Semester — Registration</w:t>
      </w:r>
    </w:p>
    <w:p>
      <w:pPr>
        <w:pStyle w:val="FirstParagraph"/>
      </w:pPr>
      <w:r>
        <w:t xml:space="preserve">The actual</w:t>
      </w:r>
      <w:r>
        <w:t xml:space="preserve"> </w:t>
      </w:r>
      <w:r>
        <w:t xml:space="preserve">“</w:t>
      </w:r>
      <w:r>
        <w:t xml:space="preserve">register the student into this semester with these</w:t>
      </w:r>
      <w:r>
        <w:t xml:space="preserve"> </w:t>
      </w:r>
      <w:r>
        <w:t xml:space="preserve">courses</w:t>
      </w:r>
      <w:r>
        <w:t xml:space="preserve">”</w:t>
      </w:r>
      <w:r>
        <w:t xml:space="preserve"> </w:t>
      </w:r>
      <w:r>
        <w:t xml:space="preserve">write.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readmissionsemesterregistration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ReadmissionSemesterRegistration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"21MCA045"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"readmttedbatch"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"Batch2025"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Creates/reuses a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, creates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for</w:t>
      </w:r>
      <w:r>
        <w:t xml:space="preserve"> </w:t>
      </w:r>
      <w:r>
        <w:t xml:space="preserve">each entry in</w:t>
      </w:r>
      <w:r>
        <w:t xml:space="preserve"> </w:t>
      </w:r>
      <w:r>
        <w:rPr>
          <w:rStyle w:val="VerbatimChar"/>
        </w:rPr>
        <w:t xml:space="preserve">semestercourse</w:t>
      </w:r>
      <w:r>
        <w:t xml:space="preserve">, and creates a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.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t xml:space="preserve">starts at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is only set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after every one of those steps completes without error.</w:t>
      </w:r>
    </w:p>
    <w:p>
      <w:pPr>
        <w:pStyle w:val="BodyText"/>
      </w:pPr>
      <w:r>
        <w:t xml:space="preserve">Response —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or, on any failure anywhere in the process: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 client that checks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status_code</w:t>
      </w:r>
      <w:r>
        <w:rPr>
          <w:bCs/>
          <w:b/>
        </w:rPr>
        <w:t xml:space="preserve"> </w:t>
      </w:r>
      <w:r>
        <w:rPr>
          <w:bCs/>
          <w:b/>
        </w:rPr>
        <w:t xml:space="preserve">instead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data.msg</w:t>
      </w:r>
      <w:r>
        <w:rPr>
          <w:bCs/>
          <w:b/>
        </w:rPr>
        <w:t xml:space="preserve"> </w:t>
      </w:r>
      <w:r>
        <w:rPr>
          <w:bCs/>
          <w:b/>
        </w:rPr>
        <w:t xml:space="preserve">cannot tell a successful registration from a completely failed one.</w:t>
      </w:r>
      <w:r>
        <w:t xml:space="preserve"> </w:t>
      </w:r>
      <w:r>
        <w:t xml:space="preserve">Also not wrapped in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— a failure partway through</w:t>
      </w:r>
      <w:r>
        <w:t xml:space="preserve"> </w:t>
      </w:r>
      <w:r>
        <w:t xml:space="preserve">the course loop leaves a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created with only some of</w:t>
      </w:r>
      <w:r>
        <w:t xml:space="preserve"> </w:t>
      </w:r>
      <w:r>
        <w:t xml:space="preserve">its courses registered, reported identically to a clean success or a</w:t>
      </w:r>
      <w:r>
        <w:t xml:space="preserve"> </w:t>
      </w:r>
      <w:r>
        <w:t xml:space="preserve">complete failure (</w:t>
      </w:r>
      <w:r>
        <w:rPr>
          <w:rStyle w:val="VerbatimChar"/>
        </w:rPr>
        <w:t xml:space="preserve">msg: 0</w:t>
      </w:r>
      <w:r>
        <w:t xml:space="preserve"> </w:t>
      </w:r>
      <w:r>
        <w:t xml:space="preserve">either way).</w:t>
      </w:r>
    </w:p>
    <w:bookmarkEnd w:id="55"/>
    <w:bookmarkStart w:id="56" w:name="re-admission-semester-register-check"/>
    <w:p>
      <w:pPr>
        <w:pStyle w:val="Heading3"/>
      </w:pPr>
      <w:r>
        <w:t xml:space="preserve">11. Re-Admission Semester — Register Check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readmittionsemesterpregistercheck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ReadmittionSemesterRegisterCheck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 "candid": "21MCA045", "readmttedbatch": "Batch2025", "sem": "S3" }</w:t>
      </w:r>
      <w:r>
        <w:t xml:space="preserve">.</w:t>
      </w:r>
    </w:p>
    <w:p>
      <w:pPr>
        <w:pStyle w:val="BodyText"/>
      </w:pPr>
      <w:r>
        <w:t xml:space="preserve">Response is always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with the real result in</w:t>
      </w:r>
      <w:r>
        <w:t xml:space="preserve"> </w:t>
      </w:r>
      <w:r>
        <w:rPr>
          <w:rStyle w:val="VerbatimChar"/>
        </w:rPr>
        <w:t xml:space="preserve">data.flag</w:t>
      </w:r>
      <w:r>
        <w:t xml:space="preserve">/</w:t>
      </w:r>
      <w:r>
        <w:rPr>
          <w:rStyle w:val="VerbatimChar"/>
        </w:rPr>
        <w:t xml:space="preserve">data.msg</w:t>
      </w:r>
      <w:r>
        <w:t xml:space="preserve"> </w:t>
      </w:r>
      <w:r>
        <w:t xml:space="preserve">— possible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values include</w:t>
      </w:r>
      <w:r>
        <w:t xml:space="preserve"> </w:t>
      </w:r>
      <w:r>
        <w:rPr>
          <w:rStyle w:val="VerbatimChar"/>
        </w:rPr>
        <w:t xml:space="preserve">"readmissionnotdata"</w:t>
      </w:r>
      <w:r>
        <w:t xml:space="preserve">,</w:t>
      </w:r>
      <w:r>
        <w:t xml:space="preserve"> </w:t>
      </w:r>
      <w:r>
        <w:rPr>
          <w:rStyle w:val="VerbatimChar"/>
        </w:rPr>
        <w:t xml:space="preserve">"warning"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"semreg"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"semnotreg"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"semregsamescheme"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"semnotregsamescheme"</w:t>
      </w:r>
      <w:r>
        <w:t xml:space="preserve">, or (if an exception was</w:t>
      </w:r>
      <w:r>
        <w:t xml:space="preserve"> </w:t>
      </w:r>
      <w:r>
        <w:t xml:space="preserve">silently swallowed and neither branch ran)</w:t>
      </w:r>
      <w:r>
        <w:t xml:space="preserve"> </w:t>
      </w:r>
      <w:r>
        <w:rPr>
          <w:bCs/>
          <w:b/>
        </w:rPr>
        <w:t xml:space="preserve">undefined</w:t>
      </w:r>
      <w:r>
        <w:t xml:space="preserve">, which would</w:t>
      </w:r>
      <w:r>
        <w:t xml:space="preserve"> </w:t>
      </w:r>
      <w:r>
        <w:t xml:space="preserve">raise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building the final response, uncaught.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not registered"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"semnotreg"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6"/>
    <w:bookmarkStart w:id="57" w:name="student-courses-ca-mark-fetch"/>
    <w:p>
      <w:pPr>
        <w:pStyle w:val="Heading3"/>
      </w:pPr>
      <w:r>
        <w:t xml:space="preserve">12. Student Courses — CA Mark Fetch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studcoursescamarkfetch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StudCoursesCaMarkFetch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{ "candid": "21MCA045", "sem": "Semester 3" }</w:t>
      </w:r>
      <w:r>
        <w:t xml:space="preserve">. Fetches the</w:t>
      </w:r>
      <w:r>
        <w:t xml:space="preserve"> </w:t>
      </w:r>
      <w:r>
        <w:t xml:space="preserve">readmitted student’s active courses for the semester and, per course,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Internal Marks</w:t>
      </w:r>
      <w:r>
        <w:t xml:space="preserve">”</w:t>
      </w:r>
      <w:r>
        <w:t xml:space="preserve"> </w:t>
      </w:r>
      <w:r>
        <w:t xml:space="preserve">maximum from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"stusemcrsid"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"DS101"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Same silent-failure risk as endpoints 7–9 if an exception occurs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/</w:t>
      </w:r>
      <w:r>
        <w:rPr>
          <w:rStyle w:val="VerbatimChar"/>
        </w:rPr>
        <w:t xml:space="preserve">crs_lis</w:t>
      </w:r>
      <w:r>
        <w:t xml:space="preserve">/</w:t>
      </w:r>
      <w:r>
        <w:rPr>
          <w:rStyle w:val="VerbatimChar"/>
        </w:rPr>
        <w:t xml:space="preserve">max_mark</w:t>
      </w:r>
      <w:r>
        <w:t xml:space="preserve"> </w:t>
      </w:r>
      <w:r>
        <w:t xml:space="preserve">are assigned.</w:t>
      </w:r>
    </w:p>
    <w:bookmarkEnd w:id="57"/>
    <w:bookmarkEnd w:id="58"/>
    <w:bookmarkStart w:id="63" w:name="re-admission-ca-mark-entry"/>
    <w:p>
      <w:pPr>
        <w:pStyle w:val="Heading2"/>
      </w:pPr>
      <w:r>
        <w:t xml:space="preserve">13. Re-Admission CA Mark Entry</w:t>
      </w:r>
    </w:p>
    <w:p>
      <w:pPr>
        <w:pStyle w:val="FirstParagraph"/>
      </w:pPr>
      <w:r>
        <w:rPr>
          <w:bCs/>
          <w:b/>
        </w:rPr>
        <w:t xml:space="preserve">The endpoint that actually saves the readmitted student’s internal</w:t>
      </w:r>
      <w:r>
        <w:rPr>
          <w:bCs/>
          <w:b/>
        </w:rPr>
        <w:t xml:space="preserve"> </w:t>
      </w:r>
      <w:r>
        <w:rPr>
          <w:bCs/>
          <w:b/>
        </w:rPr>
        <w:t xml:space="preserve">marks — and the most consequential place this file’s silent-failure</w:t>
      </w:r>
      <w:r>
        <w:rPr>
          <w:bCs/>
          <w:b/>
        </w:rPr>
        <w:t xml:space="preserve"> </w:t>
      </w:r>
      <w:r>
        <w:rPr>
          <w:bCs/>
          <w:b/>
        </w:rPr>
        <w:t xml:space="preserve">pattern shows up.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readmissioncamarkentry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ReadmissionCaMarkEntry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59" w:name="request-body-4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"crsidmark"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9"/>
    <w:bookmarkStart w:id="60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For each entry, encrypts the mark via</w:t>
      </w:r>
      <w:r>
        <w:t xml:space="preserve"> </w:t>
      </w:r>
      <w:r>
        <w:rPr>
          <w:rStyle w:val="VerbatimChar"/>
        </w:rPr>
        <w:t xml:space="preserve">mark_encryption()</w:t>
      </w:r>
      <w:r>
        <w:t xml:space="preserve"> </w:t>
      </w:r>
      <w:r>
        <w:t xml:space="preserve">(module-level</w:t>
      </w:r>
      <w:r>
        <w:t xml:space="preserve"> </w:t>
      </w:r>
      <w:r>
        <w:t xml:space="preserve">helper, top of file) and builds a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;</w:t>
      </w:r>
      <w:r>
        <w:t xml:space="preserve"> </w:t>
      </w:r>
      <w:r>
        <w:t xml:space="preserve">all entries are then written in one</w:t>
      </w:r>
      <w:r>
        <w:t xml:space="preserve"> </w:t>
      </w:r>
      <w:r>
        <w:rPr>
          <w:rStyle w:val="VerbatimChar"/>
        </w:rPr>
        <w:t xml:space="preserve">bulk_create_with_history()</w:t>
      </w:r>
      <w:r>
        <w:t xml:space="preserve"> </w:t>
      </w:r>
      <w:r>
        <w:t xml:space="preserve">call.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t xml:space="preserve">starts at</w:t>
      </w:r>
      <w:r>
        <w:t xml:space="preserve"> </w:t>
      </w:r>
      <w:r>
        <w:rPr>
          <w:rStyle w:val="VerbatimChar"/>
        </w:rPr>
        <w:t xml:space="preserve">0</w:t>
      </w:r>
      <w:r>
        <w:t xml:space="preserve">, set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only if the whole loop and the bulk</w:t>
      </w:r>
      <w:r>
        <w:t xml:space="preserve"> </w:t>
      </w:r>
      <w:r>
        <w:t xml:space="preserve">create both complete without error.</w:t>
      </w:r>
    </w:p>
    <w:bookmarkEnd w:id="60"/>
    <w:bookmarkStart w:id="61" w:name="response-always-status-true-200"/>
    <w:p>
      <w:pPr>
        <w:pStyle w:val="Heading3"/>
      </w:pPr>
      <w:r>
        <w:t xml:space="preserve">Response — always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or, on failure: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1"/>
    <w:bookmarkStart w:id="62" w:name="X62cee424465b10a32af3b86983beeb9f8f026f2"/>
    <w:p>
      <w:pPr>
        <w:pStyle w:val="Heading3"/>
      </w:pPr>
      <w:r>
        <w:t xml:space="preserve">Notes — please read before relying on this endpoint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Same silent-failure pattern as endpoints 10–12</w:t>
      </w:r>
      <w:r>
        <w:t xml:space="preserve"> </w:t>
      </w:r>
      <w:r>
        <w:t xml:space="preserve">— a caller</w:t>
      </w:r>
      <w:r>
        <w:t xml:space="preserve"> </w:t>
      </w:r>
      <w:r>
        <w:t xml:space="preserve">checking only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cannot distinguish</w:t>
      </w:r>
      <w:r>
        <w:t xml:space="preserve"> </w:t>
      </w:r>
      <w:r>
        <w:t xml:space="preserve">“</w:t>
      </w:r>
      <w:r>
        <w:t xml:space="preserve">marks saved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nothing was saved.</w:t>
      </w:r>
      <w:r>
        <w:t xml:space="preserve">”</w:t>
      </w:r>
      <w:r>
        <w:t xml:space="preserve"> </w:t>
      </w:r>
      <w:r>
        <w:t xml:space="preserve">This is the highest-stakes occurrence of</w:t>
      </w:r>
      <w:r>
        <w:t xml:space="preserve"> </w:t>
      </w:r>
      <w:r>
        <w:t xml:space="preserve">this pattern in the file, since it’s the endpoint that persists</w:t>
      </w:r>
      <w:r>
        <w:t xml:space="preserve"> </w:t>
      </w:r>
      <w:r>
        <w:t xml:space="preserve">actual student marks.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mark_encryption()</w:t>
      </w:r>
      <w:r>
        <w:rPr>
          <w:bCs/>
          <w:b/>
        </w:rPr>
        <w:t xml:space="preserve">’s own implementation is worth double-checking</w:t>
      </w:r>
      <w:r>
        <w:rPr>
          <w:bCs/>
          <w:b/>
        </w:rPr>
        <w:t xml:space="preserve"> </w:t>
      </w:r>
      <w:r>
        <w:rPr>
          <w:bCs/>
          <w:b/>
        </w:rPr>
        <w:t xml:space="preserve">independently.</w:t>
      </w:r>
      <w:r>
        <w:t xml:space="preserve"> </w:t>
      </w:r>
      <w:r>
        <w:t xml:space="preserve">It’s defined near the top of this file: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mark_encryption(mark):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"pvt_key_me.pem"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privatefile:</w:t>
      </w:r>
      <w:r>
        <w:br/>
      </w:r>
      <w:r>
        <w:rPr>
          <w:rStyle w:val="NormalTok"/>
        </w:rPr>
        <w:t xml:space="preserve">        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privatefile.read()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Fernet(private_key.encode())</w:t>
      </w:r>
      <w:r>
        <w:br/>
      </w:r>
      <w:r>
        <w:rPr>
          <w:rStyle w:val="NormalTok"/>
        </w:rPr>
        <w:t xml:space="preserve">    encrypted_mark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f.encrypt(mark.encode())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encrypted_mark</w:t>
      </w:r>
    </w:p>
    <w:p>
      <w:pPr>
        <w:numPr>
          <w:ilvl w:val="0"/>
          <w:numId w:val="1000"/>
        </w:numPr>
      </w:pPr>
      <w:r>
        <w:t xml:space="preserve">Two things stand out: (1)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is used here but isn’t imported</w:t>
      </w:r>
      <w:r>
        <w:t xml:space="preserve"> </w:t>
      </w:r>
      <w:r>
        <w:t xml:space="preserve">anywhere visible in this file (the only imports are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, Django/DRF pieces, and the</w:t>
      </w:r>
      <w:r>
        <w:t xml:space="preserve"> </w:t>
      </w:r>
      <w:r>
        <w:rPr>
          <w:rStyle w:val="VerbatimChar"/>
        </w:rPr>
        <w:t xml:space="preserve">util.*</w:t>
      </w:r>
      <w:r>
        <w:t xml:space="preserve"> </w:t>
      </w:r>
      <w:r>
        <w:t xml:space="preserve">wildcard imports) — if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isn’t re-exported by one of those</w:t>
      </w:r>
      <w:r>
        <w:t xml:space="preserve"> </w:t>
      </w:r>
      <w:r>
        <w:t xml:space="preserve">wildcard-imported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modules, calling this function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immediately, on every mark entered. (2) Even if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is available, it expects a 32-byte, URL-safe base64-encoded key —</w:t>
      </w:r>
      <w:r>
        <w:t xml:space="preserve"> </w:t>
      </w:r>
      <w:r>
        <w:t xml:space="preserve">not the raw content of a PEM-formatted RSA private key file, which is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pvt_key_me.pem</w:t>
      </w:r>
      <w:r>
        <w:t xml:space="preserve"> </w:t>
      </w:r>
      <w:r>
        <w:t xml:space="preserve">sounds like it holds (there’s a separate,</w:t>
      </w:r>
      <w:r>
        <w:t xml:space="preserve"> </w:t>
      </w:r>
      <w:r>
        <w:t xml:space="preserve">properly-named RSA key pair —</w:t>
      </w:r>
      <w:r>
        <w:t xml:space="preserve"> </w:t>
      </w:r>
      <w:r>
        <w:rPr>
          <w:rStyle w:val="VerbatimChar"/>
        </w:rPr>
        <w:t xml:space="preserve">public_key.pem</w:t>
      </w:r>
      <w:r>
        <w:t xml:space="preserve"> </w:t>
      </w:r>
      <w:r>
        <w:t xml:space="preserve">— used correctly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padding.OAEP</w:t>
      </w:r>
      <w:r>
        <w:t xml:space="preserve"> </w:t>
      </w:r>
      <w:r>
        <w:t xml:space="preserve">in this file’s other helper,</w:t>
      </w:r>
      <w:r>
        <w:t xml:space="preserve"> </w:t>
      </w:r>
      <w:r>
        <w:rPr>
          <w:rStyle w:val="VerbatimChar"/>
        </w:rPr>
        <w:t xml:space="preserve">txt_encrypt()</w:t>
      </w:r>
      <w:r>
        <w:t xml:space="preserve">).</w:t>
      </w:r>
      <w:r>
        <w:t xml:space="preserve"> </w:t>
      </w:r>
      <w:r>
        <w:t xml:space="preserve">Passing a PEM private key straight into</w:t>
      </w:r>
      <w:r>
        <w:t xml:space="preserve"> </w:t>
      </w:r>
      <w:r>
        <w:rPr>
          <w:rStyle w:val="VerbatimChar"/>
        </w:rPr>
        <w:t xml:space="preserve">Fernet(...)</w:t>
      </w:r>
      <w:r>
        <w:t xml:space="preserve"> </w:t>
      </w:r>
      <w:r>
        <w:t xml:space="preserve">would normally</w:t>
      </w:r>
      <w:r>
        <w:t xml:space="preserve"> </w:t>
      </w:r>
      <w:r>
        <w:t xml:space="preserve">raise 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for an invalid key. Either way, if</w:t>
      </w:r>
      <w:r>
        <w:t xml:space="preserve"> </w:t>
      </w:r>
      <w:r>
        <w:rPr>
          <w:rStyle w:val="VerbatimChar"/>
        </w:rPr>
        <w:t xml:space="preserve">mark_encryption()</w:t>
      </w:r>
      <w:r>
        <w:t xml:space="preserve"> </w:t>
      </w:r>
      <w:r>
        <w:t xml:space="preserve">fails, it fails silently from the caller’s</w:t>
      </w:r>
      <w:r>
        <w:t xml:space="preserve"> </w:t>
      </w:r>
      <w:r>
        <w:t xml:space="preserve">perspective, for the reason described above.</w:t>
      </w:r>
    </w:p>
    <w:bookmarkEnd w:id="62"/>
    <w:bookmarkEnd w:id="63"/>
    <w:bookmarkStart w:id="64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Silent-failure via a swallowed exception is the defining issue in</w:t>
      </w:r>
      <w:r>
        <w:rPr>
          <w:bCs/>
          <w:b/>
        </w:rPr>
        <w:t xml:space="preserve"> </w:t>
      </w:r>
      <w:r>
        <w:rPr>
          <w:bCs/>
          <w:b/>
        </w:rPr>
        <w:t xml:space="preserve">this file</w:t>
      </w:r>
      <w:r>
        <w:t xml:space="preserve"> </w:t>
      </w:r>
      <w:r>
        <w:t xml:space="preserve">— confirmed in endpoints 7, 8, 9, 10, 11, 12, and 13 (7</w:t>
      </w:r>
      <w:r>
        <w:t xml:space="preserve"> </w:t>
      </w:r>
      <w:r>
        <w:t xml:space="preserve">of the file’s 13 endpoints, and specifically the ones that do the</w:t>
      </w:r>
      <w:r>
        <w:t xml:space="preserve"> </w:t>
      </w:r>
      <w:r>
        <w:t xml:space="preserve">actual semester-registration and mark-entry writes). Endpoints 1–6</w:t>
      </w:r>
      <w:r>
        <w:t xml:space="preserve"> </w:t>
      </w:r>
      <w:r>
        <w:t xml:space="preserve">(including</w:t>
      </w:r>
      <w:r>
        <w:t xml:space="preserve"> </w:t>
      </w:r>
      <w:r>
        <w:rPr>
          <w:rStyle w:val="VerbatimChar"/>
        </w:rPr>
        <w:t xml:space="preserve">StudSemDetail</w:t>
      </w:r>
      <w:r>
        <w:t xml:space="preserve">, endpoint 6) all handle exceptions</w:t>
      </w:r>
      <w:r>
        <w:t xml:space="preserve"> </w:t>
      </w:r>
      <w:r>
        <w:t xml:space="preserve">properly, returning a distinct failure response — so this isn’t a</w:t>
      </w:r>
      <w:r>
        <w:t xml:space="preserve"> </w:t>
      </w:r>
      <w:r>
        <w:t xml:space="preserve">project-wide convention, it looks like it was introduced partway</w:t>
      </w:r>
      <w:r>
        <w:t xml:space="preserve"> </w:t>
      </w:r>
      <w:r>
        <w:t xml:space="preserve">through and copied forward within this one cluster of related</w:t>
      </w:r>
      <w:r>
        <w:t xml:space="preserve"> </w:t>
      </w:r>
      <w:r>
        <w:t xml:space="preserve">endpoints.</w:t>
      </w:r>
    </w:p>
    <w:p>
      <w:pPr>
        <w:numPr>
          <w:ilvl w:val="0"/>
          <w:numId w:val="1004"/>
        </w:numPr>
        <w:pStyle w:val="Compact"/>
      </w:pPr>
      <w:r>
        <w:t xml:space="preserve">This file calls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keyword arguments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success=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message=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data=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code=</w:t>
      </w:r>
      <w:r>
        <w:t xml:space="preserve">/</w:t>
      </w:r>
      <w:r>
        <w:rPr>
          <w:rStyle w:val="VerbatimChar"/>
        </w:rPr>
        <w:t xml:space="preserve">error_code=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status_code=</w:t>
      </w:r>
      <w:r>
        <w:t xml:space="preserve">) in several places (e.g. endpoint 1, endpoint 6),</w:t>
      </w:r>
      <w:r>
        <w:t xml:space="preserve"> </w:t>
      </w:r>
      <w:r>
        <w:t xml:space="preserve">unlike every other file in this series, which always calls it</w:t>
      </w:r>
      <w:r>
        <w:t xml:space="preserve"> </w:t>
      </w:r>
      <w:r>
        <w:t xml:space="preserve">positionally. This confirms the real parameter names, and is useful</w:t>
      </w:r>
      <w:r>
        <w:t xml:space="preserve"> </w:t>
      </w:r>
      <w:r>
        <w:t xml:space="preserve">context for the</w:t>
      </w:r>
      <w:r>
        <w:t xml:space="preserve"> </w:t>
      </w:r>
      <w:r>
        <w:t xml:space="preserve">“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argument</w:t>
      </w:r>
      <w:r>
        <w:t xml:space="preserve">”</w:t>
      </w:r>
      <w:r>
        <w:t xml:space="preserve"> </w:t>
      </w:r>
      <w:r>
        <w:t xml:space="preserve">observations flagged in</w:t>
      </w:r>
      <w:r>
        <w:t xml:space="preserve"> </w:t>
      </w:r>
      <w:r>
        <w:rPr>
          <w:rStyle w:val="VerbatimChar"/>
        </w:rPr>
        <w:t xml:space="preserve">collegebatch-programme.md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staff-list-management.md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demand-cost-bill.md</w:t>
      </w:r>
      <w:r>
        <w:t xml:space="preserve">: several calls in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file also omit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entirely (e.g. endpoint 1’s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) without any apparent issue, which</w:t>
      </w:r>
      <w:r>
        <w:t xml:space="preserve"> </w:t>
      </w:r>
      <w:r>
        <w:t xml:space="preserve">suggests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most likely has a default value in the real</w:t>
      </w:r>
      <w:r>
        <w:t xml:space="preserve"> </w:t>
      </w:r>
      <w:r>
        <w:t xml:space="preserve">signature, rather than being strictly required. The</w:t>
      </w:r>
      <w:r>
        <w:t xml:space="preserve"> </w:t>
      </w:r>
      <w:r>
        <w:rPr>
          <w:rStyle w:val="VerbatimChar"/>
        </w:rPr>
        <w:t xml:space="preserve">data =   {"message"}</w:t>
      </w:r>
      <w:r>
        <w:t xml:space="preserve"> </w:t>
      </w:r>
      <w:r>
        <w:rPr>
          <w:bCs/>
          <w:b/>
        </w:rPr>
        <w:t xml:space="preserve">set-literal</w:t>
      </w:r>
      <w:r>
        <w:t xml:space="preserve"> </w:t>
      </w:r>
      <w:r>
        <w:t xml:space="preserve">bug documented in those other files is a</w:t>
      </w:r>
      <w:r>
        <w:t xml:space="preserve"> </w:t>
      </w:r>
      <w:r>
        <w:t xml:space="preserve">separate, still-valid concern either way (a wrong type being passed,</w:t>
      </w:r>
      <w:r>
        <w:t xml:space="preserve"> </w:t>
      </w:r>
      <w:r>
        <w:t xml:space="preserve">not an omitted argument).</w:t>
      </w:r>
    </w:p>
    <w:p>
      <w:pPr>
        <w:numPr>
          <w:ilvl w:val="0"/>
          <w:numId w:val="1004"/>
        </w:numPr>
        <w:pStyle w:val="Compact"/>
      </w:pPr>
      <w:r>
        <w:t xml:space="preserve">Several endpoints in this file parse identifying codes by fixed</w:t>
      </w:r>
      <w:r>
        <w:t xml:space="preserve"> </w:t>
      </w:r>
      <w:r>
        <w:t xml:space="preserve">string position —</w:t>
      </w:r>
      <w:r>
        <w:t xml:space="preserve"> </w:t>
      </w:r>
      <w:r>
        <w:rPr>
          <w:rStyle w:val="VerbatimChar"/>
        </w:rPr>
        <w:t xml:space="preserve">candidate_code[0:3]</w:t>
      </w:r>
      <w:r>
        <w:t xml:space="preserve"> </w:t>
      </w:r>
      <w:r>
        <w:t xml:space="preserve">for a programme code,</w:t>
      </w:r>
      <w:r>
        <w:t xml:space="preserve"> </w:t>
      </w:r>
      <w:r>
        <w:rPr>
          <w:rStyle w:val="VerbatimChar"/>
        </w:rPr>
        <w:t xml:space="preserve">candidate_code[5:8]</w:t>
      </w:r>
      <w:r>
        <w:t xml:space="preserve"> </w:t>
      </w:r>
      <w:r>
        <w:t xml:space="preserve">for a college code,</w:t>
      </w:r>
      <w:r>
        <w:t xml:space="preserve"> </w:t>
      </w:r>
      <w:r>
        <w:rPr>
          <w:rStyle w:val="VerbatimChar"/>
        </w:rPr>
        <w:t xml:space="preserve">examcode[5]</w:t>
      </w:r>
      <w:r>
        <w:t xml:space="preserve"> </w:t>
      </w:r>
      <w:r>
        <w:t xml:space="preserve">for a</w:t>
      </w:r>
      <w:r>
        <w:t xml:space="preserve"> </w:t>
      </w:r>
      <w:r>
        <w:t xml:space="preserve">semester digit — the same convention used in a few other files in</w:t>
      </w:r>
      <w:r>
        <w:t xml:space="preserve"> </w:t>
      </w:r>
      <w:r>
        <w:t xml:space="preserve">this app (</w:t>
      </w:r>
      <w:r>
        <w:rPr>
          <w:rStyle w:val="VerbatimChar"/>
        </w:rPr>
        <w:t xml:space="preserve">stafflist.py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attnds_view.py</w:t>
      </w:r>
      <w:r>
        <w:t xml:space="preserve">). If these codes are ever</w:t>
      </w:r>
      <w:r>
        <w:t xml:space="preserve"> </w:t>
      </w:r>
      <w:r>
        <w:t xml:space="preserve">reformatted, every endpoint relying on fixed-position slicing breaks</w:t>
      </w:r>
      <w:r>
        <w:t xml:space="preserve"> </w:t>
      </w:r>
      <w:r>
        <w:t xml:space="preserve">at once, with no validation that the slice actually produced a</w:t>
      </w:r>
      <w:r>
        <w:t xml:space="preserve"> </w:t>
      </w:r>
      <w:r>
        <w:t xml:space="preserve">meaningful value.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CoursecodeSerializers</w:t>
      </w:r>
      <w:r>
        <w:t xml:space="preserve"> </w:t>
      </w:r>
      <w:r>
        <w:t xml:space="preserve">is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(external,</w:t>
      </w:r>
      <w:r>
        <w:t xml:space="preserve"> </w:t>
      </w:r>
      <w:r>
        <w:t xml:space="preserve">not confirmable).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2026-08-03T12:06:53Z</dcterms:created>
  <dcterms:modified xsi:type="dcterms:W3CDTF">2026-08-03T12:06:53Z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