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attendance_status</w:t>
      </w:r>
    </w:p>
    <w:p>
      <w:r>
        <w:rPr>
          <w:b/>
        </w:rPr>
        <w:t xml:space="preserve">Source file: </w:t>
      </w:r>
      <w:r>
        <w:t>post_exam/attendance_status.py (808 lines)</w:t>
      </w:r>
    </w:p>
    <w:p>
      <w:r>
        <w:rPr>
          <w:b/>
        </w:rPr>
        <w:t xml:space="preserve">URL mapping: </w:t>
      </w:r>
      <w:r>
        <w:t>defined in post_exam/urls.py</w:t>
      </w:r>
    </w:p>
    <w:p>
      <w:r>
        <w:rPr>
          <w:b/>
        </w:rPr>
        <w:t xml:space="preserve">Status: </w:t>
      </w:r>
      <w:r>
        <w:t>All 6 routed endpoints documented. This is the best-written file in the app — granular per-lookup exception handling and correct transaction.atomic() usage throughout — but see the SMP audit-trail gap under endpoint 3 and overview C5 (missing template file).</w:t>
      </w:r>
    </w:p>
    <w:p>
      <w:r>
        <w:rPr>
          <w:b w:val="0"/>
          <w:i w:val="0"/>
        </w:rPr>
        <w:t>Module-level setup confirmed from the source: logger = logging.getLogger(__name__) is correctly assigned (the only one of the app's 4 files where this is unambiguous — see overview C1). Two module-level template constants are used: TEMPLATE = 'exam_attendance_status.html' (exists in post_exam/templates/) and BED_ATTENDANCE_TEMPLATE = 'student_attendance_entry.html' (does NOT exist in post_exam/templates/ — see overview C5). Authorization for 2 of the 6 endpoints below is gated by a hardcoded PERMISSED_USERS_ID = [2] list rather than permission_classes or a role/group check (overview C4).</w:t>
      </w:r>
    </w:p>
    <w:p>
      <w:pPr>
        <w:pStyle w:val="Heading2"/>
      </w:pPr>
      <w:r>
        <w:t>1. ExamAttendanceStatusView</w:t>
      </w:r>
    </w:p>
    <w:tbl>
      <w:tblPr>
        <w:tblStyle w:val="TableGrid"/>
        <w:tblW w:type="auto" w:w="0"/>
        <w:tblLook w:firstColumn="1" w:firstRow="1" w:lastColumn="0" w:lastRow="0" w:noHBand="0" w:noVBand="1" w:val="04A0"/>
      </w:tblPr>
      <w:tblGrid>
        <w:gridCol w:w="4968"/>
        <w:gridCol w:w="4968"/>
      </w:tblGrid>
      <w:tr>
        <w:tc>
          <w:tcPr>
            <w:tcW w:type="dxa" w:w="4968"/>
            <w:shd w:val="clear" w:color="auto" w:fill="D9D9D9"/>
          </w:tcPr>
          <w:p>
            <w:r>
              <w:rPr>
                <w:b/>
              </w:rPr>
              <w:t>Field</w:t>
            </w:r>
          </w:p>
        </w:tc>
        <w:tc>
          <w:tcPr>
            <w:tcW w:type="dxa" w:w="4968"/>
            <w:shd w:val="clear" w:color="auto" w:fill="D9D9D9"/>
          </w:tcPr>
          <w:p>
            <w:r>
              <w:rPr>
                <w:b/>
              </w:rPr>
              <w:t>Value</w:t>
            </w:r>
          </w:p>
        </w:tc>
      </w:tr>
      <w:tr>
        <w:tc>
          <w:tcPr>
            <w:tcW w:type="dxa" w:w="4968"/>
          </w:tcPr>
          <w:p>
            <w:r>
              <w:t>URL</w:t>
            </w:r>
          </w:p>
        </w:tc>
        <w:tc>
          <w:tcPr>
            <w:tcW w:type="dxa" w:w="4968"/>
          </w:tcPr>
          <w:p>
            <w:r>
              <w:t>GET /exam-attendance-status/</w:t>
            </w:r>
          </w:p>
        </w:tc>
      </w:tr>
      <w:tr>
        <w:tc>
          <w:tcPr>
            <w:tcW w:type="dxa" w:w="4968"/>
          </w:tcPr>
          <w:p>
            <w:r>
              <w:t>Method</w:t>
            </w:r>
          </w:p>
        </w:tc>
        <w:tc>
          <w:tcPr>
            <w:tcW w:type="dxa" w:w="4968"/>
          </w:tcPr>
          <w:p>
            <w:r>
              <w:t>GET</w:t>
            </w:r>
          </w:p>
        </w:tc>
      </w:tr>
      <w:tr>
        <w:tc>
          <w:tcPr>
            <w:tcW w:type="dxa" w:w="4968"/>
          </w:tcPr>
          <w:p>
            <w:r>
              <w:t>Auth</w:t>
            </w:r>
          </w:p>
        </w:tc>
        <w:tc>
          <w:tcPr>
            <w:tcW w:type="dxa" w:w="4968"/>
          </w:tcPr>
          <w:p>
            <w:r>
              <w:t>No permission_classes; computes an is_so flag from PERMISSED_USERS_ID but does not enforce it — see Notes</w:t>
            </w:r>
          </w:p>
        </w:tc>
      </w:tr>
      <w:tr>
        <w:tc>
          <w:tcPr>
            <w:tcW w:type="dxa" w:w="4968"/>
          </w:tcPr>
          <w:p>
            <w:r>
              <w:t>View class</w:t>
            </w:r>
          </w:p>
        </w:tc>
        <w:tc>
          <w:tcPr>
            <w:tcW w:type="dxa" w:w="4968"/>
          </w:tcPr>
          <w:p>
            <w:r>
              <w:t>ExamAttendanceStatusView(ListAPIView)</w:t>
            </w:r>
          </w:p>
        </w:tc>
      </w:tr>
    </w:tbl>
    <w:p>
      <w:pPr>
        <w:pStyle w:val="Heading3"/>
      </w:pPr>
      <w:r>
        <w:t>Request body</w:t>
      </w:r>
    </w:p>
    <w:p>
      <w:r>
        <w:rPr>
          <w:b w:val="0"/>
          <w:i w:val="0"/>
        </w:rPr>
        <w:t>No parameters. Uses request.user.id.</w:t>
      </w:r>
    </w:p>
    <w:p>
      <w:pPr>
        <w:pStyle w:val="Heading3"/>
      </w:pPr>
      <w:r>
        <w:t>Response — success</w:t>
      </w:r>
    </w:p>
    <w:p>
      <w:pPr>
        <w:spacing w:before="80" w:after="160"/>
        <w:shd w:val="clear" w:color="auto" w:fill="F2F2F2"/>
      </w:pPr>
      <w:r>
        <w:rPr>
          <w:rFonts w:ascii="Consolas" w:hAnsi="Consolas"/>
          <w:sz w:val="18"/>
        </w:rPr>
        <w:t>{</w:t>
        <w:br/>
        <w:t xml:space="preserve">  "success": true,</w:t>
        <w:br/>
        <w:t xml:space="preserve">  "message": "Exam Attendance Status page loaded.",</w:t>
        <w:br/>
        <w:t xml:space="preserve">  "data": {</w:t>
        <w:br/>
        <w:t xml:space="preserve">    "is_so": true,</w:t>
        <w:br/>
        <w:t xml:space="preserve">    "semester_list": [</w:t>
        <w:br/>
        <w:t xml:space="preserve">      {"id": 1, "name": "I", "title": "Semester I"}</w:t>
        <w:br/>
        <w:t xml:space="preserve">    ]</w:t>
        <w:br/>
        <w:t xml:space="preserve">  }</w:t>
        <w:br/>
        <w:t>}</w:t>
      </w:r>
    </w:p>
    <w:p>
      <w:r>
        <w:rPr>
          <w:b w:val="0"/>
          <w:i w:val="0"/>
        </w:rPr>
        <w:t>Hand-built dict, not a serializer — id/name/title read directly off SemesterMaster (external model, but field names are directly confirmable from the source). Limited to the first 4 semesters by id ([:4]).</w:t>
      </w:r>
    </w:p>
    <w:p>
      <w:pPr>
        <w:pStyle w:val="Heading3"/>
      </w:pPr>
      <w:r>
        <w:t>Response — failure</w:t>
      </w:r>
    </w:p>
    <w:p>
      <w:pPr>
        <w:spacing w:before="80" w:after="160"/>
        <w:shd w:val="clear" w:color="auto" w:fill="F2F2F2"/>
      </w:pPr>
      <w:r>
        <w:rPr>
          <w:rFonts w:ascii="Consolas" w:hAnsi="Consolas"/>
          <w:sz w:val="18"/>
        </w:rPr>
        <w:t>{</w:t>
        <w:br/>
        <w:t xml:space="preserve">  "success": false,</w:t>
        <w:br/>
        <w:t xml:space="preserve">  "message": "&lt;value of BAD_GATEWAY&gt;",</w:t>
        <w:br/>
        <w:t xml:space="preserve">  "data": {},</w:t>
        <w:br/>
        <w:t xml:space="preserve">  "error_code": "&lt;value of BAD_GATEWAY_ERROR_CODE&gt;"</w:t>
        <w:br/>
        <w:t>}</w:t>
      </w:r>
    </w:p>
    <w:p>
      <w:pPr>
        <w:pStyle w:val="Heading3"/>
      </w:pPr>
      <w:r>
        <w:t>Notes</w:t>
      </w:r>
    </w:p>
    <w:p>
      <w:pPr>
        <w:pStyle w:val="ListBullet"/>
      </w:pPr>
      <w:r>
        <w:t>is_so ("is Section Officer", inferred from context) is computed as request.user.id in PERMISSED_USERS_ID and returned to the client, presumably so the front end can show/hide the update controls — but this is advisory only. The actual write-protection happens server-side in ExamAttendanceUpdateAPI (endpoint 3), so a client ignoring is_so cannot itself bypass authorization; is_so is purely a UI hint.</w:t>
      </w:r>
    </w:p>
    <w:p>
      <w:pPr>
        <w:pStyle w:val="ListBullet"/>
      </w:pPr>
      <w:r>
        <w:t>Generic exception handler returns status.HTTP_400_BAD_REQUEST — inconsistent with 3 of the other 5 endpoints in this file, which use 500 for the same kind of catch-all (see file-wide notes at the end of this document).</w:t>
      </w:r>
    </w:p>
    <w:p>
      <w:pPr>
        <w:pStyle w:val="Heading2"/>
      </w:pPr>
      <w:r>
        <w:t>2. ExamAttendanceFetchAPI</w:t>
      </w:r>
    </w:p>
    <w:tbl>
      <w:tblPr>
        <w:tblStyle w:val="TableGrid"/>
        <w:tblW w:type="auto" w:w="0"/>
        <w:tblLook w:firstColumn="1" w:firstRow="1" w:lastColumn="0" w:lastRow="0" w:noHBand="0" w:noVBand="1" w:val="04A0"/>
      </w:tblPr>
      <w:tblGrid>
        <w:gridCol w:w="4968"/>
        <w:gridCol w:w="4968"/>
      </w:tblGrid>
      <w:tr>
        <w:tc>
          <w:tcPr>
            <w:tcW w:type="dxa" w:w="4968"/>
            <w:shd w:val="clear" w:color="auto" w:fill="D9D9D9"/>
          </w:tcPr>
          <w:p>
            <w:r>
              <w:rPr>
                <w:b/>
              </w:rPr>
              <w:t>Field</w:t>
            </w:r>
          </w:p>
        </w:tc>
        <w:tc>
          <w:tcPr>
            <w:tcW w:type="dxa" w:w="4968"/>
            <w:shd w:val="clear" w:color="auto" w:fill="D9D9D9"/>
          </w:tcPr>
          <w:p>
            <w:r>
              <w:rPr>
                <w:b/>
              </w:rPr>
              <w:t>Value</w:t>
            </w:r>
          </w:p>
        </w:tc>
      </w:tr>
      <w:tr>
        <w:tc>
          <w:tcPr>
            <w:tcW w:type="dxa" w:w="4968"/>
          </w:tcPr>
          <w:p>
            <w:r>
              <w:t>URL</w:t>
            </w:r>
          </w:p>
        </w:tc>
        <w:tc>
          <w:tcPr>
            <w:tcW w:type="dxa" w:w="4968"/>
          </w:tcPr>
          <w:p>
            <w:r>
              <w:t>POST /exam-attendance-status/fetch/</w:t>
            </w:r>
          </w:p>
        </w:tc>
      </w:tr>
      <w:tr>
        <w:tc>
          <w:tcPr>
            <w:tcW w:type="dxa" w:w="4968"/>
          </w:tcPr>
          <w:p>
            <w:r>
              <w:t>Method</w:t>
            </w:r>
          </w:p>
        </w:tc>
        <w:tc>
          <w:tcPr>
            <w:tcW w:type="dxa" w:w="4968"/>
          </w:tcPr>
          <w:p>
            <w:r>
              <w:t>POST</w:t>
            </w:r>
          </w:p>
        </w:tc>
      </w:tr>
      <w:tr>
        <w:tc>
          <w:tcPr>
            <w:tcW w:type="dxa" w:w="4968"/>
          </w:tcPr>
          <w:p>
            <w:r>
              <w:t>Auth</w:t>
            </w:r>
          </w:p>
        </w:tc>
        <w:tc>
          <w:tcPr>
            <w:tcW w:type="dxa" w:w="4968"/>
          </w:tcPr>
          <w:p>
            <w:r>
              <w:t>None declared — read-only lookup</w:t>
            </w:r>
          </w:p>
        </w:tc>
      </w:tr>
      <w:tr>
        <w:tc>
          <w:tcPr>
            <w:tcW w:type="dxa" w:w="4968"/>
          </w:tcPr>
          <w:p>
            <w:r>
              <w:t>View class</w:t>
            </w:r>
          </w:p>
        </w:tc>
        <w:tc>
          <w:tcPr>
            <w:tcW w:type="dxa" w:w="4968"/>
          </w:tcPr>
          <w:p>
            <w:r>
              <w:t>ExamAttendanceFetchAPI(APIView)</w:t>
            </w:r>
          </w:p>
        </w:tc>
      </w:tr>
    </w:tbl>
    <w:p>
      <w:pPr>
        <w:pStyle w:val="Heading3"/>
      </w:pPr>
      <w:r>
        <w:t>Request body</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9D9D9"/>
          </w:tcPr>
          <w:p>
            <w:r>
              <w:rPr>
                <w:b/>
              </w:rPr>
              <w:t>Field</w:t>
            </w:r>
          </w:p>
        </w:tc>
        <w:tc>
          <w:tcPr>
            <w:tcW w:type="dxa" w:w="3312"/>
            <w:shd w:val="clear" w:color="auto" w:fill="D9D9D9"/>
          </w:tcPr>
          <w:p>
            <w:r>
              <w:rPr>
                <w:b/>
              </w:rPr>
              <w:t>Type</w:t>
            </w:r>
          </w:p>
        </w:tc>
        <w:tc>
          <w:tcPr>
            <w:tcW w:type="dxa" w:w="3312"/>
            <w:shd w:val="clear" w:color="auto" w:fill="D9D9D9"/>
          </w:tcPr>
          <w:p>
            <w:r>
              <w:rPr>
                <w:b/>
              </w:rPr>
              <w:t>Notes</w:t>
            </w:r>
          </w:p>
        </w:tc>
      </w:tr>
      <w:tr>
        <w:tc>
          <w:tcPr>
            <w:tcW w:type="dxa" w:w="3312"/>
          </w:tcPr>
          <w:p>
            <w:r>
              <w:t>exam_date</w:t>
            </w:r>
          </w:p>
        </w:tc>
        <w:tc>
          <w:tcPr>
            <w:tcW w:type="dxa" w:w="3312"/>
          </w:tcPr>
          <w:p>
            <w:r>
              <w:t>string (YYYY-MM-DD)</w:t>
            </w:r>
          </w:p>
        </w:tc>
        <w:tc>
          <w:tcPr>
            <w:tcW w:type="dxa" w:w="3312"/>
          </w:tcPr>
          <w:p>
            <w:r>
              <w:t>required — validated for presence AND format</w:t>
            </w:r>
          </w:p>
        </w:tc>
      </w:tr>
      <w:tr>
        <w:tc>
          <w:tcPr>
            <w:tcW w:type="dxa" w:w="3312"/>
          </w:tcPr>
          <w:p>
            <w:r>
              <w:t>exam_code</w:t>
            </w:r>
          </w:p>
        </w:tc>
        <w:tc>
          <w:tcPr>
            <w:tcW w:type="dxa" w:w="3312"/>
          </w:tcPr>
          <w:p>
            <w:r>
              <w:t>string</w:t>
            </w:r>
          </w:p>
        </w:tc>
        <w:tc>
          <w:tcPr>
            <w:tcW w:type="dxa" w:w="3312"/>
          </w:tcPr>
          <w:p>
            <w:r>
              <w:t>required — validated for presence</w:t>
            </w:r>
          </w:p>
        </w:tc>
      </w:tr>
      <w:tr>
        <w:tc>
          <w:tcPr>
            <w:tcW w:type="dxa" w:w="3312"/>
          </w:tcPr>
          <w:p>
            <w:r>
              <w:t>candidate_code</w:t>
            </w:r>
          </w:p>
        </w:tc>
        <w:tc>
          <w:tcPr>
            <w:tcW w:type="dxa" w:w="3312"/>
          </w:tcPr>
          <w:p>
            <w:r>
              <w:t>string</w:t>
            </w:r>
          </w:p>
        </w:tc>
        <w:tc>
          <w:tcPr>
            <w:tcW w:type="dxa" w:w="3312"/>
          </w:tcPr>
          <w:p>
            <w:r>
              <w:t>required — validated for presence; resolved against Django's auth User.username, not a dedicated candidate-code field</w:t>
            </w:r>
          </w:p>
        </w:tc>
      </w:tr>
    </w:tbl>
    <w:p>
      <w:pPr>
        <w:pStyle w:val="Heading3"/>
      </w:pPr>
      <w:r>
        <w:t>Response — success</w:t>
      </w:r>
    </w:p>
    <w:p>
      <w:pPr>
        <w:spacing w:before="80" w:after="160"/>
        <w:shd w:val="clear" w:color="auto" w:fill="F2F2F2"/>
      </w:pPr>
      <w:r>
        <w:rPr>
          <w:rFonts w:ascii="Consolas" w:hAnsi="Consolas"/>
          <w:sz w:val="18"/>
        </w:rPr>
        <w:t>{</w:t>
        <w:br/>
        <w:t xml:space="preserve">  "success": true,</w:t>
        <w:br/>
        <w:t xml:space="preserve">  "message": "Attendance record fetched successfully.",</w:t>
        <w:br/>
        <w:t xml:space="preserve">  "data": {</w:t>
        <w:br/>
        <w:t xml:space="preserve">    "mapper_id": 830595,</w:t>
        <w:br/>
        <w:t xml:space="preserve">    "qp_code": "APR24-PHY-101",</w:t>
        <w:br/>
        <w:t xml:space="preserve">    "course_name": "Mechanics",</w:t>
        <w:br/>
        <w:t xml:space="preserve">    "candidate_code": "PHY2025001",</w:t>
        <w:br/>
        <w:t xml:space="preserve">    "student_name": "Jane Doe",</w:t>
        <w:br/>
        <w:t xml:space="preserve">    "current_status": 24,</w:t>
        <w:br/>
        <w:t xml:space="preserve">    "status_label": "Present",</w:t>
        <w:br/>
        <w:t xml:space="preserve">    "exam_title": "April 2025 Examination",</w:t>
        <w:br/>
        <w:t xml:space="preserve">    "exam_date": "2025-04-10"</w:t>
        <w:br/>
        <w:t xml:space="preserve">  }</w:t>
        <w:br/>
        <w:t>}</w:t>
      </w:r>
    </w:p>
    <w:p>
      <w:r>
        <w:rPr>
          <w:b w:val="0"/>
          <w:i w:val="0"/>
        </w:rPr>
        <w:t>Hand-built dict — fields directly confirmable from the source. status_label comes from the local STATUS_LABEL_MAP ({24: 'Present', 25: 'Absent', 26: 'SMP'}); an out-of-range current_status_id falls back to str(current_status_id) instead of a label.</w:t>
      </w:r>
    </w:p>
    <w:p>
      <w:pPr>
        <w:pStyle w:val="Heading3"/>
      </w:pPr>
      <w:r>
        <w:t>Response — failure</w:t>
      </w:r>
    </w:p>
    <w:p>
      <w:r>
        <w:rPr>
          <w:b w:val="0"/>
          <w:i w:val="0"/>
        </w:rPr>
        <w:t>Eight distinct, specifically-worded failure responses depending on which lookup step fails — a genuine departure from this app's usual single generic BAD_GATEWAY pattern:</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9D9D9"/>
          </w:tcPr>
          <w:p>
            <w:r>
              <w:rPr>
                <w:b/>
              </w:rPr>
              <w:t>Step</w:t>
            </w:r>
          </w:p>
        </w:tc>
        <w:tc>
          <w:tcPr>
            <w:tcW w:type="dxa" w:w="3312"/>
            <w:shd w:val="clear" w:color="auto" w:fill="D9D9D9"/>
          </w:tcPr>
          <w:p>
            <w:r>
              <w:rPr>
                <w:b/>
              </w:rPr>
              <w:t>Condition</w:t>
            </w:r>
          </w:p>
        </w:tc>
        <w:tc>
          <w:tcPr>
            <w:tcW w:type="dxa" w:w="3312"/>
            <w:shd w:val="clear" w:color="auto" w:fill="D9D9D9"/>
          </w:tcPr>
          <w:p>
            <w:r>
              <w:rPr>
                <w:b/>
              </w:rPr>
              <w:t>HTTP status</w:t>
            </w:r>
          </w:p>
        </w:tc>
      </w:tr>
      <w:tr>
        <w:tc>
          <w:tcPr>
            <w:tcW w:type="dxa" w:w="3312"/>
          </w:tcPr>
          <w:p>
            <w:r>
              <w:t>Presence check</w:t>
            </w:r>
          </w:p>
        </w:tc>
        <w:tc>
          <w:tcPr>
            <w:tcW w:type="dxa" w:w="3312"/>
          </w:tcPr>
          <w:p>
            <w:r>
              <w:t>any of exam_date/exam_code/candidate_code missing</w:t>
            </w:r>
          </w:p>
        </w:tc>
        <w:tc>
          <w:tcPr>
            <w:tcW w:type="dxa" w:w="3312"/>
          </w:tcPr>
          <w:p>
            <w:r>
              <w:t>400</w:t>
            </w:r>
          </w:p>
        </w:tc>
      </w:tr>
      <w:tr>
        <w:tc>
          <w:tcPr>
            <w:tcW w:type="dxa" w:w="3312"/>
          </w:tcPr>
          <w:p>
            <w:r>
              <w:t>Date parse</w:t>
            </w:r>
          </w:p>
        </w:tc>
        <w:tc>
          <w:tcPr>
            <w:tcW w:type="dxa" w:w="3312"/>
          </w:tcPr>
          <w:p>
            <w:r>
              <w:t>exam_date not in YYYY-MM-DD format</w:t>
            </w:r>
          </w:p>
        </w:tc>
        <w:tc>
          <w:tcPr>
            <w:tcW w:type="dxa" w:w="3312"/>
          </w:tcPr>
          <w:p>
            <w:r>
              <w:t>400</w:t>
            </w:r>
          </w:p>
        </w:tc>
      </w:tr>
      <w:tr>
        <w:tc>
          <w:tcPr>
            <w:tcW w:type="dxa" w:w="3312"/>
          </w:tcPr>
          <w:p>
            <w:r>
              <w:t>User lookup</w:t>
            </w:r>
          </w:p>
        </w:tc>
        <w:tc>
          <w:tcPr>
            <w:tcW w:type="dxa" w:w="3312"/>
          </w:tcPr>
          <w:p>
            <w:r>
              <w:t>no User with that username</w:t>
            </w:r>
          </w:p>
        </w:tc>
        <w:tc>
          <w:tcPr>
            <w:tcW w:type="dxa" w:w="3312"/>
          </w:tcPr>
          <w:p>
            <w:r>
              <w:t>404</w:t>
            </w:r>
          </w:p>
        </w:tc>
      </w:tr>
      <w:tr>
        <w:tc>
          <w:tcPr>
            <w:tcW w:type="dxa" w:w="3312"/>
          </w:tcPr>
          <w:p>
            <w:r>
              <w:t>Examination lookup</w:t>
            </w:r>
          </w:p>
        </w:tc>
        <w:tc>
          <w:tcPr>
            <w:tcW w:type="dxa" w:w="3312"/>
          </w:tcPr>
          <w:p>
            <w:r>
              <w:t>no Examination with that code</w:t>
            </w:r>
          </w:p>
        </w:tc>
        <w:tc>
          <w:tcPr>
            <w:tcW w:type="dxa" w:w="3312"/>
          </w:tcPr>
          <w:p>
            <w:r>
              <w:t>404</w:t>
            </w:r>
          </w:p>
        </w:tc>
      </w:tr>
      <w:tr>
        <w:tc>
          <w:tcPr>
            <w:tcW w:type="dxa" w:w="3312"/>
          </w:tcPr>
          <w:p>
            <w:r>
              <w:t>Schedule lookup</w:t>
            </w:r>
          </w:p>
        </w:tc>
        <w:tc>
          <w:tcPr>
            <w:tcW w:type="dxa" w:w="3312"/>
          </w:tcPr>
          <w:p>
            <w:r>
              <w:t>no ExaminationSchedule row for that exam+date</w:t>
            </w:r>
          </w:p>
        </w:tc>
        <w:tc>
          <w:tcPr>
            <w:tcW w:type="dxa" w:w="3312"/>
          </w:tcPr>
          <w:p>
            <w:r>
              <w:t>404</w:t>
            </w:r>
          </w:p>
        </w:tc>
      </w:tr>
      <w:tr>
        <w:tc>
          <w:tcPr>
            <w:tcW w:type="dxa" w:w="3312"/>
          </w:tcPr>
          <w:p>
            <w:r>
              <w:t>ExamRegistration lookup</w:t>
            </w:r>
          </w:p>
        </w:tc>
        <w:tc>
          <w:tcPr>
            <w:tcW w:type="dxa" w:w="3312"/>
          </w:tcPr>
          <w:p>
            <w:r>
              <w:t>student has no registration for that exam</w:t>
            </w:r>
          </w:p>
        </w:tc>
        <w:tc>
          <w:tcPr>
            <w:tcW w:type="dxa" w:w="3312"/>
          </w:tcPr>
          <w:p>
            <w:r>
              <w:t>404</w:t>
            </w:r>
          </w:p>
        </w:tc>
      </w:tr>
      <w:tr>
        <w:tc>
          <w:tcPr>
            <w:tcW w:type="dxa" w:w="3312"/>
          </w:tcPr>
          <w:p>
            <w:r>
              <w:t>StudentSemesterCourse lookup</w:t>
            </w:r>
          </w:p>
        </w:tc>
        <w:tc>
          <w:tcPr>
            <w:tcW w:type="dxa" w:w="3312"/>
          </w:tcPr>
          <w:p>
            <w:r>
              <w:t>no course registration matching the date's courses</w:t>
            </w:r>
          </w:p>
        </w:tc>
        <w:tc>
          <w:tcPr>
            <w:tcW w:type="dxa" w:w="3312"/>
          </w:tcPr>
          <w:p>
            <w:r>
              <w:t>404</w:t>
            </w:r>
          </w:p>
        </w:tc>
      </w:tr>
      <w:tr>
        <w:tc>
          <w:tcPr>
            <w:tcW w:type="dxa" w:w="3312"/>
          </w:tcPr>
          <w:p>
            <w:r>
              <w:t>QuestionPaperExamMapper lookup</w:t>
            </w:r>
          </w:p>
        </w:tc>
        <w:tc>
          <w:tcPr>
            <w:tcW w:type="dxa" w:w="3312"/>
          </w:tcPr>
          <w:p>
            <w:r>
              <w:t>no QP mapped (404) / multiple QPs mapped (400)</w:t>
            </w:r>
          </w:p>
        </w:tc>
        <w:tc>
          <w:tcPr>
            <w:tcW w:type="dxa" w:w="3312"/>
          </w:tcPr>
          <w:p>
            <w:r>
              <w:t>404 / 400</w:t>
            </w:r>
          </w:p>
        </w:tc>
      </w:tr>
    </w:tbl>
    <w:p>
      <w:r>
        <w:rPr>
          <w:b w:val="0"/>
          <w:i w:val="0"/>
        </w:rPr>
        <w:t>Generic catch-all (any other exception):</w:t>
      </w:r>
    </w:p>
    <w:p>
      <w:pPr>
        <w:spacing w:before="80" w:after="160"/>
        <w:shd w:val="clear" w:color="auto" w:fill="F2F2F2"/>
      </w:pPr>
      <w:r>
        <w:rPr>
          <w:rFonts w:ascii="Consolas" w:hAnsi="Consolas"/>
          <w:sz w:val="18"/>
        </w:rPr>
        <w:t>{</w:t>
        <w:br/>
        <w:t xml:space="preserve">  "success": false,</w:t>
        <w:br/>
        <w:t xml:space="preserve">  "message": "&lt;value of BAD_GATEWAY&gt;",</w:t>
        <w:br/>
        <w:t xml:space="preserve">  "data": {},</w:t>
        <w:br/>
        <w:t xml:space="preserve">  "error_code": "&lt;value of BAD_GATEWAY_ERROR_CODE&gt;"</w:t>
        <w:br/>
        <w:t>}</w:t>
      </w:r>
    </w:p>
    <w:p>
      <w:pPr>
        <w:pStyle w:val="Heading3"/>
      </w:pPr>
      <w:r>
        <w:t>Notes</w:t>
      </w:r>
    </w:p>
    <w:p>
      <w:pPr>
        <w:pStyle w:val="ListBullet"/>
      </w:pPr>
      <w:r>
        <w:t>This is the most defensively written endpoint in the app: 5 separate try/except blocks targeting specific model exceptions (User.DoesNotExist, Examination.DoesNotExist, ExamRegistration.DoesNotExist / MultipleObjectsReturned, QuestionPaperExamMapper.DoesNotExist / MultipleObjectsReturned), each returning a precise, actionable message instead of falling through to the generic handler.</w:t>
      </w:r>
    </w:p>
    <w:p>
      <w:pPr>
        <w:pStyle w:val="ListBullet"/>
      </w:pPr>
      <w:r>
        <w:t>ExamRegistration.MultipleObjectsReturned is handled by silently picking the most recent (.order_by('-id').first()) rather than surfacing an error — a deliberate tie-break, reasonable if a student can accumulate more than one ExamRegistration row per exam over time, but worth confirming that '-id' (insertion order) is actually the right tie-break rule rather than, say, the most recently updated row.</w:t>
      </w:r>
    </w:p>
    <w:p>
      <w:pPr>
        <w:pStyle w:val="ListBullet"/>
      </w:pPr>
      <w:r>
        <w:t>Generic catch-all here returns 500 (status.HTTP_500_INTERNAL_SERVER_ERROR) — the same inconsistency noted for endpoint 1, in the opposite direction.</w:t>
      </w:r>
    </w:p>
    <w:p>
      <w:pPr>
        <w:pStyle w:val="Heading2"/>
      </w:pPr>
      <w:r>
        <w:t>3. ExamAttendanceUpdateAPI</w:t>
      </w:r>
    </w:p>
    <w:tbl>
      <w:tblPr>
        <w:tblStyle w:val="TableGrid"/>
        <w:tblW w:type="auto" w:w="0"/>
        <w:tblLook w:firstColumn="1" w:firstRow="1" w:lastColumn="0" w:lastRow="0" w:noHBand="0" w:noVBand="1" w:val="04A0"/>
      </w:tblPr>
      <w:tblGrid>
        <w:gridCol w:w="4968"/>
        <w:gridCol w:w="4968"/>
      </w:tblGrid>
      <w:tr>
        <w:tc>
          <w:tcPr>
            <w:tcW w:type="dxa" w:w="4968"/>
            <w:shd w:val="clear" w:color="auto" w:fill="D9D9D9"/>
          </w:tcPr>
          <w:p>
            <w:r>
              <w:rPr>
                <w:b/>
              </w:rPr>
              <w:t>Field</w:t>
            </w:r>
          </w:p>
        </w:tc>
        <w:tc>
          <w:tcPr>
            <w:tcW w:type="dxa" w:w="4968"/>
            <w:shd w:val="clear" w:color="auto" w:fill="D9D9D9"/>
          </w:tcPr>
          <w:p>
            <w:r>
              <w:rPr>
                <w:b/>
              </w:rPr>
              <w:t>Value</w:t>
            </w:r>
          </w:p>
        </w:tc>
      </w:tr>
      <w:tr>
        <w:tc>
          <w:tcPr>
            <w:tcW w:type="dxa" w:w="4968"/>
          </w:tcPr>
          <w:p>
            <w:r>
              <w:t>URL</w:t>
            </w:r>
          </w:p>
        </w:tc>
        <w:tc>
          <w:tcPr>
            <w:tcW w:type="dxa" w:w="4968"/>
          </w:tcPr>
          <w:p>
            <w:r>
              <w:t>POST /exam-attendance-status/update/</w:t>
            </w:r>
          </w:p>
        </w:tc>
      </w:tr>
      <w:tr>
        <w:tc>
          <w:tcPr>
            <w:tcW w:type="dxa" w:w="4968"/>
          </w:tcPr>
          <w:p>
            <w:r>
              <w:t>Method</w:t>
            </w:r>
          </w:p>
        </w:tc>
        <w:tc>
          <w:tcPr>
            <w:tcW w:type="dxa" w:w="4968"/>
          </w:tcPr>
          <w:p>
            <w:r>
              <w:t>POST</w:t>
            </w:r>
          </w:p>
        </w:tc>
      </w:tr>
      <w:tr>
        <w:tc>
          <w:tcPr>
            <w:tcW w:type="dxa" w:w="4968"/>
          </w:tcPr>
          <w:p>
            <w:r>
              <w:t>Auth</w:t>
            </w:r>
          </w:p>
        </w:tc>
        <w:tc>
          <w:tcPr>
            <w:tcW w:type="dxa" w:w="4968"/>
          </w:tcPr>
          <w:p>
            <w:r>
              <w:t>Hardcoded allow-list: request.user.id must be in PERMISSED_USERS_ID = [2], else 403 — see overview C4</w:t>
            </w:r>
          </w:p>
        </w:tc>
      </w:tr>
      <w:tr>
        <w:tc>
          <w:tcPr>
            <w:tcW w:type="dxa" w:w="4968"/>
          </w:tcPr>
          <w:p>
            <w:r>
              <w:t>View class</w:t>
            </w:r>
          </w:p>
        </w:tc>
        <w:tc>
          <w:tcPr>
            <w:tcW w:type="dxa" w:w="4968"/>
          </w:tcPr>
          <w:p>
            <w:r>
              <w:t>ExamAttendanceUpdateAPI(APIView)</w:t>
            </w:r>
          </w:p>
        </w:tc>
      </w:tr>
    </w:tbl>
    <w:p>
      <w:pPr>
        <w:pStyle w:val="Heading3"/>
      </w:pPr>
      <w:r>
        <w:t>Request body</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9D9D9"/>
          </w:tcPr>
          <w:p>
            <w:r>
              <w:rPr>
                <w:b/>
              </w:rPr>
              <w:t>Field</w:t>
            </w:r>
          </w:p>
        </w:tc>
        <w:tc>
          <w:tcPr>
            <w:tcW w:type="dxa" w:w="3312"/>
            <w:shd w:val="clear" w:color="auto" w:fill="D9D9D9"/>
          </w:tcPr>
          <w:p>
            <w:r>
              <w:rPr>
                <w:b/>
              </w:rPr>
              <w:t>Type</w:t>
            </w:r>
          </w:p>
        </w:tc>
        <w:tc>
          <w:tcPr>
            <w:tcW w:type="dxa" w:w="3312"/>
            <w:shd w:val="clear" w:color="auto" w:fill="D9D9D9"/>
          </w:tcPr>
          <w:p>
            <w:r>
              <w:rPr>
                <w:b/>
              </w:rPr>
              <w:t>Notes</w:t>
            </w:r>
          </w:p>
        </w:tc>
      </w:tr>
      <w:tr>
        <w:tc>
          <w:tcPr>
            <w:tcW w:type="dxa" w:w="3312"/>
          </w:tcPr>
          <w:p>
            <w:r>
              <w:t>mapper_id</w:t>
            </w:r>
          </w:p>
        </w:tc>
        <w:tc>
          <w:tcPr>
            <w:tcW w:type="dxa" w:w="3312"/>
          </w:tcPr>
          <w:p>
            <w:r>
              <w:t>int</w:t>
            </w:r>
          </w:p>
        </w:tc>
        <w:tc>
          <w:tcPr>
            <w:tcW w:type="dxa" w:w="3312"/>
          </w:tcPr>
          <w:p>
            <w:r>
              <w:t>required — the ExamRegistrationCourseMapper primary key</w:t>
            </w:r>
          </w:p>
        </w:tc>
      </w:tr>
      <w:tr>
        <w:tc>
          <w:tcPr>
            <w:tcW w:type="dxa" w:w="3312"/>
          </w:tcPr>
          <w:p>
            <w:r>
              <w:t>new_status</w:t>
            </w:r>
          </w:p>
        </w:tc>
        <w:tc>
          <w:tcPr>
            <w:tcW w:type="dxa" w:w="3312"/>
          </w:tcPr>
          <w:p>
            <w:r>
              <w:t>int</w:t>
            </w:r>
          </w:p>
        </w:tc>
        <w:tc>
          <w:tcPr>
            <w:tcW w:type="dxa" w:w="3312"/>
          </w:tcPr>
          <w:p>
            <w:r>
              <w:t>required — must be 24 (Present), 25 (Absent) or 26 (SMP)</w:t>
            </w:r>
          </w:p>
        </w:tc>
      </w:tr>
    </w:tbl>
    <w:p>
      <w:pPr>
        <w:pStyle w:val="Heading3"/>
      </w:pPr>
      <w:r>
        <w:t>Response — success (Present/Absent path)</w:t>
      </w:r>
    </w:p>
    <w:p>
      <w:pPr>
        <w:spacing w:before="80" w:after="160"/>
        <w:shd w:val="clear" w:color="auto" w:fill="F2F2F2"/>
      </w:pPr>
      <w:r>
        <w:rPr>
          <w:rFonts w:ascii="Consolas" w:hAnsi="Consolas"/>
          <w:sz w:val="18"/>
        </w:rPr>
        <w:t>{</w:t>
        <w:br/>
        <w:t xml:space="preserve">  "success": true,</w:t>
        <w:br/>
        <w:t xml:space="preserve">  "message": "Attendance status updated to \"Absent\" successfully.",</w:t>
        <w:br/>
        <w:t xml:space="preserve">  "data": {"mapper_id": 830595, "new_status": 25, "status_label": "Absent"}</w:t>
        <w:br/>
        <w:t>}</w:t>
      </w:r>
    </w:p>
    <w:p>
      <w:pPr>
        <w:pStyle w:val="Heading3"/>
      </w:pPr>
      <w:r>
        <w:t>Response — success (SMP path)</w:t>
      </w:r>
    </w:p>
    <w:p>
      <w:pPr>
        <w:spacing w:before="80" w:after="160"/>
        <w:shd w:val="clear" w:color="auto" w:fill="F2F2F2"/>
      </w:pPr>
      <w:r>
        <w:rPr>
          <w:rFonts w:ascii="Consolas" w:hAnsi="Consolas"/>
          <w:sz w:val="18"/>
        </w:rPr>
        <w:t>{</w:t>
        <w:br/>
        <w:t xml:space="preserve">  "success": true,</w:t>
        <w:br/>
        <w:t xml:space="preserve">  "message": "SMP applied to all 4 course registration(s) under exam \"APR24\".",</w:t>
        <w:br/>
        <w:t xml:space="preserve">  "data": {</w:t>
        <w:br/>
        <w:t xml:space="preserve">    "mapper_id": 830595, "new_status": 26, "status_label": "SMP",</w:t>
        <w:br/>
        <w:t xml:space="preserve">    "updated_count": 4, "exam_code": "APR24"</w:t>
        <w:br/>
        <w:t xml:space="preserve">  }</w:t>
        <w:br/>
        <w:t>}</w:t>
      </w:r>
    </w:p>
    <w:p>
      <w:pPr>
        <w:pStyle w:val="Heading3"/>
      </w:pPr>
      <w:r>
        <w:t>Response — failure</w:t>
      </w:r>
    </w:p>
    <w:tbl>
      <w:tblPr>
        <w:tblStyle w:val="TableGrid"/>
        <w:tblW w:type="auto" w:w="0"/>
        <w:tblLook w:firstColumn="1" w:firstRow="1" w:lastColumn="0" w:lastRow="0" w:noHBand="0" w:noVBand="1" w:val="04A0"/>
      </w:tblPr>
      <w:tblGrid>
        <w:gridCol w:w="4968"/>
        <w:gridCol w:w="4968"/>
      </w:tblGrid>
      <w:tr>
        <w:tc>
          <w:tcPr>
            <w:tcW w:type="dxa" w:w="4968"/>
            <w:shd w:val="clear" w:color="auto" w:fill="D9D9D9"/>
          </w:tcPr>
          <w:p>
            <w:r>
              <w:rPr>
                <w:b/>
              </w:rPr>
              <w:t>Condition</w:t>
            </w:r>
          </w:p>
        </w:tc>
        <w:tc>
          <w:tcPr>
            <w:tcW w:type="dxa" w:w="4968"/>
            <w:shd w:val="clear" w:color="auto" w:fill="D9D9D9"/>
          </w:tcPr>
          <w:p>
            <w:r>
              <w:rPr>
                <w:b/>
              </w:rPr>
              <w:t>HTTP status</w:t>
            </w:r>
          </w:p>
        </w:tc>
      </w:tr>
      <w:tr>
        <w:tc>
          <w:tcPr>
            <w:tcW w:type="dxa" w:w="4968"/>
          </w:tcPr>
          <w:p>
            <w:r>
              <w:t>Caller not in PERMISSED_USERS_ID</w:t>
            </w:r>
          </w:p>
        </w:tc>
        <w:tc>
          <w:tcPr>
            <w:tcW w:type="dxa" w:w="4968"/>
          </w:tcPr>
          <w:p>
            <w:r>
              <w:t>403</w:t>
            </w:r>
          </w:p>
        </w:tc>
      </w:tr>
      <w:tr>
        <w:tc>
          <w:tcPr>
            <w:tcW w:type="dxa" w:w="4968"/>
          </w:tcPr>
          <w:p>
            <w:r>
              <w:t>mapper_id / new_status missing, non-integer, or not in {24,25,26}</w:t>
            </w:r>
          </w:p>
        </w:tc>
        <w:tc>
          <w:tcPr>
            <w:tcW w:type="dxa" w:w="4968"/>
          </w:tcPr>
          <w:p>
            <w:r>
              <w:t>400</w:t>
            </w:r>
          </w:p>
        </w:tc>
      </w:tr>
      <w:tr>
        <w:tc>
          <w:tcPr>
            <w:tcW w:type="dxa" w:w="4968"/>
          </w:tcPr>
          <w:p>
            <w:r>
              <w:t>mapper_id does not resolve to a row</w:t>
            </w:r>
          </w:p>
        </w:tc>
        <w:tc>
          <w:tcPr>
            <w:tcW w:type="dxa" w:w="4968"/>
          </w:tcPr>
          <w:p>
            <w:r>
              <w:t>404</w:t>
            </w:r>
          </w:p>
        </w:tc>
      </w:tr>
      <w:tr>
        <w:tc>
          <w:tcPr>
            <w:tcW w:type="dxa" w:w="4968"/>
          </w:tcPr>
          <w:p>
            <w:r>
              <w:t>new_status does not resolve to a river.models.State row</w:t>
            </w:r>
          </w:p>
        </w:tc>
        <w:tc>
          <w:tcPr>
            <w:tcW w:type="dxa" w:w="4968"/>
          </w:tcPr>
          <w:p>
            <w:r>
              <w:t>400</w:t>
            </w:r>
          </w:p>
        </w:tc>
      </w:tr>
      <w:tr>
        <w:tc>
          <w:tcPr>
            <w:tcW w:type="dxa" w:w="4968"/>
          </w:tcPr>
          <w:p>
            <w:r>
              <w:t>Requested status equals the current status (no-op guard)</w:t>
            </w:r>
          </w:p>
        </w:tc>
        <w:tc>
          <w:tcPr>
            <w:tcW w:type="dxa" w:w="4968"/>
          </w:tcPr>
          <w:p>
            <w:r>
              <w:t>400</w:t>
            </w:r>
          </w:p>
        </w:tc>
      </w:tr>
      <w:tr>
        <w:tc>
          <w:tcPr>
            <w:tcW w:type="dxa" w:w="4968"/>
          </w:tcPr>
          <w:p>
            <w:r>
              <w:t>Any other exception</w:t>
            </w:r>
          </w:p>
        </w:tc>
        <w:tc>
          <w:tcPr>
            <w:tcW w:type="dxa" w:w="4968"/>
          </w:tcPr>
          <w:p>
            <w:r>
              <w:t>500 (BAD_GATEWAY / BAD_GATEWAY_ERROR_CODE)</w:t>
            </w:r>
          </w:p>
        </w:tc>
      </w:tr>
    </w:tbl>
    <w:p>
      <w:pPr>
        <w:pStyle w:val="Heading3"/>
      </w:pPr>
      <w:r>
        <w:t>Notes</w:t>
      </w:r>
    </w:p>
    <w:p>
      <w:pPr>
        <w:pStyle w:val="ListBullet"/>
      </w:pPr>
      <w:r>
        <w:t>SMP (malpractice) path, inside transaction.atomic(): bulk-updates every ExamRegistrationCourseMapper row for that student's whole exam sitting via a single queryset .update(status_id=..., updated_by=..., updated_on=...) call (Step A), then conditionally creates one Smpstatushistory row (Step B, only if a DigitalFalseNumber exists for the triggering mapper), a WithHeldStudents row (Step C), and one WithHeldStudentsCourse row per course that has a DigitalFalseNumber (Step D). This is the only multi-record write in the whole app wrapped in transaction.atomic() — correctly done.</w:t>
      </w:r>
    </w:p>
    <w:p>
      <w:pPr>
        <w:pStyle w:val="ListBullet"/>
      </w:pPr>
      <w:r>
        <w:t>Audit-trail gap: the single-row Present/Absent path calls mapper.save(update_fields=...), and a comment elsewhere in this same file (StudentAttendanceSave, endpoint 6) explicitly notes "simple_history logs this automatically" for .save() calls. Step A of the SMP path uses a bulk .update() instead, which — per Django's/simple_history's normal behaviour — does NOT fire model signals or create historical records. So a status change made via the single-row path is captured in the model's history table, but the same kind of status change made via the bulk SMP path silently is not (external, not fully confirmable without the util.models history configuration, but this is the expected simple_history behaviour).</w:t>
      </w:r>
    </w:p>
    <w:p>
      <w:pPr>
        <w:pStyle w:val="ListBullet"/>
      </w:pPr>
      <w:r>
        <w:t>No-op guard (mapper.status_id == new_status) returns 400 with a message rather than treating a repeated identical request as an idempotent success (200) — a minor API-design choice, not a bug, but worth flagging since it means retry-safe clients need to treat 400 specially here.</w:t>
      </w:r>
    </w:p>
    <w:p>
      <w:pPr>
        <w:pStyle w:val="ListBullet"/>
      </w:pPr>
      <w:r>
        <w:t>Digital false number's id is stored as digital_false_no=str(digi.id) on the Smpstatushistory row (Step B) — storing a numeric id as a string; not confirmable as a problem without seeing the column's declared type in util.models.</w:t>
      </w:r>
    </w:p>
    <w:p>
      <w:pPr>
        <w:pStyle w:val="ListBullet"/>
      </w:pPr>
      <w:r>
        <w:t>Generic catch-all here returns 500 — consistent with endpoint 2, inconsistent with endpoint 1.</w:t>
      </w:r>
    </w:p>
    <w:p>
      <w:pPr>
        <w:pStyle w:val="Heading2"/>
      </w:pPr>
      <w:r>
        <w:t>4. StudentAttendanceEntryPage</w:t>
      </w:r>
    </w:p>
    <w:tbl>
      <w:tblPr>
        <w:tblStyle w:val="TableGrid"/>
        <w:tblW w:type="auto" w:w="0"/>
        <w:tblLook w:firstColumn="1" w:firstRow="1" w:lastColumn="0" w:lastRow="0" w:noHBand="0" w:noVBand="1" w:val="04A0"/>
      </w:tblPr>
      <w:tblGrid>
        <w:gridCol w:w="4968"/>
        <w:gridCol w:w="4968"/>
      </w:tblGrid>
      <w:tr>
        <w:tc>
          <w:tcPr>
            <w:tcW w:type="dxa" w:w="4968"/>
            <w:shd w:val="clear" w:color="auto" w:fill="D9D9D9"/>
          </w:tcPr>
          <w:p>
            <w:r>
              <w:rPr>
                <w:b/>
              </w:rPr>
              <w:t>Field</w:t>
            </w:r>
          </w:p>
        </w:tc>
        <w:tc>
          <w:tcPr>
            <w:tcW w:type="dxa" w:w="4968"/>
            <w:shd w:val="clear" w:color="auto" w:fill="D9D9D9"/>
          </w:tcPr>
          <w:p>
            <w:r>
              <w:rPr>
                <w:b/>
              </w:rPr>
              <w:t>Value</w:t>
            </w:r>
          </w:p>
        </w:tc>
      </w:tr>
      <w:tr>
        <w:tc>
          <w:tcPr>
            <w:tcW w:type="dxa" w:w="4968"/>
          </w:tcPr>
          <w:p>
            <w:r>
              <w:t>URL</w:t>
            </w:r>
          </w:p>
        </w:tc>
        <w:tc>
          <w:tcPr>
            <w:tcW w:type="dxa" w:w="4968"/>
          </w:tcPr>
          <w:p>
            <w:r>
              <w:t>GET /student-attendance-entry</w:t>
            </w:r>
          </w:p>
        </w:tc>
      </w:tr>
      <w:tr>
        <w:tc>
          <w:tcPr>
            <w:tcW w:type="dxa" w:w="4968"/>
          </w:tcPr>
          <w:p>
            <w:r>
              <w:t>Method</w:t>
            </w:r>
          </w:p>
        </w:tc>
        <w:tc>
          <w:tcPr>
            <w:tcW w:type="dxa" w:w="4968"/>
          </w:tcPr>
          <w:p>
            <w:r>
              <w:t>GET</w:t>
            </w:r>
          </w:p>
        </w:tc>
      </w:tr>
      <w:tr>
        <w:tc>
          <w:tcPr>
            <w:tcW w:type="dxa" w:w="4968"/>
          </w:tcPr>
          <w:p>
            <w:r>
              <w:t>Auth</w:t>
            </w:r>
          </w:p>
        </w:tc>
        <w:tc>
          <w:tcPr>
            <w:tcW w:type="dxa" w:w="4968"/>
          </w:tcPr>
          <w:p>
            <w:r>
              <w:t>None declared</w:t>
            </w:r>
          </w:p>
        </w:tc>
      </w:tr>
      <w:tr>
        <w:tc>
          <w:tcPr>
            <w:tcW w:type="dxa" w:w="4968"/>
          </w:tcPr>
          <w:p>
            <w:r>
              <w:t>View class</w:t>
            </w:r>
          </w:p>
        </w:tc>
        <w:tc>
          <w:tcPr>
            <w:tcW w:type="dxa" w:w="4968"/>
          </w:tcPr>
          <w:p>
            <w:r>
              <w:t>StudentAttendanceEntryPage(APIView)  — code comment marks it "legacy standalone page"</w:t>
            </w:r>
          </w:p>
        </w:tc>
      </w:tr>
    </w:tbl>
    <w:p>
      <w:pPr>
        <w:pStyle w:val="Heading3"/>
      </w:pPr>
      <w:r>
        <w:t>Request body</w:t>
      </w:r>
    </w:p>
    <w:p>
      <w:r>
        <w:rPr>
          <w:b w:val="0"/>
          <w:i w:val="0"/>
        </w:rPr>
        <w:t>No parameters.</w:t>
      </w:r>
    </w:p>
    <w:p>
      <w:pPr>
        <w:pStyle w:val="Heading3"/>
      </w:pPr>
      <w:r>
        <w:t>Response — success</w:t>
      </w:r>
    </w:p>
    <w:p>
      <w:pPr>
        <w:spacing w:before="80" w:after="160"/>
        <w:shd w:val="clear" w:color="auto" w:fill="F2F2F2"/>
      </w:pPr>
      <w:r>
        <w:rPr>
          <w:rFonts w:ascii="Consolas" w:hAnsi="Consolas"/>
          <w:sz w:val="18"/>
        </w:rPr>
        <w:t>{</w:t>
        <w:br/>
        <w:t xml:space="preserve">  "success": true,</w:t>
        <w:br/>
        <w:t xml:space="preserve">  "message": "Semester list fetched",</w:t>
        <w:br/>
        <w:t xml:space="preserve">  "data": {</w:t>
        <w:br/>
        <w:t xml:space="preserve">    "semester_list": [{"id": 1, "name": "I", "title": "Semester I"}]</w:t>
        <w:br/>
        <w:t xml:space="preserve">  }</w:t>
        <w:br/>
        <w:t>}</w:t>
      </w:r>
    </w:p>
    <w:p>
      <w:r>
        <w:rPr>
          <w:b w:val="0"/>
          <w:i w:val="0"/>
        </w:rPr>
        <w:t>Identical shape to endpoint 1's semester_list — same first-4-semesters query, duplicated rather than shared via a helper. Comment: "B.Ed is a 4-semester programme, so only semesters 1-4 are relevant" — this hardcoded [:4] slice assumes semester ids 1-4 ARE B.Ed's semesters specifically, which is only true if SemesterMaster's ordering/ids happen to line up that way (external, not confirmable).</w:t>
      </w:r>
    </w:p>
    <w:p>
      <w:pPr>
        <w:pStyle w:val="Heading3"/>
      </w:pPr>
      <w:r>
        <w:t>Response — failure</w:t>
      </w:r>
    </w:p>
    <w:p>
      <w:pPr>
        <w:spacing w:before="80" w:after="160"/>
        <w:shd w:val="clear" w:color="auto" w:fill="F2F2F2"/>
      </w:pPr>
      <w:r>
        <w:rPr>
          <w:rFonts w:ascii="Consolas" w:hAnsi="Consolas"/>
          <w:sz w:val="18"/>
        </w:rPr>
        <w:t>{</w:t>
        <w:br/>
        <w:t xml:space="preserve">  "success": false,</w:t>
        <w:br/>
        <w:t xml:space="preserve">  "message": "&lt;value of BAD_GATEWAY&gt;",</w:t>
        <w:br/>
        <w:t xml:space="preserve">  "data": {},</w:t>
        <w:br/>
        <w:t xml:space="preserve">  "error_code": "&lt;value of BAD_GATEWAY_ERROR_CODE&gt;"</w:t>
        <w:br/>
        <w:t>}</w:t>
      </w:r>
    </w:p>
    <w:p>
      <w:pPr>
        <w:pStyle w:val="Heading3"/>
      </w:pPr>
      <w:r>
        <w:t>Notes</w:t>
      </w:r>
    </w:p>
    <w:p>
      <w:pPr>
        <w:pStyle w:val="ListBullet"/>
      </w:pPr>
      <w:r>
        <w:t>template_name=BED_ATTENDANCE_TEMPLATE — see overview C5 (the referenced 'student_attendance_entry.html' is not shipped in post_exam/templates/).</w:t>
      </w:r>
    </w:p>
    <w:p>
      <w:pPr>
        <w:pStyle w:val="ListBullet"/>
      </w:pPr>
      <w:r>
        <w:t>Code comment calls this view "legacy", implying StudentAttendanceFetch/Save (endpoints 5 and 6) are the newer, actively-used entry points and this page-load view may be superseded — not confirmable without the front-end routing.</w:t>
      </w:r>
    </w:p>
    <w:p>
      <w:pPr>
        <w:pStyle w:val="Heading2"/>
      </w:pPr>
      <w:r>
        <w:t>5. StudentAttendanceFetch</w:t>
      </w:r>
    </w:p>
    <w:tbl>
      <w:tblPr>
        <w:tblStyle w:val="TableGrid"/>
        <w:tblW w:type="auto" w:w="0"/>
        <w:tblLook w:firstColumn="1" w:firstRow="1" w:lastColumn="0" w:lastRow="0" w:noHBand="0" w:noVBand="1" w:val="04A0"/>
      </w:tblPr>
      <w:tblGrid>
        <w:gridCol w:w="4968"/>
        <w:gridCol w:w="4968"/>
      </w:tblGrid>
      <w:tr>
        <w:tc>
          <w:tcPr>
            <w:tcW w:type="dxa" w:w="4968"/>
            <w:shd w:val="clear" w:color="auto" w:fill="D9D9D9"/>
          </w:tcPr>
          <w:p>
            <w:r>
              <w:rPr>
                <w:b/>
              </w:rPr>
              <w:t>Field</w:t>
            </w:r>
          </w:p>
        </w:tc>
        <w:tc>
          <w:tcPr>
            <w:tcW w:type="dxa" w:w="4968"/>
            <w:shd w:val="clear" w:color="auto" w:fill="D9D9D9"/>
          </w:tcPr>
          <w:p>
            <w:r>
              <w:rPr>
                <w:b/>
              </w:rPr>
              <w:t>Value</w:t>
            </w:r>
          </w:p>
        </w:tc>
      </w:tr>
      <w:tr>
        <w:tc>
          <w:tcPr>
            <w:tcW w:type="dxa" w:w="4968"/>
          </w:tcPr>
          <w:p>
            <w:r>
              <w:t>URL</w:t>
            </w:r>
          </w:p>
        </w:tc>
        <w:tc>
          <w:tcPr>
            <w:tcW w:type="dxa" w:w="4968"/>
          </w:tcPr>
          <w:p>
            <w:r>
              <w:t>POST /student-attendance-fetch</w:t>
            </w:r>
          </w:p>
        </w:tc>
      </w:tr>
      <w:tr>
        <w:tc>
          <w:tcPr>
            <w:tcW w:type="dxa" w:w="4968"/>
          </w:tcPr>
          <w:p>
            <w:r>
              <w:t>Method</w:t>
            </w:r>
          </w:p>
        </w:tc>
        <w:tc>
          <w:tcPr>
            <w:tcW w:type="dxa" w:w="4968"/>
          </w:tcPr>
          <w:p>
            <w:r>
              <w:t>POST</w:t>
            </w:r>
          </w:p>
        </w:tc>
      </w:tr>
      <w:tr>
        <w:tc>
          <w:tcPr>
            <w:tcW w:type="dxa" w:w="4968"/>
          </w:tcPr>
          <w:p>
            <w:r>
              <w:t>Auth</w:t>
            </w:r>
          </w:p>
        </w:tc>
        <w:tc>
          <w:tcPr>
            <w:tcW w:type="dxa" w:w="4968"/>
          </w:tcPr>
          <w:p>
            <w:r>
              <w:t>None declared — read-only lookup</w:t>
            </w:r>
          </w:p>
        </w:tc>
      </w:tr>
      <w:tr>
        <w:tc>
          <w:tcPr>
            <w:tcW w:type="dxa" w:w="4968"/>
          </w:tcPr>
          <w:p>
            <w:r>
              <w:t>View class</w:t>
            </w:r>
          </w:p>
        </w:tc>
        <w:tc>
          <w:tcPr>
            <w:tcW w:type="dxa" w:w="4968"/>
          </w:tcPr>
          <w:p>
            <w:r>
              <w:t>StudentAttendanceFetch(APIView)</w:t>
            </w:r>
          </w:p>
        </w:tc>
      </w:tr>
    </w:tbl>
    <w:p>
      <w:pPr>
        <w:pStyle w:val="Heading3"/>
      </w:pPr>
      <w:r>
        <w:t>Request body</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9D9D9"/>
          </w:tcPr>
          <w:p>
            <w:r>
              <w:rPr>
                <w:b/>
              </w:rPr>
              <w:t>Field</w:t>
            </w:r>
          </w:p>
        </w:tc>
        <w:tc>
          <w:tcPr>
            <w:tcW w:type="dxa" w:w="3312"/>
            <w:shd w:val="clear" w:color="auto" w:fill="D9D9D9"/>
          </w:tcPr>
          <w:p>
            <w:r>
              <w:rPr>
                <w:b/>
              </w:rPr>
              <w:t>Type</w:t>
            </w:r>
          </w:p>
        </w:tc>
        <w:tc>
          <w:tcPr>
            <w:tcW w:type="dxa" w:w="3312"/>
            <w:shd w:val="clear" w:color="auto" w:fill="D9D9D9"/>
          </w:tcPr>
          <w:p>
            <w:r>
              <w:rPr>
                <w:b/>
              </w:rPr>
              <w:t>Notes</w:t>
            </w:r>
          </w:p>
        </w:tc>
      </w:tr>
      <w:tr>
        <w:tc>
          <w:tcPr>
            <w:tcW w:type="dxa" w:w="3312"/>
          </w:tcPr>
          <w:p>
            <w:r>
              <w:t>candidate_code</w:t>
            </w:r>
          </w:p>
        </w:tc>
        <w:tc>
          <w:tcPr>
            <w:tcW w:type="dxa" w:w="3312"/>
          </w:tcPr>
          <w:p>
            <w:r>
              <w:t>string</w:t>
            </w:r>
          </w:p>
        </w:tc>
        <w:tc>
          <w:tcPr>
            <w:tcW w:type="dxa" w:w="3312"/>
          </w:tcPr>
          <w:p>
            <w:r>
              <w:t>required</w:t>
            </w:r>
          </w:p>
        </w:tc>
      </w:tr>
      <w:tr>
        <w:tc>
          <w:tcPr>
            <w:tcW w:type="dxa" w:w="3312"/>
          </w:tcPr>
          <w:p>
            <w:r>
              <w:t>semester_id</w:t>
            </w:r>
          </w:p>
        </w:tc>
        <w:tc>
          <w:tcPr>
            <w:tcW w:type="dxa" w:w="3312"/>
          </w:tcPr>
          <w:p>
            <w:r>
              <w:t>int</w:t>
            </w:r>
          </w:p>
        </w:tc>
        <w:tc>
          <w:tcPr>
            <w:tcW w:type="dxa" w:w="3312"/>
          </w:tcPr>
          <w:p>
            <w:r>
              <w:t>required</w:t>
            </w:r>
          </w:p>
        </w:tc>
      </w:tr>
      <w:tr>
        <w:tc>
          <w:tcPr>
            <w:tcW w:type="dxa" w:w="3312"/>
          </w:tcPr>
          <w:p>
            <w:r>
              <w:t>exam_code</w:t>
            </w:r>
          </w:p>
        </w:tc>
        <w:tc>
          <w:tcPr>
            <w:tcW w:type="dxa" w:w="3312"/>
          </w:tcPr>
          <w:p>
            <w:r>
              <w:t>string</w:t>
            </w:r>
          </w:p>
        </w:tc>
        <w:tc>
          <w:tcPr>
            <w:tcW w:type="dxa" w:w="3312"/>
          </w:tcPr>
          <w:p>
            <w:r>
              <w:t>required</w:t>
            </w:r>
          </w:p>
        </w:tc>
      </w:tr>
    </w:tbl>
    <w:p>
      <w:pPr>
        <w:pStyle w:val="Heading3"/>
      </w:pPr>
      <w:r>
        <w:t>Response — success</w:t>
      </w:r>
    </w:p>
    <w:p>
      <w:pPr>
        <w:spacing w:before="80" w:after="160"/>
        <w:shd w:val="clear" w:color="auto" w:fill="F2F2F2"/>
      </w:pPr>
      <w:r>
        <w:rPr>
          <w:rFonts w:ascii="Consolas" w:hAnsi="Consolas"/>
          <w:sz w:val="18"/>
        </w:rPr>
        <w:t>{</w:t>
        <w:br/>
        <w:t xml:space="preserve">  "success": true,</w:t>
        <w:br/>
        <w:t xml:space="preserve">  "message": "Student details fetched",</w:t>
        <w:br/>
        <w:t xml:space="preserve">  "data": {</w:t>
        <w:br/>
        <w:t xml:space="preserve">    "candidate_code": "BED2025010", "student_name": "Jane Doe",</w:t>
        <w:br/>
        <w:t xml:space="preserve">    "programme": "B.Ed", "semester": "Semester II",</w:t>
        <w:br/>
        <w:t xml:space="preserve">    "student_base_id": 4102, "colg_batch_prgm_id": 88, "prgm_semester_id": 210,</w:t>
        <w:br/>
        <w:t xml:space="preserve">    "is_existing": true, "attendance_student_id": 990, "grade": "A",</w:t>
        <w:br/>
        <w:t xml:space="preserve">    "status_label": "ACTIVE"</w:t>
        <w:br/>
        <w:t xml:space="preserve">  }</w:t>
        <w:br/>
        <w:t>}</w:t>
      </w:r>
    </w:p>
    <w:p>
      <w:r>
        <w:rPr>
          <w:b w:val="0"/>
          <w:i w:val="0"/>
        </w:rPr>
        <w:t>Hand-built dict — fields directly confirmable from the source. is_existing/attendance_student_id/grade/status_label default to False/None/None/None and are only populated if a matching AttendanceUpload → AttendanceCollegeWorkingDays → AttendanceStudents chain already exists for this student.</w:t>
      </w:r>
    </w:p>
    <w:p>
      <w:pPr>
        <w:pStyle w:val="Heading3"/>
      </w:pPr>
      <w:r>
        <w:t>Response — failure</w:t>
      </w:r>
    </w:p>
    <w:tbl>
      <w:tblPr>
        <w:tblStyle w:val="TableGrid"/>
        <w:tblW w:type="auto" w:w="0"/>
        <w:tblLook w:firstColumn="1" w:firstRow="1" w:lastColumn="0" w:lastRow="0" w:noHBand="0" w:noVBand="1" w:val="04A0"/>
      </w:tblPr>
      <w:tblGrid>
        <w:gridCol w:w="4968"/>
        <w:gridCol w:w="4968"/>
      </w:tblGrid>
      <w:tr>
        <w:tc>
          <w:tcPr>
            <w:tcW w:type="dxa" w:w="4968"/>
            <w:shd w:val="clear" w:color="auto" w:fill="D9D9D9"/>
          </w:tcPr>
          <w:p>
            <w:r>
              <w:rPr>
                <w:b/>
              </w:rPr>
              <w:t>Condition</w:t>
            </w:r>
          </w:p>
        </w:tc>
        <w:tc>
          <w:tcPr>
            <w:tcW w:type="dxa" w:w="4968"/>
            <w:shd w:val="clear" w:color="auto" w:fill="D9D9D9"/>
          </w:tcPr>
          <w:p>
            <w:r>
              <w:rPr>
                <w:b/>
              </w:rPr>
              <w:t>HTTP status</w:t>
            </w:r>
          </w:p>
        </w:tc>
      </w:tr>
      <w:tr>
        <w:tc>
          <w:tcPr>
            <w:tcW w:type="dxa" w:w="4968"/>
          </w:tcPr>
          <w:p>
            <w:r>
              <w:t>Any of candidate_code/semester_id/exam_code missing</w:t>
            </w:r>
          </w:p>
        </w:tc>
        <w:tc>
          <w:tcPr>
            <w:tcW w:type="dxa" w:w="4968"/>
          </w:tcPr>
          <w:p>
            <w:r>
              <w:t>400</w:t>
            </w:r>
          </w:p>
        </w:tc>
      </w:tr>
      <w:tr>
        <w:tc>
          <w:tcPr>
            <w:tcW w:type="dxa" w:w="4968"/>
          </w:tcPr>
          <w:p>
            <w:r>
              <w:t>No StudentDetail for that candidate_code</w:t>
            </w:r>
          </w:p>
        </w:tc>
        <w:tc>
          <w:tcPr>
            <w:tcW w:type="dxa" w:w="4968"/>
          </w:tcPr>
          <w:p>
            <w:r>
              <w:t>404</w:t>
            </w:r>
          </w:p>
        </w:tc>
      </w:tr>
      <w:tr>
        <w:tc>
          <w:tcPr>
            <w:tcW w:type="dxa" w:w="4968"/>
          </w:tcPr>
          <w:p>
            <w:r>
              <w:t>Student not registered for the given semester</w:t>
            </w:r>
          </w:p>
        </w:tc>
        <w:tc>
          <w:tcPr>
            <w:tcW w:type="dxa" w:w="4968"/>
          </w:tcPr>
          <w:p>
            <w:r>
              <w:t>404</w:t>
            </w:r>
          </w:p>
        </w:tc>
      </w:tr>
      <w:tr>
        <w:tc>
          <w:tcPr>
            <w:tcW w:type="dxa" w:w="4968"/>
          </w:tcPr>
          <w:p>
            <w:r>
              <w:t>Exam code not found / not mapped to this programme+semester / no notification found (via _resolve_notification_by_exam_code)</w:t>
            </w:r>
          </w:p>
        </w:tc>
        <w:tc>
          <w:tcPr>
            <w:tcW w:type="dxa" w:w="4968"/>
          </w:tcPr>
          <w:p>
            <w:r>
              <w:t>404 (all three cases)</w:t>
            </w:r>
          </w:p>
        </w:tc>
      </w:tr>
      <w:tr>
        <w:tc>
          <w:tcPr>
            <w:tcW w:type="dxa" w:w="4968"/>
          </w:tcPr>
          <w:p>
            <w:r>
              <w:t>Any other exception</w:t>
            </w:r>
          </w:p>
        </w:tc>
        <w:tc>
          <w:tcPr>
            <w:tcW w:type="dxa" w:w="4968"/>
          </w:tcPr>
          <w:p>
            <w:r>
              <w:t>400 (BAD_GATEWAY / BAD_GATEWAY_ERROR_CODE)</w:t>
            </w:r>
          </w:p>
        </w:tc>
      </w:tr>
    </w:tbl>
    <w:p>
      <w:pPr>
        <w:pStyle w:val="Heading3"/>
      </w:pPr>
      <w:r>
        <w:t>Notes</w:t>
      </w:r>
    </w:p>
    <w:p>
      <w:pPr>
        <w:pStyle w:val="ListBullet"/>
      </w:pPr>
      <w:r>
        <w:t>Delegates exam/notification resolution to the shared helper _resolve_notification_by_exam_code(prgm_semester_id, exam_code, template_name) — also used by endpoint 6 — which returns (notification, None) on success or (None, &lt;format_response error&gt;) on failure, a Go-style error-tuple pattern that is otherwise unique to this file.</w:t>
      </w:r>
    </w:p>
    <w:p>
      <w:pPr>
        <w:pStyle w:val="ListBullet"/>
      </w:pPr>
      <w:r>
        <w:t>full_name is read from UserProfiles.objects.filter(user=...).first() with a None-guard (if profile:) before use — correctly defensive, unlike the equivalent lookup pattern in project_upload.py (see that module's doc) which chains .first().full_name with no guard.</w:t>
      </w:r>
    </w:p>
    <w:p>
      <w:pPr>
        <w:pStyle w:val="ListBullet"/>
      </w:pPr>
      <w:r>
        <w:t>Generic catch-all returns 400 here, but 500 for the structurally similar endpoint 4 in the same file — inconsistent.</w:t>
      </w:r>
    </w:p>
    <w:p>
      <w:pPr>
        <w:pStyle w:val="ListBullet"/>
      </w:pPr>
      <w:r>
        <w:t>template_name=BED_ATTENDANCE_TEMPLATE — see overview C5.</w:t>
      </w:r>
    </w:p>
    <w:p>
      <w:pPr>
        <w:pStyle w:val="Heading2"/>
      </w:pPr>
      <w:r>
        <w:t>6. StudentAttendanceSave</w:t>
      </w:r>
    </w:p>
    <w:tbl>
      <w:tblPr>
        <w:tblStyle w:val="TableGrid"/>
        <w:tblW w:type="auto" w:w="0"/>
        <w:tblLook w:firstColumn="1" w:firstRow="1" w:lastColumn="0" w:lastRow="0" w:noHBand="0" w:noVBand="1" w:val="04A0"/>
      </w:tblPr>
      <w:tblGrid>
        <w:gridCol w:w="4968"/>
        <w:gridCol w:w="4968"/>
      </w:tblGrid>
      <w:tr>
        <w:tc>
          <w:tcPr>
            <w:tcW w:type="dxa" w:w="4968"/>
            <w:shd w:val="clear" w:color="auto" w:fill="D9D9D9"/>
          </w:tcPr>
          <w:p>
            <w:r>
              <w:rPr>
                <w:b/>
              </w:rPr>
              <w:t>Field</w:t>
            </w:r>
          </w:p>
        </w:tc>
        <w:tc>
          <w:tcPr>
            <w:tcW w:type="dxa" w:w="4968"/>
            <w:shd w:val="clear" w:color="auto" w:fill="D9D9D9"/>
          </w:tcPr>
          <w:p>
            <w:r>
              <w:rPr>
                <w:b/>
              </w:rPr>
              <w:t>Value</w:t>
            </w:r>
          </w:p>
        </w:tc>
      </w:tr>
      <w:tr>
        <w:tc>
          <w:tcPr>
            <w:tcW w:type="dxa" w:w="4968"/>
          </w:tcPr>
          <w:p>
            <w:r>
              <w:t>URL</w:t>
            </w:r>
          </w:p>
        </w:tc>
        <w:tc>
          <w:tcPr>
            <w:tcW w:type="dxa" w:w="4968"/>
          </w:tcPr>
          <w:p>
            <w:r>
              <w:t>POST /student-attendance-save</w:t>
            </w:r>
          </w:p>
        </w:tc>
      </w:tr>
      <w:tr>
        <w:tc>
          <w:tcPr>
            <w:tcW w:type="dxa" w:w="4968"/>
          </w:tcPr>
          <w:p>
            <w:r>
              <w:t>Method</w:t>
            </w:r>
          </w:p>
        </w:tc>
        <w:tc>
          <w:tcPr>
            <w:tcW w:type="dxa" w:w="4968"/>
          </w:tcPr>
          <w:p>
            <w:r>
              <w:t>POST</w:t>
            </w:r>
          </w:p>
        </w:tc>
      </w:tr>
      <w:tr>
        <w:tc>
          <w:tcPr>
            <w:tcW w:type="dxa" w:w="4968"/>
          </w:tcPr>
          <w:p>
            <w:r>
              <w:t>Auth</w:t>
            </w:r>
          </w:p>
        </w:tc>
        <w:tc>
          <w:tcPr>
            <w:tcW w:type="dxa" w:w="4968"/>
          </w:tcPr>
          <w:p>
            <w:r>
              <w:t>Hardcoded allow-list: request.user.id must be in PERMISSED_USERS_ID = [2], else 403 — same rule as endpoint 3, enforced independently</w:t>
            </w:r>
          </w:p>
        </w:tc>
      </w:tr>
      <w:tr>
        <w:tc>
          <w:tcPr>
            <w:tcW w:type="dxa" w:w="4968"/>
          </w:tcPr>
          <w:p>
            <w:r>
              <w:t>View class</w:t>
            </w:r>
          </w:p>
        </w:tc>
        <w:tc>
          <w:tcPr>
            <w:tcW w:type="dxa" w:w="4968"/>
          </w:tcPr>
          <w:p>
            <w:r>
              <w:t>StudentAttendanceSave(APIView)  — code comment: "Select / Edit submit button"</w:t>
            </w:r>
          </w:p>
        </w:tc>
      </w:tr>
    </w:tbl>
    <w:p>
      <w:pPr>
        <w:pStyle w:val="Heading3"/>
      </w:pPr>
      <w:r>
        <w:t>Request body — Edit (existing record)</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9D9D9"/>
          </w:tcPr>
          <w:p>
            <w:r>
              <w:rPr>
                <w:b/>
              </w:rPr>
              <w:t>Field</w:t>
            </w:r>
          </w:p>
        </w:tc>
        <w:tc>
          <w:tcPr>
            <w:tcW w:type="dxa" w:w="3312"/>
            <w:shd w:val="clear" w:color="auto" w:fill="D9D9D9"/>
          </w:tcPr>
          <w:p>
            <w:r>
              <w:rPr>
                <w:b/>
              </w:rPr>
              <w:t>Type</w:t>
            </w:r>
          </w:p>
        </w:tc>
        <w:tc>
          <w:tcPr>
            <w:tcW w:type="dxa" w:w="3312"/>
            <w:shd w:val="clear" w:color="auto" w:fill="D9D9D9"/>
          </w:tcPr>
          <w:p>
            <w:r>
              <w:rPr>
                <w:b/>
              </w:rPr>
              <w:t>Notes</w:t>
            </w:r>
          </w:p>
        </w:tc>
      </w:tr>
      <w:tr>
        <w:tc>
          <w:tcPr>
            <w:tcW w:type="dxa" w:w="3312"/>
          </w:tcPr>
          <w:p>
            <w:r>
              <w:t>attendance_student_id</w:t>
            </w:r>
          </w:p>
        </w:tc>
        <w:tc>
          <w:tcPr>
            <w:tcW w:type="dxa" w:w="3312"/>
          </w:tcPr>
          <w:p>
            <w:r>
              <w:t>int</w:t>
            </w:r>
          </w:p>
        </w:tc>
        <w:tc>
          <w:tcPr>
            <w:tcW w:type="dxa" w:w="3312"/>
          </w:tcPr>
          <w:p>
            <w:r>
              <w:t>presence of this field selects the Edit branch</w:t>
            </w:r>
          </w:p>
        </w:tc>
      </w:tr>
      <w:tr>
        <w:tc>
          <w:tcPr>
            <w:tcW w:type="dxa" w:w="3312"/>
          </w:tcPr>
          <w:p>
            <w:r>
              <w:t>grade</w:t>
            </w:r>
          </w:p>
        </w:tc>
        <w:tc>
          <w:tcPr>
            <w:tcW w:type="dxa" w:w="3312"/>
          </w:tcPr>
          <w:p>
            <w:r>
              <w:t>string</w:t>
            </w:r>
          </w:p>
        </w:tc>
        <w:tc>
          <w:tcPr>
            <w:tcW w:type="dxa" w:w="3312"/>
          </w:tcPr>
          <w:p>
            <w:r>
              <w:t>new grade value</w:t>
            </w:r>
          </w:p>
        </w:tc>
      </w:tr>
      <w:tr>
        <w:tc>
          <w:tcPr>
            <w:tcW w:type="dxa" w:w="3312"/>
          </w:tcPr>
          <w:p>
            <w:r>
              <w:t>status_label</w:t>
            </w:r>
          </w:p>
        </w:tc>
        <w:tc>
          <w:tcPr>
            <w:tcW w:type="dxa" w:w="3312"/>
          </w:tcPr>
          <w:p>
            <w:r>
              <w:t>string</w:t>
            </w:r>
          </w:p>
        </w:tc>
        <w:tc>
          <w:tcPr>
            <w:tcW w:type="dxa" w:w="3312"/>
          </w:tcPr>
          <w:p>
            <w:r>
              <w:t>required — must resolve to a river.models.State by label</w:t>
            </w:r>
          </w:p>
        </w:tc>
      </w:tr>
    </w:tbl>
    <w:p>
      <w:pPr>
        <w:pStyle w:val="Heading3"/>
      </w:pPr>
      <w:r>
        <w:t>Request body — Add (new record)</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9D9D9"/>
          </w:tcPr>
          <w:p>
            <w:r>
              <w:rPr>
                <w:b/>
              </w:rPr>
              <w:t>Field</w:t>
            </w:r>
          </w:p>
        </w:tc>
        <w:tc>
          <w:tcPr>
            <w:tcW w:type="dxa" w:w="3312"/>
            <w:shd w:val="clear" w:color="auto" w:fill="D9D9D9"/>
          </w:tcPr>
          <w:p>
            <w:r>
              <w:rPr>
                <w:b/>
              </w:rPr>
              <w:t>Type</w:t>
            </w:r>
          </w:p>
        </w:tc>
        <w:tc>
          <w:tcPr>
            <w:tcW w:type="dxa" w:w="3312"/>
            <w:shd w:val="clear" w:color="auto" w:fill="D9D9D9"/>
          </w:tcPr>
          <w:p>
            <w:r>
              <w:rPr>
                <w:b/>
              </w:rPr>
              <w:t>Notes</w:t>
            </w:r>
          </w:p>
        </w:tc>
      </w:tr>
      <w:tr>
        <w:tc>
          <w:tcPr>
            <w:tcW w:type="dxa" w:w="3312"/>
          </w:tcPr>
          <w:p>
            <w:r>
              <w:t>grade</w:t>
            </w:r>
          </w:p>
        </w:tc>
        <w:tc>
          <w:tcPr>
            <w:tcW w:type="dxa" w:w="3312"/>
          </w:tcPr>
          <w:p>
            <w:r>
              <w:t>string</w:t>
            </w:r>
          </w:p>
        </w:tc>
        <w:tc>
          <w:tcPr>
            <w:tcW w:type="dxa" w:w="3312"/>
          </w:tcPr>
          <w:p>
            <w:r/>
          </w:p>
        </w:tc>
      </w:tr>
      <w:tr>
        <w:tc>
          <w:tcPr>
            <w:tcW w:type="dxa" w:w="3312"/>
          </w:tcPr>
          <w:p>
            <w:r>
              <w:t>status_label</w:t>
            </w:r>
          </w:p>
        </w:tc>
        <w:tc>
          <w:tcPr>
            <w:tcW w:type="dxa" w:w="3312"/>
          </w:tcPr>
          <w:p>
            <w:r>
              <w:t>string</w:t>
            </w:r>
          </w:p>
        </w:tc>
        <w:tc>
          <w:tcPr>
            <w:tcW w:type="dxa" w:w="3312"/>
          </w:tcPr>
          <w:p>
            <w:r>
              <w:t>required — resolved to a State</w:t>
            </w:r>
          </w:p>
        </w:tc>
      </w:tr>
      <w:tr>
        <w:tc>
          <w:tcPr>
            <w:tcW w:type="dxa" w:w="3312"/>
          </w:tcPr>
          <w:p>
            <w:r>
              <w:t>student_base_id</w:t>
            </w:r>
          </w:p>
        </w:tc>
        <w:tc>
          <w:tcPr>
            <w:tcW w:type="dxa" w:w="3312"/>
          </w:tcPr>
          <w:p>
            <w:r>
              <w:t>int</w:t>
            </w:r>
          </w:p>
        </w:tc>
        <w:tc>
          <w:tcPr>
            <w:tcW w:type="dxa" w:w="3312"/>
          </w:tcPr>
          <w:p>
            <w:r>
              <w:t>required for Add</w:t>
            </w:r>
          </w:p>
        </w:tc>
      </w:tr>
      <w:tr>
        <w:tc>
          <w:tcPr>
            <w:tcW w:type="dxa" w:w="3312"/>
          </w:tcPr>
          <w:p>
            <w:r>
              <w:t>colg_batch_prgm_id</w:t>
            </w:r>
          </w:p>
        </w:tc>
        <w:tc>
          <w:tcPr>
            <w:tcW w:type="dxa" w:w="3312"/>
          </w:tcPr>
          <w:p>
            <w:r>
              <w:t>int</w:t>
            </w:r>
          </w:p>
        </w:tc>
        <w:tc>
          <w:tcPr>
            <w:tcW w:type="dxa" w:w="3312"/>
          </w:tcPr>
          <w:p>
            <w:r>
              <w:t>required for Add</w:t>
            </w:r>
          </w:p>
        </w:tc>
      </w:tr>
      <w:tr>
        <w:tc>
          <w:tcPr>
            <w:tcW w:type="dxa" w:w="3312"/>
          </w:tcPr>
          <w:p>
            <w:r>
              <w:t>prgm_semester_id</w:t>
            </w:r>
          </w:p>
        </w:tc>
        <w:tc>
          <w:tcPr>
            <w:tcW w:type="dxa" w:w="3312"/>
          </w:tcPr>
          <w:p>
            <w:r>
              <w:t>int</w:t>
            </w:r>
          </w:p>
        </w:tc>
        <w:tc>
          <w:tcPr>
            <w:tcW w:type="dxa" w:w="3312"/>
          </w:tcPr>
          <w:p>
            <w:r>
              <w:t>required for Add</w:t>
            </w:r>
          </w:p>
        </w:tc>
      </w:tr>
      <w:tr>
        <w:tc>
          <w:tcPr>
            <w:tcW w:type="dxa" w:w="3312"/>
          </w:tcPr>
          <w:p>
            <w:r>
              <w:t>exam_code</w:t>
            </w:r>
          </w:p>
        </w:tc>
        <w:tc>
          <w:tcPr>
            <w:tcW w:type="dxa" w:w="3312"/>
          </w:tcPr>
          <w:p>
            <w:r>
              <w:t>string</w:t>
            </w:r>
          </w:p>
        </w:tc>
        <w:tc>
          <w:tcPr>
            <w:tcW w:type="dxa" w:w="3312"/>
          </w:tcPr>
          <w:p>
            <w:r>
              <w:t>required for Add</w:t>
            </w:r>
          </w:p>
        </w:tc>
      </w:tr>
    </w:tbl>
    <w:p>
      <w:pPr>
        <w:pStyle w:val="Heading3"/>
      </w:pPr>
      <w:r>
        <w:t>Response — success</w:t>
      </w:r>
    </w:p>
    <w:p>
      <w:pPr>
        <w:spacing w:before="80" w:after="160"/>
        <w:shd w:val="clear" w:color="auto" w:fill="F2F2F2"/>
      </w:pPr>
      <w:r>
        <w:rPr>
          <w:rFonts w:ascii="Consolas" w:hAnsi="Consolas"/>
          <w:sz w:val="18"/>
        </w:rPr>
        <w:t>{</w:t>
        <w:br/>
        <w:t xml:space="preserve">  "success": true,</w:t>
        <w:br/>
        <w:t xml:space="preserve">  "message": "Attendance updated successfully",</w:t>
        <w:br/>
        <w:t xml:space="preserve">  "data": {}</w:t>
        <w:br/>
        <w:t>}</w:t>
      </w:r>
    </w:p>
    <w:p>
      <w:r>
        <w:rPr>
          <w:b w:val="0"/>
          <w:i w:val="0"/>
        </w:rPr>
        <w:t>Or, on the Add branch: message "Attendance entered successfully", status_code=201.</w:t>
      </w:r>
    </w:p>
    <w:p>
      <w:pPr>
        <w:pStyle w:val="Heading3"/>
      </w:pPr>
      <w:r>
        <w:t>Response — failure</w:t>
      </w:r>
    </w:p>
    <w:tbl>
      <w:tblPr>
        <w:tblStyle w:val="TableGrid"/>
        <w:tblW w:type="auto" w:w="0"/>
        <w:tblLook w:firstColumn="1" w:firstRow="1" w:lastColumn="0" w:lastRow="0" w:noHBand="0" w:noVBand="1" w:val="04A0"/>
      </w:tblPr>
      <w:tblGrid>
        <w:gridCol w:w="4968"/>
        <w:gridCol w:w="4968"/>
      </w:tblGrid>
      <w:tr>
        <w:tc>
          <w:tcPr>
            <w:tcW w:type="dxa" w:w="4968"/>
            <w:shd w:val="clear" w:color="auto" w:fill="D9D9D9"/>
          </w:tcPr>
          <w:p>
            <w:r>
              <w:rPr>
                <w:b/>
              </w:rPr>
              <w:t>Condition</w:t>
            </w:r>
          </w:p>
        </w:tc>
        <w:tc>
          <w:tcPr>
            <w:tcW w:type="dxa" w:w="4968"/>
            <w:shd w:val="clear" w:color="auto" w:fill="D9D9D9"/>
          </w:tcPr>
          <w:p>
            <w:r>
              <w:rPr>
                <w:b/>
              </w:rPr>
              <w:t>HTTP status</w:t>
            </w:r>
          </w:p>
        </w:tc>
      </w:tr>
      <w:tr>
        <w:tc>
          <w:tcPr>
            <w:tcW w:type="dxa" w:w="4968"/>
          </w:tcPr>
          <w:p>
            <w:r>
              <w:t>Caller not in PERMISSED_USERS_ID</w:t>
            </w:r>
          </w:p>
        </w:tc>
        <w:tc>
          <w:tcPr>
            <w:tcW w:type="dxa" w:w="4968"/>
          </w:tcPr>
          <w:p>
            <w:r>
              <w:t>403</w:t>
            </w:r>
          </w:p>
        </w:tc>
      </w:tr>
      <w:tr>
        <w:tc>
          <w:tcPr>
            <w:tcW w:type="dxa" w:w="4968"/>
          </w:tcPr>
          <w:p>
            <w:r>
              <w:t>status_label missing</w:t>
            </w:r>
          </w:p>
        </w:tc>
        <w:tc>
          <w:tcPr>
            <w:tcW w:type="dxa" w:w="4968"/>
          </w:tcPr>
          <w:p>
            <w:r>
              <w:t>400</w:t>
            </w:r>
          </w:p>
        </w:tc>
      </w:tr>
      <w:tr>
        <w:tc>
          <w:tcPr>
            <w:tcW w:type="dxa" w:w="4968"/>
          </w:tcPr>
          <w:p>
            <w:r>
              <w:t>status_label does not resolve to a State</w:t>
            </w:r>
          </w:p>
        </w:tc>
        <w:tc>
          <w:tcPr>
            <w:tcW w:type="dxa" w:w="4968"/>
          </w:tcPr>
          <w:p>
            <w:r>
              <w:t>400</w:t>
            </w:r>
          </w:p>
        </w:tc>
      </w:tr>
      <w:tr>
        <w:tc>
          <w:tcPr>
            <w:tcW w:type="dxa" w:w="4968"/>
          </w:tcPr>
          <w:p>
            <w:r>
              <w:t>(Edit) attendance_student_id given but no matching row</w:t>
            </w:r>
          </w:p>
        </w:tc>
        <w:tc>
          <w:tcPr>
            <w:tcW w:type="dxa" w:w="4968"/>
          </w:tcPr>
          <w:p>
            <w:r>
              <w:t>404</w:t>
            </w:r>
          </w:p>
        </w:tc>
      </w:tr>
      <w:tr>
        <w:tc>
          <w:tcPr>
            <w:tcW w:type="dxa" w:w="4968"/>
          </w:tcPr>
          <w:p>
            <w:r>
              <w:t>(Add) any of student_base_id/colg_batch_prgm_id/prgm_semester_id/exam_code missing</w:t>
            </w:r>
          </w:p>
        </w:tc>
        <w:tc>
          <w:tcPr>
            <w:tcW w:type="dxa" w:w="4968"/>
          </w:tcPr>
          <w:p>
            <w:r>
              <w:t>400</w:t>
            </w:r>
          </w:p>
        </w:tc>
      </w:tr>
      <w:tr>
        <w:tc>
          <w:tcPr>
            <w:tcW w:type="dxa" w:w="4968"/>
          </w:tcPr>
          <w:p>
            <w:r>
              <w:t>(Add) exam/notification resolution fails (via _resolve_notification_by_exam_code)</w:t>
            </w:r>
          </w:p>
        </w:tc>
        <w:tc>
          <w:tcPr>
            <w:tcW w:type="dxa" w:w="4968"/>
          </w:tcPr>
          <w:p>
            <w:r>
              <w:t>404</w:t>
            </w:r>
          </w:p>
        </w:tc>
      </w:tr>
      <w:tr>
        <w:tc>
          <w:tcPr>
            <w:tcW w:type="dxa" w:w="4968"/>
          </w:tcPr>
          <w:p>
            <w:r>
              <w:t>Any other exception</w:t>
            </w:r>
          </w:p>
        </w:tc>
        <w:tc>
          <w:tcPr>
            <w:tcW w:type="dxa" w:w="4968"/>
          </w:tcPr>
          <w:p>
            <w:r>
              <w:t>400 (BAD_GATEWAY / BAD_GATEWAY_ERROR_CODE)</w:t>
            </w:r>
          </w:p>
        </w:tc>
      </w:tr>
    </w:tbl>
    <w:p>
      <w:pPr>
        <w:pStyle w:val="Heading3"/>
      </w:pPr>
      <w:r>
        <w:t>Notes</w:t>
      </w:r>
    </w:p>
    <w:p>
      <w:pPr>
        <w:pStyle w:val="ListBullet"/>
      </w:pPr>
      <w:r>
        <w:t>Edit branch: attendance_student.save() with a comment noting simple_history captures this automatically — see the audit-trail cross-reference under endpoint 3.</w:t>
      </w:r>
    </w:p>
    <w:p>
      <w:pPr>
        <w:pStyle w:val="ListBullet"/>
      </w:pPr>
      <w:r>
        <w:t>Add branch creates AttendanceUpload if none exists for this notification/programme/college batch (defaulting status to a State labelled 'ACTIVE', looked up by .filter(label=...).first() with no None-guard — if no State row is labelled exactly 'ACTIVE', AttendanceUpload.objects.create(..., status=None, ...) proceeds with status=None rather than failing, since there's no explicit check before the create() call).</w:t>
      </w:r>
    </w:p>
    <w:p>
      <w:pPr>
        <w:pStyle w:val="ListBullet"/>
      </w:pPr>
      <w:r>
        <w:t>Add branch also creates AttendanceCollegeWorkingDays if none exists, defaulting total_no_of_working_days=0 — a plausible placeholder, but any grade computation elsewhere in the wider system that divides by total working days would need to handle 0 safely (not confirmable from this file alone).</w:t>
      </w:r>
    </w:p>
    <w:p>
      <w:pPr>
        <w:pStyle w:val="ListBullet"/>
      </w:pPr>
      <w:r>
        <w:t>Duplicate-guard: before creating a new AttendanceStudents row, the code re-checks for an existing row matching (working_days, student_id) and updates it instead if found — explicitly guarding against a race between a Fetch call and this Save call, as the inline comment states. This is the only endpoint in the app with an explicit "re-check right before writing" race guard.</w:t>
      </w:r>
    </w:p>
    <w:p>
      <w:pPr>
        <w:pStyle w:val="ListBullet"/>
      </w:pPr>
      <w:r>
        <w:t>The whole Add/Edit body is NOT wrapped in transaction.atomic(), unlike endpoint 3's SMP path — Add can perform up to 3 separate writes (AttendanceUpload, AttendanceCollegeWorkingDays, AttendanceStudents) with no rollback if a later write in the sequence fails, which could leave an AttendanceUpload/working-days row created with no corresponding AttendanceStudents row.</w:t>
      </w:r>
    </w:p>
    <w:p>
      <w:pPr>
        <w:pStyle w:val="ListBullet"/>
      </w:pPr>
      <w:r>
        <w:t>template_name=BED_ATTENDANCE_TEMPLATE throughout — see overview C5.</w:t>
      </w:r>
    </w:p>
    <w:p>
      <w:pPr>
        <w:pStyle w:val="Heading1"/>
      </w:pPr>
      <w:r>
        <w:t>Notes on this source file</w:t>
      </w:r>
    </w:p>
    <w:p>
      <w:pPr>
        <w:pStyle w:val="ListBullet"/>
      </w:pPr>
      <w:r>
        <w:t>By a clear margin, the most carefully written file in this app: per-lookup exception handling with specific DoesNotExist/MultipleObjectsReturned branches (endpoint 2), correct transaction.atomic() usage for the one truly multi-record write that has it (endpoint 3's SMP path), and an explicit race-condition guard before an insert (endpoint 6).</w:t>
      </w:r>
    </w:p>
    <w:p>
      <w:pPr>
        <w:pStyle w:val="ListBullet"/>
      </w:pPr>
      <w:r>
        <w:t>Generic catch-all status codes are still inconsistent within this single file: 400 (endpoints 1, 5, 6) vs 500 (endpoints 2, 3, 4) for what is nominally the same kind of "unexpected error" response — no split along GET/POST or read/write lines.</w:t>
      </w:r>
    </w:p>
    <w:p>
      <w:pPr>
        <w:pStyle w:val="ListBullet"/>
      </w:pPr>
      <w:r>
        <w:t>Authorization is enforced via a hardcoded single ID, PERMISSED_USERS_ID = [2], checked independently in 2 of the 6 endpoints (ExamAttendanceUpdateAPI, StudentAttendanceSave) — functionally consistent between the two, but a group/role-based permission_classes check would remove the duplication and the single-point-of-failure risk of that one hardcoded ID.</w:t>
      </w:r>
    </w:p>
    <w:p>
      <w:pPr>
        <w:pStyle w:val="ListBullet"/>
      </w:pPr>
      <w:r>
        <w:t>Two generations of the same underlying idea live side by side in this file: the original exam-day attendance status (Present/Absent/SMP, endpoints 1-3, keyed off ExamRegistrationCourseMapper) and a newer "B.Ed attendance entry" grade panel (endpoints 4-6, keyed off AttendanceUpload/AttendanceStudents) that a code comment describes as merged into this file — they do not share a data model, and the newer panel's own template file is missing from this upload (overview C5).</w:t>
      </w:r>
    </w:p>
    <w:p>
      <w:pPr>
        <w:pStyle w:val="ListBullet"/>
      </w:pPr>
      <w:r>
        <w:t>See overview C4 for the auth pattern and C5 for the missing-template issue shared with opencourse.py and project_upload.py.</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