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f833fbb66705d8067bc6554fef94b17bd40fdc"/>
    <w:p>
      <w:pPr>
        <w:pStyle w:val="Heading1"/>
      </w:pPr>
      <w:r>
        <w:t xml:space="preserve">AnswerSheetBulkUploadGet / AnswerSheetBulkUpload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AnswerSheetBulkUploadGet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AnswerSheetBulkUpload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qr_map/urls.py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api/v1/invigilator/answer-sheet-upload-get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api/v1/invigilator/answer-sheet-upload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AnswerSheetBulkUploadGet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AnswerSheetBulkUpload</w:t>
            </w:r>
          </w:p>
        </w:tc>
      </w:tr>
    </w:tbl>
    <w:bookmarkStart w:id="20" w:name="what-these-apis-appear-to-be-for"/>
    <w:p>
      <w:pPr>
        <w:pStyle w:val="Heading2"/>
      </w:pPr>
      <w:r>
        <w:t xml:space="preserve">What these APIs appear to be for</w:t>
      </w:r>
    </w:p>
    <w:p>
      <w:pPr>
        <w:pStyle w:val="FirstParagraph"/>
      </w:pPr>
      <w:r>
        <w:t xml:space="preserve">Based on their names and their route names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these are</w:t>
      </w:r>
      <w:r>
        <w:t xml:space="preserve"> </w:t>
      </w:r>
      <w:r>
        <w:t xml:space="preserve">meant to support bulk-uploading multiple scanned answer sheets at</w:t>
      </w:r>
      <w:r>
        <w:t xml:space="preserve"> </w:t>
      </w:r>
      <w:r>
        <w:t xml:space="preserve">once (as opposed to</w:t>
      </w:r>
      <w:r>
        <w:t xml:space="preserve"> </w:t>
      </w:r>
      <w:r>
        <w:rPr>
          <w:rStyle w:val="VerbatimChar"/>
        </w:rPr>
        <w:t xml:space="preserve">AnswerSheetScanning</w:t>
      </w:r>
      <w:r>
        <w:t xml:space="preserve">’s one-at-a-time flow) —</w:t>
      </w:r>
      <w:r>
        <w:t xml:space="preserve"> </w:t>
      </w:r>
      <w:r>
        <w:rPr>
          <w:rStyle w:val="VerbatimChar"/>
        </w:rPr>
        <w:t xml:space="preserve">AnswerSheetBulkUploadGet</w:t>
      </w:r>
      <w:r>
        <w:t xml:space="preserve"> </w:t>
      </w:r>
      <w:r>
        <w:t xml:space="preserve">presumably to check upload status or list</w:t>
      </w:r>
      <w:r>
        <w:t xml:space="preserve"> </w:t>
      </w:r>
      <w:r>
        <w:t xml:space="preserve">what’s pending, and</w:t>
      </w:r>
      <w:r>
        <w:t xml:space="preserve"> </w:t>
      </w:r>
      <w:r>
        <w:rPr>
          <w:rStyle w:val="VerbatimChar"/>
        </w:rPr>
        <w:t xml:space="preserve">AnswerSheetBulkUpload</w:t>
      </w:r>
      <w:r>
        <w:t xml:space="preserve"> </w:t>
      </w:r>
      <w:r>
        <w:t xml:space="preserve">to actually accept the</w:t>
      </w:r>
      <w:r>
        <w:t xml:space="preserve"> </w:t>
      </w:r>
      <w:r>
        <w:t xml:space="preserve">uploaded files.</w:t>
      </w:r>
    </w:p>
    <w:bookmarkEnd w:id="20"/>
    <w:bookmarkStart w:id="21" w:name="what-they-actually-do"/>
    <w:p>
      <w:pPr>
        <w:pStyle w:val="Heading2"/>
      </w:pPr>
      <w:r>
        <w:t xml:space="preserve">What they actually do</w:t>
      </w:r>
    </w:p>
    <w:p>
      <w:pPr>
        <w:pStyle w:val="FirstParagraph"/>
      </w:pPr>
      <w:r>
        <w:t xml:space="preserve">Neither method contains any real logic. Both simply return a fixed</w:t>
      </w:r>
      <w:r>
        <w:t xml:space="preserve"> </w:t>
      </w:r>
      <w:r>
        <w:t xml:space="preserve">success response with an empty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payload, regardless of what</w:t>
      </w:r>
      <w:r>
        <w:t xml:space="preserve"> </w:t>
      </w:r>
      <w:r>
        <w:t xml:space="preserve">was submitted: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AnswerSheetBulkUpload(APIView):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STUDENTS_ANSWER_SHEET_UPLOAD_SUCCESS_MSG,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{}},</w:t>
      </w:r>
      <w:r>
        <w:br/>
      </w:r>
      <w:r>
        <w:rPr>
          <w:rStyle w:val="NormalTok"/>
        </w:rPr>
        <w:t xml:space="preserve">                status.HTTP_200_OK, template_name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...</w:t>
      </w:r>
    </w:p>
    <w:p>
      <w:pPr>
        <w:pStyle w:val="FirstParagraph"/>
      </w:pPr>
      <w:r>
        <w:t xml:space="preserve">Neither class reads any request data, touches the database, or</w:t>
      </w:r>
      <w:r>
        <w:t xml:space="preserve"> </w:t>
      </w:r>
      <w:r>
        <w:t xml:space="preserve">handles a file upload of any kind — they’re unimplemented stubs that</w:t>
      </w:r>
      <w:r>
        <w:t xml:space="preserve"> </w:t>
      </w:r>
      <w:r>
        <w:t xml:space="preserve">happen to be wired up to live, reachable URLs.</w:t>
      </w:r>
    </w:p>
    <w:bookmarkEnd w:id="21"/>
    <w:bookmarkStart w:id="22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These two endpoints are effectively non-functional despite being</w:t>
      </w:r>
      <w:r>
        <w:rPr>
          <w:bCs/>
          <w:b/>
        </w:rPr>
        <w:t xml:space="preserve"> </w:t>
      </w:r>
      <w:r>
        <w:rPr>
          <w:bCs/>
          <w:b/>
        </w:rPr>
        <w:t xml:space="preserve">live routes.</w:t>
      </w:r>
      <w:r>
        <w:t xml:space="preserve"> </w:t>
      </w:r>
      <w:r>
        <w:t xml:space="preserve">A caller submitting a bulk upload here would receive a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response with no indication that nothing was actually</w:t>
      </w:r>
      <w:r>
        <w:t xml:space="preserve"> </w:t>
      </w:r>
      <w:r>
        <w:t xml:space="preserve">saved.</w:t>
      </w:r>
    </w:p>
    <w:p>
      <w:pPr>
        <w:pStyle w:val="BodyText"/>
      </w:pPr>
      <w:r>
        <w:rPr>
          <w:bCs/>
          <w:b/>
        </w:rPr>
        <w:t xml:space="preserve">The same inverted success-flag bug appears here too</w:t>
      </w:r>
      <w:r>
        <w:t xml:space="preserve"> </w:t>
      </w:r>
      <w:r>
        <w:t xml:space="preserve">— both</w:t>
      </w:r>
      <w:r>
        <w:t xml:space="preserve"> </w:t>
      </w:r>
      <w:r>
        <w:t xml:space="preserve">endpoints’ success path reports</w:t>
      </w:r>
      <w:r>
        <w:t xml:space="preserve"> </w:t>
      </w:r>
      <w:r>
        <w:rPr>
          <w:rStyle w:val="VerbatimChar"/>
        </w:rPr>
        <w:t xml:space="preserve">"success": False</w:t>
      </w:r>
      <w:r>
        <w:t xml:space="preserve">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