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erializers-reference"/>
    <w:p>
      <w:pPr>
        <w:pStyle w:val="Heading1"/>
      </w:pPr>
      <w:r>
        <w:t xml:space="preserve">Serializers Reference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qr_map/serializers.py</w:t>
      </w:r>
      <w:r>
        <w:t xml:space="preserve"> </w:t>
      </w:r>
      <w:r>
        <w:t xml:space="preserve">(no direct URL mapping —</w:t>
      </w:r>
      <w:r>
        <w:t xml:space="preserve"> </w:t>
      </w:r>
      <w:r>
        <w:t xml:space="preserve">imported and used by</w:t>
      </w:r>
      <w:r>
        <w:t xml:space="preserve"> </w:t>
      </w:r>
      <w:r>
        <w:rPr>
          <w:rStyle w:val="VerbatimChar"/>
        </w:rPr>
        <w:t xml:space="preserve">answer_sheet_request.py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exam_mobile_app.py</w:t>
      </w:r>
      <w:r>
        <w:t xml:space="preserve">)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The shared serializer layer for</w:t>
      </w:r>
      <w:r>
        <w:t xml:space="preserve"> </w:t>
      </w:r>
      <w:r>
        <w:rPr>
          <w:rStyle w:val="VerbatimChar"/>
        </w:rPr>
        <w:t xml:space="preserve">qr_map</w:t>
      </w:r>
      <w:r>
        <w:t xml:space="preserve"> </w:t>
      </w:r>
      <w:r>
        <w:t xml:space="preserve">— 9 classes building the</w:t>
      </w:r>
      <w:r>
        <w:t xml:space="preserve"> </w:t>
      </w:r>
      <w:r>
        <w:t xml:space="preserve">JSON the invigilator/examiner mobile app and the answer-sheet</w:t>
      </w:r>
      <w:r>
        <w:t xml:space="preserve"> </w:t>
      </w:r>
      <w:r>
        <w:t xml:space="preserve">web screens actually consume. Two of these do substantial per-row</w:t>
      </w:r>
      <w:r>
        <w:t xml:space="preserve"> </w:t>
      </w:r>
      <w:r>
        <w:t xml:space="preserve">computation and are worth understanding in detail.</w:t>
      </w:r>
    </w:p>
    <w:bookmarkEnd w:id="20"/>
    <w:bookmarkStart w:id="22" w:name="invigilatorlogindetailserializer"/>
    <w:p>
      <w:pPr>
        <w:pStyle w:val="Heading2"/>
      </w:pPr>
      <w:r>
        <w:rPr>
          <w:rStyle w:val="VerbatimChar"/>
        </w:rPr>
        <w:t xml:space="preserve">InvigilatorlogindetailSerializer</w:t>
      </w:r>
    </w:p>
    <w:p>
      <w:pPr>
        <w:pStyle w:val="FirstParagraph"/>
      </w:pPr>
      <w:r>
        <w:t xml:space="preserve">Backs</w:t>
      </w:r>
      <w:r>
        <w:t xml:space="preserve"> </w:t>
      </w:r>
      <w:r>
        <w:rPr>
          <w:rStyle w:val="VerbatimChar"/>
        </w:rPr>
        <w:t xml:space="preserve">InvigilatorLogin</w:t>
      </w:r>
      <w:r>
        <w:t xml:space="preserve">’s response — builds the logged-in</w:t>
      </w:r>
      <w:r>
        <w:t xml:space="preserve"> </w:t>
      </w:r>
      <w:r>
        <w:t xml:space="preserve">invigilator’s profile: an auth token, whether this is their first</w:t>
      </w:r>
      <w:r>
        <w:t xml:space="preserve"> </w:t>
      </w:r>
      <w:r>
        <w:t xml:space="preserve">login, their role/role id (from their</w:t>
      </w:r>
      <w:r>
        <w:t xml:space="preserve"> </w:t>
      </w:r>
      <w:r>
        <w:rPr>
          <w:rStyle w:val="VerbatimChar"/>
        </w:rPr>
        <w:t xml:space="preserve">ExamHallAllotmentCourseTeacher</w:t>
      </w:r>
      <w:r>
        <w:t xml:space="preserve"> </w:t>
      </w:r>
      <w:r>
        <w:t xml:space="preserve">assignment), mobile number, full name, and nested teacher details.</w:t>
      </w:r>
    </w:p>
    <w:bookmarkStart w:id="21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Every invigilator’s profile photo is the same fixed placeholder</w:t>
      </w:r>
      <w:r>
        <w:rPr>
          <w:bCs/>
          <w:b/>
        </w:rPr>
        <w:t xml:space="preserve"> </w:t>
      </w:r>
      <w:r>
        <w:rPr>
          <w:bCs/>
          <w:b/>
        </w:rPr>
        <w:t xml:space="preserve">URL</w:t>
      </w:r>
      <w:r>
        <w:t xml:space="preserve">, not an actual photo: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get_image(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image = base64.b64encode(UserProfiles.objects.filter(user=user).first().profile_pic).decode()</w:t>
      </w:r>
      <w:r>
        <w:br/>
      </w:r>
      <w:r>
        <w:rPr>
          <w:rStyle w:val="NormalTok"/>
        </w:rPr>
        <w:t xml:space="preserve">       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"https://uok.s3.eu-west-1.amazonaws.com/StudentProfile/avatar.jpg"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image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'NA'</w:t>
      </w:r>
    </w:p>
    <w:p>
      <w:pPr>
        <w:pStyle w:val="FirstParagraph"/>
      </w:pPr>
      <w:r>
        <w:t xml:space="preserve">The commented-out line shows a real per-user photo lookup was</w:t>
      </w:r>
      <w:r>
        <w:t xml:space="preserve"> </w:t>
      </w:r>
      <w:r>
        <w:t xml:space="preserve">previously implemented and has since been replaced with a hardcoded</w:t>
      </w:r>
      <w:r>
        <w:t xml:space="preserve"> </w:t>
      </w:r>
      <w:r>
        <w:t xml:space="preserve">generic avatar — every invigilator sees the same placeholder image</w:t>
      </w:r>
      <w:r>
        <w:t xml:space="preserve"> </w:t>
      </w:r>
      <w:r>
        <w:t xml:space="preserve">rather than their own.</w:t>
      </w:r>
    </w:p>
    <w:p>
      <w:pPr>
        <w:pStyle w:val="BodyText"/>
      </w:pPr>
      <w:r>
        <w:t xml:space="preserve">Nine separate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 each independently pull</w:t>
      </w:r>
      <w:r>
        <w:t xml:space="preserve"> </w:t>
      </w:r>
      <w:r>
        <w:rPr>
          <w:rStyle w:val="VerbatimChar"/>
        </w:rPr>
        <w:t xml:space="preserve">self.context['user']</w:t>
      </w:r>
      <w:r>
        <w:t xml:space="preserve"> </w:t>
      </w:r>
      <w:r>
        <w:t xml:space="preserve">and re-derive values from it — not a</w:t>
      </w:r>
      <w:r>
        <w:t xml:space="preserve"> </w:t>
      </w:r>
      <w:r>
        <w:t xml:space="preserve">performance problem on its own (these are simple field reads, not</w:t>
      </w:r>
      <w:r>
        <w:t xml:space="preserve"> </w:t>
      </w:r>
      <w:r>
        <w:t xml:space="preserve">extra queries), but the repeated</w:t>
      </w:r>
      <w:r>
        <w:t xml:space="preserve"> </w:t>
      </w:r>
      <w:r>
        <w:rPr>
          <w:rStyle w:val="VerbatimChar"/>
        </w:rPr>
        <w:t xml:space="preserve">user = request = self.context['user']</w:t>
      </w:r>
      <w:r>
        <w:t xml:space="preserve"> </w:t>
      </w:r>
      <w:r>
        <w:t xml:space="preserve">line (assigning to two names in one statement,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unused)</w:t>
      </w:r>
      <w:r>
        <w:t xml:space="preserve"> </w:t>
      </w:r>
      <w:r>
        <w:t xml:space="preserve">appears identically across four different methods, worth</w:t>
      </w:r>
      <w:r>
        <w:t xml:space="preserve"> </w:t>
      </w:r>
      <w:r>
        <w:t xml:space="preserve">consolidating.</w:t>
      </w:r>
    </w:p>
    <w:p>
      <w:pPr>
        <w:pStyle w:val="BodyText"/>
      </w:pPr>
      <w:r>
        <w:t xml:space="preserve">Nearly every method uses a bare</w:t>
      </w:r>
      <w:r>
        <w:t xml:space="preserve"> </w:t>
      </w:r>
      <w:r>
        <w:rPr>
          <w:rStyle w:val="VerbatimChar"/>
        </w:rPr>
        <w:t xml:space="preserve">except:</w:t>
      </w:r>
      <w:r>
        <w:t xml:space="preserve"> </w:t>
      </w:r>
      <w:r>
        <w:t xml:space="preserve">that swallows any error</w:t>
      </w:r>
      <w:r>
        <w:t xml:space="preserve"> </w:t>
      </w:r>
      <w:r>
        <w:t xml:space="preserve">and falls back to</w:t>
      </w:r>
      <w:r>
        <w:t xml:space="preserve"> </w:t>
      </w:r>
      <w:r>
        <w:rPr>
          <w:rStyle w:val="VerbatimChar"/>
        </w:rPr>
        <w:t xml:space="preserve">'NA'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{}</w:t>
      </w:r>
      <w:r>
        <w:t xml:space="preserve"> </w:t>
      </w:r>
      <w:r>
        <w:t xml:space="preserve">— the same broad-exception-hiding</w:t>
      </w:r>
      <w:r>
        <w:t xml:space="preserve"> </w:t>
      </w:r>
      <w:r>
        <w:t xml:space="preserve">pattern flagged in several other modules’ serializers, here applied</w:t>
      </w:r>
      <w:r>
        <w:t xml:space="preserve"> </w:t>
      </w:r>
      <w:r>
        <w:t xml:space="preserve">even to the auth-token generation step.</w:t>
      </w:r>
    </w:p>
    <w:bookmarkEnd w:id="21"/>
    <w:bookmarkEnd w:id="22"/>
    <w:bookmarkStart w:id="23" w:name="activeexamhallserializer"/>
    <w:p>
      <w:pPr>
        <w:pStyle w:val="Heading2"/>
      </w:pPr>
      <w:r>
        <w:rPr>
          <w:rStyle w:val="VerbatimChar"/>
        </w:rPr>
        <w:t xml:space="preserve">ActiveExamHallSerializer</w:t>
      </w:r>
    </w:p>
    <w:p>
      <w:pPr>
        <w:pStyle w:val="FirstParagraph"/>
      </w:pPr>
      <w:r>
        <w:t xml:space="preserve">A straightforward hall-detail serializer for</w:t>
      </w:r>
      <w:r>
        <w:t xml:space="preserve"> </w:t>
      </w:r>
      <w:r>
        <w:rPr>
          <w:rStyle w:val="VerbatimChar"/>
        </w:rPr>
        <w:t xml:space="preserve">ExamHallAllotment</w:t>
      </w:r>
      <w:r>
        <w:t xml:space="preserve"> </w:t>
      </w:r>
      <w:r>
        <w:t xml:space="preserve">—</w:t>
      </w:r>
      <w:r>
        <w:t xml:space="preserve"> </w:t>
      </w:r>
      <w:r>
        <w:t xml:space="preserve">notably, four</w:t>
      </w:r>
      <w:r>
        <w:t xml:space="preserve"> </w:t>
      </w:r>
      <w:r>
        <w:rPr>
          <w:rStyle w:val="VerbatimChar"/>
        </w:rPr>
        <w:t xml:space="preserve">SerializerMethodField</w:t>
      </w:r>
      <w:r>
        <w:t xml:space="preserve">s (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) are declared in comments but not in the</w:t>
      </w:r>
      <w:r>
        <w:t xml:space="preserve"> </w:t>
      </w:r>
      <w:r>
        <w:t xml:space="preserve">live</w:t>
      </w:r>
      <w:r>
        <w:t xml:space="preserve"> </w:t>
      </w:r>
      <w:r>
        <w:rPr>
          <w:rStyle w:val="VerbatimChar"/>
        </w:rPr>
        <w:t xml:space="preserve">Meta.fields</w:t>
      </w:r>
      <w:r>
        <w:t xml:space="preserve"> </w:t>
      </w:r>
      <w:r>
        <w:t xml:space="preserve">list, and their implementations are left entirely</w:t>
      </w:r>
      <w:r>
        <w:t xml:space="preserve"> </w:t>
      </w:r>
      <w:r>
        <w:t xml:space="preserve">commented out below — this class currently only returns the plain</w:t>
      </w:r>
      <w:r>
        <w:t xml:space="preserve"> </w:t>
      </w:r>
      <w:r>
        <w:t xml:space="preserve">hall/date/seat fields, not the richer nested detail its commented-out</w:t>
      </w:r>
      <w:r>
        <w:t xml:space="preserve"> </w:t>
      </w:r>
      <w:r>
        <w:t xml:space="preserve">methods were built to provide.</w:t>
      </w:r>
    </w:p>
    <w:bookmarkEnd w:id="23"/>
    <w:bookmarkStart w:id="26" w:name="Xb72ba0896e3c3038b6bf97f8cdaa9949f2a0faa"/>
    <w:p>
      <w:pPr>
        <w:pStyle w:val="Heading2"/>
      </w:pPr>
      <w:r>
        <w:rPr>
          <w:rStyle w:val="VerbatimChar"/>
        </w:rPr>
        <w:t xml:space="preserve">QRAppExamHallAllotmentStudentSerializer</w:t>
      </w:r>
      <w:r>
        <w:t xml:space="preserve"> </w:t>
      </w:r>
      <w:r>
        <w:t xml:space="preserve">— the most significant performance and correctness issue in this file</w:t>
      </w:r>
    </w:p>
    <w:p>
      <w:pPr>
        <w:pStyle w:val="FirstParagraph"/>
      </w:pPr>
      <w:r>
        <w:t xml:space="preserve">Backs the student list returned by</w:t>
      </w:r>
      <w:r>
        <w:t xml:space="preserve"> </w:t>
      </w:r>
      <w:r>
        <w:rPr>
          <w:rStyle w:val="VerbatimChar"/>
        </w:rPr>
        <w:t xml:space="preserve">ExaminerAppApi</w:t>
      </w:r>
      <w:r>
        <w:t xml:space="preserve">. For each</w:t>
      </w:r>
      <w:r>
        <w:t xml:space="preserve"> </w:t>
      </w:r>
      <w:r>
        <w:t xml:space="preserve">candidate assigned to a hall, resolves their name, candidate code,</w:t>
      </w:r>
      <w:r>
        <w:t xml:space="preserve"> </w:t>
      </w:r>
      <w:r>
        <w:t xml:space="preserve">date of birth, photo, and — the more involved part — their answer</w:t>
      </w:r>
      <w:r>
        <w:t xml:space="preserve"> </w:t>
      </w:r>
      <w:r>
        <w:t xml:space="preserve">sheet mapping status, exam registration id, and digital false number.</w:t>
      </w:r>
    </w:p>
    <w:bookmarkStart w:id="24" w:name="X9066f8e636b5da4056046eb1c3bb9f08405218d"/>
    <w:p>
      <w:pPr>
        <w:pStyle w:val="Heading3"/>
      </w:pPr>
      <w:r>
        <w:t xml:space="preserve">What actually happens when this serializer runs</w:t>
      </w:r>
    </w:p>
    <w:p>
      <w:pPr>
        <w:pStyle w:val="FirstParagraph"/>
      </w:pPr>
      <w:r>
        <w:t xml:space="preserve">Three separate methods —</w:t>
      </w:r>
      <w:r>
        <w:t xml:space="preserve"> </w:t>
      </w:r>
      <w:r>
        <w:rPr>
          <w:rStyle w:val="VerbatimChar"/>
        </w:rPr>
        <w:t xml:space="preserve">get_status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get_exam_reg_id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get_dfm_id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each independently re-derive the same six-step</w:t>
      </w:r>
      <w:r>
        <w:rPr>
          <w:bCs/>
          <w:b/>
        </w:rPr>
        <w:t xml:space="preserve"> </w:t>
      </w:r>
      <w:r>
        <w:rPr>
          <w:bCs/>
          <w:b/>
        </w:rPr>
        <w:t xml:space="preserve">lookup chain from scratch</w:t>
      </w:r>
      <w:r>
        <w:t xml:space="preserve">: course →</w:t>
      </w:r>
      <w:r>
        <w:t xml:space="preserve"> </w:t>
      </w:r>
      <w:r>
        <w:rPr>
          <w:rStyle w:val="VerbatimChar"/>
        </w:rPr>
        <w:t xml:space="preserve">ExamRegistration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StudentSemesterCourse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ExamRegistrationCourseMapper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. None of the three reuses another’s</w:t>
      </w:r>
      <w:r>
        <w:t xml:space="preserve"> </w:t>
      </w:r>
      <w:r>
        <w:t xml:space="preserve">intermediate result. For a hall with many students, this means the</w:t>
      </w:r>
      <w:r>
        <w:t xml:space="preserve"> </w:t>
      </w:r>
      <w:r>
        <w:t xml:space="preserve">same six-query chain runs three times over for every single row —</w:t>
      </w:r>
      <w:r>
        <w:t xml:space="preserve"> </w:t>
      </w:r>
      <w:r>
        <w:t xml:space="preserve">an even more pronounced version of the N+1 pattern already flagged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post_exam/serializers.py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pre_exam/serializers.py</w:t>
      </w:r>
      <w:r>
        <w:t xml:space="preserve">.</w:t>
      </w:r>
    </w:p>
    <w:bookmarkEnd w:id="24"/>
    <w:bookmarkStart w:id="25" w:name="a-real-bug-in-get_status"/>
    <w:p>
      <w:pPr>
        <w:pStyle w:val="Heading3"/>
      </w:pPr>
      <w:r>
        <w:t xml:space="preserve">A real bug in</w:t>
      </w:r>
      <w:r>
        <w:t xml:space="preserve"> </w:t>
      </w:r>
      <w:r>
        <w:rPr>
          <w:rStyle w:val="VerbatimChar"/>
        </w:rPr>
        <w:t xml:space="preserve">get_status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AnswerSheetDfmMapperObj: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AnswerSheetDfmMapperObj.status_id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COMPLETED: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</w:p>
    <w:p>
      <w:pPr>
        <w:pStyle w:val="FirstParagraph"/>
      </w:pPr>
      <w:r>
        <w:t xml:space="preserve">If a mapping record</w:t>
      </w:r>
      <w:r>
        <w:t xml:space="preserve"> </w:t>
      </w:r>
      <w:r>
        <w:rPr>
          <w:bCs/>
          <w:b/>
        </w:rPr>
        <w:t xml:space="preserve">exists but its status isn’t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COMPLETED</w:t>
      </w:r>
      <w:r>
        <w:t xml:space="preserve"> </w:t>
      </w:r>
      <w:r>
        <w:t xml:space="preserve">(a</w:t>
      </w:r>
      <w:r>
        <w:t xml:space="preserve"> </w:t>
      </w:r>
      <w:r>
        <w:t xml:space="preserve">genuinely common in-progress state), neither branch returns</w:t>
      </w:r>
      <w:r>
        <w:t xml:space="preserve"> </w:t>
      </w:r>
      <w:r>
        <w:t xml:space="preserve">anything — the outer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doesn’t have its own</w:t>
      </w:r>
      <w:r>
        <w:t xml:space="preserve"> </w:t>
      </w:r>
      <w:r>
        <w:rPr>
          <w:rStyle w:val="VerbatimChar"/>
        </w:rPr>
        <w:t xml:space="preserve">else</w:t>
      </w:r>
      <w:r>
        <w:t xml:space="preserve">, so execution</w:t>
      </w:r>
      <w:r>
        <w:t xml:space="preserve"> </w:t>
      </w:r>
      <w:r>
        <w:t xml:space="preserve">falls through to the end of the method with no explicit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,</w:t>
      </w:r>
      <w:r>
        <w:t xml:space="preserve"> </w:t>
      </w:r>
      <w:r>
        <w:t xml:space="preserve">which in Python means the method implicitly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Only two</w:t>
      </w:r>
      <w:r>
        <w:t xml:space="preserve"> </w:t>
      </w:r>
      <w:r>
        <w:t xml:space="preserve">outcomes are actually distinguishable in the response:</w:t>
      </w:r>
      <w:r>
        <w:t xml:space="preserve"> </w:t>
      </w:r>
      <w:r>
        <w:rPr>
          <w:rStyle w:val="VerbatimChar"/>
        </w:rPr>
        <w:t xml:space="preserve">"Completed"</w:t>
      </w:r>
      <w:r>
        <w:t xml:space="preserve"> </w:t>
      </w:r>
      <w:r>
        <w:t xml:space="preserve">(mapping exists and is complete) and</w:t>
      </w:r>
      <w:r>
        <w:t xml:space="preserve"> </w:t>
      </w:r>
      <w:r>
        <w:rPr>
          <w:rStyle w:val="VerbatimChar"/>
        </w:rPr>
        <w:t xml:space="preserve">"Pending"</w:t>
      </w:r>
      <w:r>
        <w:t xml:space="preserve"> </w:t>
      </w:r>
      <w:r>
        <w:t xml:space="preserve">(no mapping exists</w:t>
      </w:r>
      <w:r>
        <w:t xml:space="preserve"> </w:t>
      </w:r>
      <w:r>
        <w:t xml:space="preserve">at all) — a mapping that exists but is still in progress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which a caller expecting a status string would need to handle</w:t>
      </w:r>
      <w:r>
        <w:t xml:space="preserve"> </w:t>
      </w:r>
      <w:r>
        <w:t xml:space="preserve">as a third, undocumented case.</w:t>
      </w:r>
    </w:p>
    <w:p>
      <w:pPr>
        <w:pStyle w:val="BodyText"/>
      </w:pPr>
      <w:r>
        <w:rPr>
          <w:bCs/>
          <w:b/>
        </w:rPr>
        <w:t xml:space="preserve">Every student’s photo is also the same hardcoded placeholder URL</w:t>
      </w:r>
      <w:r>
        <w:t xml:space="preserve">,</w:t>
      </w:r>
      <w:r>
        <w:t xml:space="preserve"> </w:t>
      </w:r>
      <w:r>
        <w:t xml:space="preserve">the same pattern as</w:t>
      </w:r>
      <w:r>
        <w:t xml:space="preserve"> </w:t>
      </w:r>
      <w:r>
        <w:rPr>
          <w:rStyle w:val="VerbatimChar"/>
        </w:rPr>
        <w:t xml:space="preserve">InvigilatorlogindetailSerializer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get_image</w:t>
      </w:r>
      <w:r>
        <w:t xml:space="preserve">.</w:t>
      </w:r>
    </w:p>
    <w:bookmarkEnd w:id="25"/>
    <w:bookmarkEnd w:id="26"/>
    <w:bookmarkStart w:id="27" w:name="X378609ad72c6ee0796ac59929a24167f5b65069"/>
    <w:p>
      <w:pPr>
        <w:pStyle w:val="Heading2"/>
      </w:pPr>
      <w:r>
        <w:rPr>
          <w:rStyle w:val="VerbatimChar"/>
        </w:rPr>
        <w:t xml:space="preserve">ExaminationScheduleQRMapSerializer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QRScheduleNewSerializer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ExamScheduleCourseSerializer</w:t>
      </w:r>
    </w:p>
    <w:p>
      <w:pPr>
        <w:pStyle w:val="FirstParagraph"/>
      </w:pPr>
      <w:r>
        <w:t xml:space="preserve">Straightforward exam-schedule and course display serializers, no</w:t>
      </w:r>
      <w:r>
        <w:t xml:space="preserve"> </w:t>
      </w:r>
      <w:r>
        <w:t xml:space="preserve">notable computed logic beyond standard field mapping.</w:t>
      </w:r>
    </w:p>
    <w:bookmarkEnd w:id="27"/>
    <w:bookmarkStart w:id="29" w:name="X40a5433f944841e0faa82b70fdb5e4ef885dcaf"/>
    <w:p>
      <w:pPr>
        <w:pStyle w:val="Heading2"/>
      </w:pPr>
      <w:r>
        <w:rPr>
          <w:rStyle w:val="VerbatimChar"/>
        </w:rPr>
        <w:t xml:space="preserve">InvigilatorActiveExamHallSerializer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InvigilatorExaminationScheduleQRMapSerializer</w:t>
      </w:r>
    </w:p>
    <w:p>
      <w:pPr>
        <w:pStyle w:val="FirstParagraph"/>
      </w:pPr>
      <w:r>
        <w:t xml:space="preserve">Back</w:t>
      </w:r>
      <w:r>
        <w:t xml:space="preserve"> </w:t>
      </w:r>
      <w:r>
        <w:rPr>
          <w:rStyle w:val="VerbatimChar"/>
        </w:rPr>
        <w:t xml:space="preserve">ExaminerAppApi</w:t>
      </w:r>
      <w:r>
        <w:t xml:space="preserve">’s response.</w:t>
      </w:r>
      <w:r>
        <w:t xml:space="preserve"> </w:t>
      </w:r>
      <w:r>
        <w:rPr>
          <w:rStyle w:val="VerbatimChar"/>
        </w:rPr>
        <w:t xml:space="preserve">InvigilatorActiveExamHallSerializer</w:t>
      </w:r>
      <w:r>
        <w:t xml:space="preserve"> </w:t>
      </w:r>
      <w:r>
        <w:t xml:space="preserve">resolves the hall’s active exam details by delegating to</w:t>
      </w:r>
      <w:r>
        <w:t xml:space="preserve"> </w:t>
      </w:r>
      <w:r>
        <w:rPr>
          <w:rStyle w:val="VerbatimChar"/>
        </w:rPr>
        <w:t xml:space="preserve">InvigilatorExaminationScheduleQRMapSerializer</w:t>
      </w:r>
      <w:r>
        <w:t xml:space="preserve"> </w:t>
      </w:r>
      <w:r>
        <w:t xml:space="preserve">for each matching</w:t>
      </w:r>
      <w:r>
        <w:t xml:space="preserve"> </w:t>
      </w:r>
      <w:r>
        <w:t xml:space="preserve">exam schedule; that second serializer resolves the exam type, name,</w:t>
      </w:r>
      <w:r>
        <w:t xml:space="preserve"> </w:t>
      </w:r>
      <w:r>
        <w:t xml:space="preserve">times, course, student count, QP code, and student details for one</w:t>
      </w:r>
      <w:r>
        <w:t xml:space="preserve"> </w:t>
      </w:r>
      <w:r>
        <w:t xml:space="preserve">schedule.</w:t>
      </w:r>
    </w:p>
    <w:bookmarkStart w:id="28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Same commented-out, never-implemented</w:t>
      </w:r>
      <w:r>
        <w:t xml:space="preserve"> </w:t>
      </w:r>
      <w:r>
        <w:rPr>
          <w:rStyle w:val="VerbatimChar"/>
        </w:rPr>
        <w:t xml:space="preserve">get_teacher</w:t>
      </w:r>
      <w:r>
        <w:t xml:space="preserve">/</w:t>
      </w:r>
      <w:r>
        <w:rPr>
          <w:rStyle w:val="VerbatimChar"/>
        </w:rPr>
        <w:t xml:space="preserve">get_schedule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get_students</w:t>
      </w:r>
      <w:r>
        <w:t xml:space="preserve"> </w:t>
      </w:r>
      <w:r>
        <w:t xml:space="preserve">methods as</w:t>
      </w:r>
      <w:r>
        <w:t xml:space="preserve"> </w:t>
      </w:r>
      <w:r>
        <w:rPr>
          <w:rStyle w:val="VerbatimChar"/>
        </w:rPr>
        <w:t xml:space="preserve">ActiveExamHallSerializer</w:t>
      </w:r>
      <w:r>
        <w:t xml:space="preserve"> </w:t>
      </w:r>
      <w:r>
        <w:t xml:space="preserve">appear again</w:t>
      </w:r>
      <w:r>
        <w:t xml:space="preserve"> </w:t>
      </w:r>
      <w:r>
        <w:t xml:space="preserve">here, left in as dead code.</w:t>
      </w:r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2026-09-01T03:51:58Z</dcterms:created>
  <dcterms:modified xsi:type="dcterms:W3CDTF">2026-09-01T03:51:58Z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