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Semester Registration Revert API</w:t>
      </w:r>
    </w:p>
    <w:p>
      <w:pPr>
        <w:spacing w:after="40"/>
      </w:pPr>
      <w:r>
        <w:rPr>
          <w:rFonts w:ascii="Calibri" w:cs="Calibri" w:eastAsia="Calibri" w:hAnsi="Calibri"/>
          <w:color w:val="595959"/>
          <w:sz w:val="28"/>
          <w:szCs w:val="28"/>
        </w:rPr>
        <w:t xml:space="preserve">semreg_revert.py — API Reference</w:t>
      </w:r>
    </w:p>
    <w:p>
      <w:pPr>
        <w:spacing w:after="40"/>
      </w:pPr>
      <w:r>
        <w:rPr>
          <w:rFonts w:ascii="Calibri" w:cs="Calibri" w:eastAsia="Calibri" w:hAnsi="Calibri"/>
          <w:i/>
          <w:iCs/>
          <w:color w:val="808080"/>
          <w:sz w:val="20"/>
          <w:szCs w:val="20"/>
        </w:rPr>
        <w:t xml:space="preserve">Module: reverts a student's semester registration back to pending, deleting the registration status and any registered courses for that semester.</w:t>
      </w:r>
    </w:p>
    <w:p>
      <w:pPr>
        <w:pBdr>
          <w:bottom w:val="single" w:color="2F5496" w:sz="6"/>
        </w:pBdr>
        <w:spacing w:after="400"/>
      </w:pPr>
      <w:r>
        <w:rPr>
          <w:rFonts w:ascii="Calibri" w:cs="Calibri" w:eastAsia="Calibri" w:hAnsi="Calibri"/>
          <w:color w:val="808080"/>
          <w:sz w:val="20"/>
          <w:szCs w:val="20"/>
        </w:rPr>
        <w:t xml:space="preserve">Base class: rest_framework.views.APIView   ·   No explicit permission_classes set on any view.</w:t>
      </w:r>
    </w:p>
    <w:p>
      <w:pPr>
        <w:pStyle w:val="Heading1"/>
        <w:spacing w:after="120" w:before="240"/>
      </w:pPr>
      <w:r>
        <w:t xml:space="preserve">1. SemRevertSemFetch</w:t>
      </w:r>
    </w:p>
    <w:p>
      <w:pPr>
        <w:pStyle w:val="Heading2"/>
        <w:spacing w:after="120" w:before="240"/>
      </w:pPr>
      <w:r>
        <w:t xml:space="preserve">POST</w:t>
      </w:r>
    </w:p>
    <w:p>
      <w:pPr>
        <w:spacing w:after="120"/>
      </w:pPr>
      <w:r>
        <w:rPr>
          <w:rFonts w:ascii="Calibri" w:cs="Calibri" w:eastAsia="Calibri" w:hAnsi="Calibri"/>
        </w:rPr>
        <w:t xml:space="preserve">Returns the list of semester codes a student has semester-level records for, for populating a semester picker.</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candidate_code</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data is a bare list of semester codes (not wrapped in a named key) · status 200.</w:t>
      </w:r>
    </w:p>
    <w:p>
      <w:pPr>
        <w:pBdr>
          <w:left w:val="single" w:color="E8B923" w:sz="12"/>
        </w:pBdr>
        <w:shd w:fill="FFF6DA" w:val="clear"/>
        <w:spacing w:after="200" w:before="80"/>
        <w:ind w:left="120"/>
      </w:pPr>
      <w:r>
        <w:rPr>
          <w:rFonts w:ascii="Calibri" w:cs="Calibri" w:eastAsia="Calibri" w:hAnsi="Calibri"/>
          <w:i/>
          <w:iCs/>
          <w:sz w:val="20"/>
          <w:szCs w:val="20"/>
        </w:rPr>
        <w:t xml:space="preserve">This class is byte-for-byte identical to SemRevertSemFetch in exam_reg_revert.py — the same class name, same logic, defined independently in two files. Worth confirming both are actually routed in urls.py (and if so, whether one is redundant) rather than being an accidental copy left over from splitting the two revert flows into separate files.</w:t>
      </w:r>
    </w:p>
    <w:p>
      <w:pPr>
        <w:pStyle w:val="Heading1"/>
        <w:spacing w:after="120" w:before="240"/>
      </w:pPr>
      <w:r>
        <w:t xml:space="preserve">2. SemesterRegStudRevert</w:t>
      </w:r>
    </w:p>
    <w:p>
      <w:pPr>
        <w:pStyle w:val="Heading2"/>
        <w:spacing w:after="120" w:before="240"/>
      </w:pPr>
      <w:r>
        <w:t xml:space="preserve">GET</w:t>
      </w:r>
    </w:p>
    <w:p>
      <w:pPr>
        <w:spacing w:after="120"/>
      </w:pPr>
      <w:r>
        <w:rPr>
          <w:rFonts w:ascii="Calibri" w:cs="Calibri" w:eastAsia="Calibri" w:hAnsi="Calibri"/>
        </w:rPr>
        <w:t xml:space="preserve">Renders the revert screen shell — no data lookup.</w:t>
      </w:r>
    </w:p>
    <w:p>
      <w:pPr>
        <w:spacing w:after="120"/>
      </w:pPr>
      <w:r>
        <w:rPr>
          <w:rFonts w:ascii="Calibri" w:cs="Calibri" w:eastAsia="Calibri" w:hAnsi="Calibri"/>
        </w:rPr>
        <w:t xml:space="preserve">Response: status 201 (a plain shell render, not a list/fetch operation).</w:t>
      </w:r>
    </w:p>
    <w:p>
      <w:pPr>
        <w:pStyle w:val="Heading1"/>
        <w:spacing w:after="120" w:before="240"/>
      </w:pPr>
      <w:r>
        <w:t xml:space="preserve">3. StudSemesterRegStudRevert</w:t>
      </w:r>
    </w:p>
    <w:p>
      <w:pPr>
        <w:pStyle w:val="Heading2"/>
        <w:spacing w:after="120" w:before="240"/>
      </w:pPr>
      <w:r>
        <w:t xml:space="preserve">POST — @transaction.atomic</w:t>
      </w:r>
    </w:p>
    <w:p>
      <w:pPr>
        <w:spacing w:after="120"/>
      </w:pPr>
      <w:r>
        <w:rPr>
          <w:rFonts w:ascii="Calibri" w:cs="Calibri" w:eastAsia="Calibri" w:hAnsi="Calibri"/>
        </w:rPr>
        <w:t xml:space="preserve">Reverts a student's registration for one semester: resets the semester status to pending and removes the registration status and registered courses.</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sem_id</w:t>
            </w:r>
          </w:p>
        </w:tc>
        <w:tc>
          <w:tcPr>
            <w:tcW w:type="dxa" w:w="3200"/>
          </w:tcPr>
          <w:p>
            <w:r>
              <w:rPr>
                <w:rFonts w:ascii="Calibri" w:cs="Calibri" w:eastAsia="Calibri" w:hAnsi="Calibri"/>
                <w:sz w:val="20"/>
                <w:szCs w:val="20"/>
              </w:rPr>
              <w:t xml:space="preserve">Yes</w:t>
            </w:r>
          </w:p>
        </w:tc>
      </w:tr>
      <w:tr>
        <w:tc>
          <w:tcPr>
            <w:tcW w:type="dxa" w:w="3200"/>
          </w:tcPr>
          <w:p>
            <w:r>
              <w:rPr>
                <w:rFonts w:ascii="Calibri" w:cs="Calibri" w:eastAsia="Calibri" w:hAnsi="Calibri"/>
                <w:sz w:val="20"/>
                <w:szCs w:val="20"/>
              </w:rPr>
              <w:t xml:space="preserve">candidate_code</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Processing flow:</w:t>
      </w:r>
    </w:p>
    <w:p>
      <w:pPr>
        <w:pStyle w:val="ListParagraph"/>
        <w:numPr>
          <w:ilvl w:val="0"/>
          <w:numId w:val="2"/>
        </w:numPr>
        <w:spacing w:after="80"/>
      </w:pPr>
      <w:r>
        <w:rPr>
          <w:rFonts w:ascii="Calibri" w:cs="Calibri" w:eastAsia="Calibri" w:hAnsi="Calibri"/>
        </w:rPr>
        <w:t xml:space="preserve">Finds the matching StudentSemester row for the candidate/semester; if none exists, returns msg=2.</w:t>
      </w:r>
    </w:p>
    <w:p>
      <w:pPr>
        <w:pStyle w:val="ListParagraph"/>
        <w:numPr>
          <w:ilvl w:val="0"/>
          <w:numId w:val="2"/>
        </w:numPr>
        <w:spacing w:after="80"/>
      </w:pPr>
      <w:r>
        <w:rPr>
          <w:rFonts w:ascii="Calibri" w:cs="Calibri" w:eastAsia="Calibri" w:hAnsi="Calibri"/>
        </w:rPr>
        <w:t xml:space="preserve">Sets its status to PENDING_STATE and saves.</w:t>
      </w:r>
    </w:p>
    <w:p>
      <w:pPr>
        <w:pStyle w:val="ListParagraph"/>
        <w:numPr>
          <w:ilvl w:val="0"/>
          <w:numId w:val="2"/>
        </w:numPr>
        <w:spacing w:after="80"/>
      </w:pPr>
      <w:r>
        <w:rPr>
          <w:rFonts w:ascii="Calibri" w:cs="Calibri" w:eastAsia="Calibri" w:hAnsi="Calibri"/>
        </w:rPr>
        <w:t xml:space="preserve">If a SemesterRegistrationStatus row exists for it: deletes any TransitionApproval rows tied to its Transitions, then deletes the Transitions' parent SemesterRegistrationStatus row itself.</w:t>
      </w:r>
    </w:p>
    <w:p>
      <w:pPr>
        <w:pStyle w:val="ListParagraph"/>
        <w:numPr>
          <w:ilvl w:val="0"/>
          <w:numId w:val="2"/>
        </w:numPr>
        <w:spacing w:after="80"/>
      </w:pPr>
      <w:r>
        <w:rPr>
          <w:rFonts w:ascii="Calibri" w:cs="Calibri" w:eastAsia="Calibri" w:hAnsi="Calibri"/>
        </w:rPr>
        <w:t xml:space="preserve">Deletes all StudentSemesterCourse rows tied to that semester, setting msg=1 if any were deleted.</w:t>
      </w:r>
    </w:p>
    <w:p>
      <w:pPr>
        <w:spacing w:after="120"/>
      </w:pPr>
      <w:r>
        <w:rPr>
          <w:rFonts w:ascii="Calibri" w:cs="Calibri" w:eastAsia="Calibri" w:hAnsi="Calibri"/>
        </w:rPr>
        <w:t xml:space="preserve">Response: { msg: 0 (no course rows to delete), 1 (reverted), 2 (semester not found) } · status 201.</w:t>
      </w:r>
    </w:p>
    <w:p>
      <w:pPr>
        <w:pBdr>
          <w:left w:val="single" w:color="C00000" w:sz="12"/>
        </w:pBdr>
        <w:shd w:fill="FDE7E7" w:val="clear"/>
        <w:spacing w:after="200" w:before="80"/>
        <w:ind w:left="120"/>
      </w:pPr>
      <w:r>
        <w:rPr>
          <w:rFonts w:ascii="Calibri" w:cs="Calibri" w:eastAsia="Calibri" w:hAnsi="Calibri"/>
          <w:i/>
          <w:iCs/>
          <w:sz w:val="20"/>
          <w:szCs w:val="20"/>
        </w:rPr>
        <w:t xml:space="preserve">This view only touches semester-registration data (SemesterRegistrationStatus, StudentSemesterCourse) — it does not look at or clean up any related ExamRegistration for that semester. Compare with StudExamRegStudRevert in exam_reg_revert.py, which deletes a much wider chain (ExamRegistrationCentreMapper, ExamRegistrationCourseMapper, DigitalFalseNumber, ExamRegistrationPaymentType, and the exam registration itself). If a student has already registered for an exam under the semester being reverted here, this could leave an orphaned ExamRegistration pointing at semester-course data that no longer exists — worth confirming whether this endpoint is only ever called before exam registration happens, or whether it should also cascade into exam-registration cleanup.</w:t>
      </w:r>
    </w:p>
    <w:p>
      <w:pPr>
        <w:pBdr>
          <w:left w:val="single" w:color="E8B923" w:sz="12"/>
        </w:pBdr>
        <w:shd w:fill="FFF6DA" w:val="clear"/>
        <w:spacing w:after="200" w:before="80"/>
        <w:ind w:left="120"/>
      </w:pPr>
      <w:r>
        <w:rPr>
          <w:rFonts w:ascii="Calibri" w:cs="Calibri" w:eastAsia="Calibri" w:hAnsi="Calibri"/>
          <w:i/>
          <w:iCs/>
          <w:sz w:val="20"/>
          <w:szCs w:val="20"/>
        </w:rPr>
        <w:t xml:space="preserve">Deletion here is a hard delete (StudentSemesterCourse.objects.filter(...).delete()), not a status-flag soft delete — consistent with the equally hard-delete approach in exam_reg_revert.py and grace_mrk_rvrt.py, but worth being aware there's no audit trail of which courses existed before the revert beyond whatever Transition history captured.</w:t>
      </w:r>
    </w:p>
    <w:p>
      <w:pPr>
        <w:pStyle w:val="Heading1"/>
        <w:spacing w:after="120" w:before="240"/>
      </w:pPr>
      <w:r>
        <w:t xml:space="preserve">Cross-cutting observations</w:t>
      </w:r>
    </w:p>
    <w:p>
      <w:pPr>
        <w:pStyle w:val="ListParagraph"/>
        <w:numPr>
          <w:ilvl w:val="0"/>
          <w:numId w:val="3"/>
        </w:numPr>
        <w:spacing w:after="80"/>
      </w:pPr>
      <w:r>
        <w:rPr>
          <w:rFonts w:ascii="Calibri" w:cs="Calibri" w:eastAsia="Calibri" w:hAnsi="Calibri"/>
        </w:rPr>
        <w:t xml:space="preserve">No view in this file sets permission_classes — worth confirming the project default is appropriate given this endpoint deletes registration/course data based only on a candidate code and semester id, with no ownership check tying the caller to the student being modified.</w:t>
      </w:r>
    </w:p>
    <w:p>
      <w:pPr>
        <w:pStyle w:val="ListParagraph"/>
        <w:numPr>
          <w:ilvl w:val="0"/>
          <w:numId w:val="3"/>
        </w:numPr>
        <w:spacing w:after="80"/>
      </w:pPr>
      <w:r>
        <w:rPr>
          <w:rFonts w:ascii="Calibri" w:cs="Calibri" w:eastAsia="Calibri" w:hAnsi="Calibri"/>
        </w:rPr>
        <w:t xml:space="preserve">SemRevertSemFetch's error path uses status.HTTP_500_INTERNAL_SERVER_ERROR while every other error path in this file uses status.HTTP_400_BAD_REQUEST — worth a quick check on whether that distinction is intentional (500 implying a server-side fault vs 400 implying a bad request) or just an inconsistency.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2026-08-24T09:42:49.596Z</dcterms:created>
  <dcterms:modified xsi:type="dcterms:W3CDTF">2026-08-24T09:42:49.596Z</dcterms:modified>
</cp:coreProperties>
</file>

<file path=docProps/custom.xml><?xml version="1.0" encoding="utf-8"?>
<Properties xmlns="http://schemas.openxmlformats.org/officeDocument/2006/custom-properties" xmlns:vt="http://schemas.openxmlformats.org/officeDocument/2006/docPropsVTypes"/>
</file>