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Student Grievance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student_grievance.py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single endpoint to list all student grievances and close a selected one.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permission_classes = (AllowAny,) — explicitly open to unauthenticated callers.</w:t>
      </w:r>
    </w:p>
    <w:p>
      <w:pPr>
        <w:pStyle w:val="Heading1"/>
        <w:spacing w:after="120" w:before="240"/>
      </w:pPr>
      <w:r>
        <w:t xml:space="preserve">1. StudentGrievanceList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permission_classes = (AllowAny,)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every grievance in the system.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"GrievanceData": [&lt;StudentGrievanceMasterSerializer&gt;, ...] } · status 201.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With AllowAny and no further filtering, this endpoint returns the complete list of every student grievance in the system to any caller — authenticated or not. If grievances contain personal complaint details, this is a broad, unauthenticated data-exposure surface. Worth checking whether this is meant to be an internal support-staff-only screen (in which case permission_classes should require authentication/a specific role) or is genuinely meant to be public.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Closes a grievance by id.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Sets the grievance's status to CLOSED and records updated_by/updated_on. Response: status 201, empty data.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Combined with AllowAny, this means any caller who can guess or enumerate a grievance id can close it — there's no check that the caller is the grievance's owner, an assigned support staff member, or even authenticated at all. Worth restricting this action to authorized staff.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GrievanceObj = StudentGrievanceMaster.objects.filter(id=request.data.get("id")).first() is not null-checked before GrievanceObj.status = closed_state — an unmatched id raises AttributeError, caught by the outer except and reported as a generic 400 rather than a specific "grievance not found" message.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updated_on = dt.now() uses Python's plain datetime.now() (imported as dt) rather than django.utils.timezone.now(), which every other file in this codebase uses consistently. If the project has USE_TZ=True (Django's default and the implied convention elsewhere), saving a naive datetime into a DateTimeField will raise a RuntimeWarning and may store the wrong absolute instant depending on the server's local timezone versus the configured one.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Both GET and POST return status 201 Created, including the GET (a pure read/list operation) — the same status-code inconsistency pattern seen throughout this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`from logging import *` (wildcard import) sits alongside no explicit `import logging` in this file's shown imports — logger is presumably provided via one of the wildcard imports (from util.constants import *), so this works, but the wildcard `from logging import *` risks shadowing names if this file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Numerous unused imports carried over from what looks like a shared boilerplate: uuid, requests, JSONRenderer, TemplateHTMLRenderer, River's State/RiverException, F, Response, permissions, IsAuthenticated (imported twice), csrf_exempt, redirect, random, string.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2026-08-24T09:42:49.454Z</dcterms:created>
  <dcterms:modified xsi:type="dcterms:W3CDTF">2026-08-24T09:42:49.454Z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