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camp-mobile-revaluation-apis"/>
    <w:p>
      <w:pPr>
        <w:pStyle w:val="Heading1"/>
      </w:pPr>
      <w:r>
        <w:t xml:space="preserve">Camp Mobile — Revaluation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camp_mgmt/camp_mobile_rev.py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camp_mgmt/urls.py</w:t>
      </w:r>
      <w:r>
        <w:t xml:space="preserve"> </w:t>
      </w:r>
      <w:r>
        <w:t xml:space="preserve">(all under</w:t>
      </w:r>
      <w:r>
        <w:t xml:space="preserve"> </w:t>
      </w:r>
      <w:r>
        <w:rPr>
          <w:rStyle w:val="VerbatimChar"/>
        </w:rPr>
        <w:t xml:space="preserve">api/v1/user/rev-...</w:t>
      </w:r>
      <w:r>
        <w:t xml:space="preserve">)</w:t>
      </w:r>
    </w:p>
    <w:bookmarkStart w:id="21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mobile app</w:t>
      </w:r>
      <w:r>
        <w:t xml:space="preserve"> </w:t>
      </w:r>
      <w:r>
        <w:t xml:space="preserve">side of the revaluation (re-evaluation)</w:t>
      </w:r>
      <w:r>
        <w:t xml:space="preserve"> </w:t>
      </w:r>
      <w:r>
        <w:t xml:space="preserve">workflow, used by examiners at a camp — receiving revaluation bundles,</w:t>
      </w:r>
      <w:r>
        <w:t xml:space="preserve"> </w:t>
      </w:r>
      <w:r>
        <w:t xml:space="preserve">verifying candidates by QR scan, uploading marks (including the</w:t>
      </w:r>
      <w:r>
        <w:t xml:space="preserve"> </w:t>
      </w:r>
      <w:r>
        <w:t xml:space="preserve">1st/2nd/3rd-evaluator comparison-and-averaging logic), rejecting</w:t>
      </w:r>
      <w:r>
        <w:t xml:space="preserve"> </w:t>
      </w:r>
      <w:r>
        <w:t xml:space="preserve">bundles, and checking overall progress. It parallels</w:t>
      </w:r>
      <w:r>
        <w:t xml:space="preserve"> </w:t>
      </w:r>
      <w:r>
        <w:rPr>
          <w:rStyle w:val="VerbatimChar"/>
        </w:rPr>
        <w:t xml:space="preserve">mark_entry.py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mark_entry_moble_app.py</w:t>
      </w:r>
      <w:r>
        <w:t xml:space="preserve"> </w:t>
      </w:r>
      <w:r>
        <w:t xml:space="preserve">but specifically for</w:t>
      </w:r>
      <w:r>
        <w:t xml:space="preserve"> </w:t>
      </w:r>
      <w:r>
        <w:rPr>
          <w:bCs/>
          <w:b/>
        </w:rPr>
        <w:t xml:space="preserve">revaluation</w:t>
      </w:r>
      <w:r>
        <w:t xml:space="preserve"> </w:t>
      </w:r>
      <w:r>
        <w:t xml:space="preserve">bundles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RevaluationBundle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RevaluationExaminerFalseNumber</w:t>
      </w:r>
      <w:r>
        <w:t xml:space="preserve">, etc.) rather</w:t>
      </w:r>
      <w:r>
        <w:t xml:space="preserve"> </w:t>
      </w:r>
      <w:r>
        <w:t xml:space="preserve">than first-pass evaluation.</w:t>
      </w:r>
    </w:p>
    <w:p>
      <w:pPr>
        <w:pStyle w:val="BodyText"/>
      </w:pPr>
      <w:r>
        <w:t xml:space="preserve">Every mutating endpoint here (all except QR verification) requires the</w:t>
      </w:r>
      <w:r>
        <w:t xml:space="preserve"> </w:t>
      </w:r>
      <w:r>
        <w:t xml:space="preserve">logged-in user to belong to one of:</w:t>
      </w:r>
      <w:r>
        <w:t xml:space="preserve"> </w:t>
      </w:r>
      <w:r>
        <w:rPr>
          <w:bCs/>
          <w:b/>
        </w:rPr>
        <w:t xml:space="preserve">Additional Examiner</w:t>
      </w:r>
      <w:r>
        <w:t xml:space="preserve">,</w:t>
      </w:r>
      <w:r>
        <w:t xml:space="preserve"> </w:t>
      </w:r>
      <w:r>
        <w:rPr>
          <w:bCs/>
          <w:b/>
        </w:rPr>
        <w:t xml:space="preserve">Chief Examiner</w:t>
      </w:r>
      <w:r>
        <w:t xml:space="preserve">, or</w:t>
      </w:r>
      <w:r>
        <w:t xml:space="preserve"> </w:t>
      </w:r>
      <w:r>
        <w:rPr>
          <w:bCs/>
          <w:b/>
        </w:rPr>
        <w:t xml:space="preserve">Chairman</w:t>
      </w:r>
      <w:r>
        <w:t xml:space="preserve"> </w:t>
      </w:r>
      <w:r>
        <w:t xml:space="preserve">— enforced via</w:t>
      </w:r>
      <w:r>
        <w:t xml:space="preserve"> </w:t>
      </w:r>
      <w:r>
        <w:rPr>
          <w:rStyle w:val="VerbatimChar"/>
        </w:rPr>
        <w:t xml:space="preserve">user.groups.filter(name__in=[...]).exists()</w:t>
      </w:r>
      <w:r>
        <w:t xml:space="preserve">, returning</w:t>
      </w:r>
      <w:r>
        <w:t xml:space="preserve"> </w:t>
      </w:r>
      <w:r>
        <w:rPr>
          <w:rStyle w:val="VerbatimChar"/>
        </w:rPr>
        <w:t xml:space="preserve">PERMISSION_DENIED</w:t>
      </w:r>
      <w:r>
        <w:t xml:space="preserve"> </w:t>
      </w:r>
      <w:r>
        <w:t xml:space="preserve">/ HTTP 401 otherwise.</w:t>
      </w:r>
    </w:p>
    <w:p>
      <w:pPr>
        <w:pStyle w:val="BodyText"/>
      </w:pPr>
      <w:r>
        <w:t xml:space="preserve">Some endpoints use the module-wide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helper (shared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) and some use</w:t>
      </w:r>
      <w:r>
        <w:t xml:space="preserve"> </w:t>
      </w:r>
      <w:r>
        <w:rPr>
          <w:rStyle w:val="VerbatimChar"/>
        </w:rPr>
        <w:t xml:space="preserve">pagination_response()</w:t>
      </w:r>
      <w:r>
        <w:t xml:space="preserve"> </w:t>
      </w:r>
      <w:r>
        <w:t xml:space="preserve">instead — noted</w:t>
      </w:r>
      <w:r>
        <w:t xml:space="preserve"> </w:t>
      </w:r>
      <w:r>
        <w:t xml:space="preserve">per-endpoint below.</w:t>
      </w:r>
    </w:p>
    <w:bookmarkStart w:id="20" w:name="duplicate-url-registrations-found"/>
    <w:p>
      <w:pPr>
        <w:pStyle w:val="Heading3"/>
      </w:pPr>
      <w:r>
        <w:t xml:space="preserve">⚠️ Duplicate URL registrations found</w:t>
      </w:r>
    </w:p>
    <w:p>
      <w:pPr>
        <w:pStyle w:val="FirstParagraph"/>
      </w:pPr>
      <w:r>
        <w:t xml:space="preserve">Same pattern as</w:t>
      </w:r>
      <w:r>
        <w:t xml:space="preserve"> </w:t>
      </w:r>
      <w:r>
        <w:rPr>
          <w:rStyle w:val="VerbatimChar"/>
        </w:rPr>
        <w:t xml:space="preserve">bundle-generation.md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camp-schedule.md</w:t>
      </w:r>
      <w:r>
        <w:t xml:space="preserve">: all 6</w:t>
      </w:r>
      <w:r>
        <w:t xml:space="preserve"> </w:t>
      </w:r>
      <w:r>
        <w:t xml:space="preserve">endpoints here are registered twice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, same path and name</w:t>
      </w:r>
      <w:r>
        <w:t xml:space="preserve"> </w:t>
      </w:r>
      <w:r>
        <w:t xml:space="preserve">both times.</w:t>
      </w:r>
    </w:p>
    <w:bookmarkEnd w:id="20"/>
    <w:bookmarkEnd w:id="21"/>
    <w:bookmarkStart w:id="25" w:name="Xdd4739b269f3e197844907067c6e1e0a8932273"/>
    <w:p>
      <w:pPr>
        <w:pStyle w:val="Heading2"/>
      </w:pPr>
      <w:r>
        <w:t xml:space="preserve">1. Revaluation Bundle List (for the logged-in examiner)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api/v1/user/rev-bundle-list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BundlefetchRevCamp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Response helper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format_response</w:t>
            </w:r>
          </w:p>
        </w:tc>
      </w:tr>
    </w:tbl>
    <w:bookmarkStart w:id="22" w:name="what-it-does"/>
    <w:p>
      <w:pPr>
        <w:pStyle w:val="Heading3"/>
      </w:pPr>
      <w:r>
        <w:t xml:space="preserve">What it does</w:t>
      </w:r>
    </w:p>
    <w:p>
      <w:pPr>
        <w:numPr>
          <w:ilvl w:val="0"/>
          <w:numId w:val="1001"/>
        </w:numPr>
        <w:pStyle w:val="Compact"/>
      </w:pPr>
      <w:r>
        <w:t xml:space="preserve">Checks the role permission (see above).</w:t>
      </w:r>
    </w:p>
    <w:p>
      <w:pPr>
        <w:numPr>
          <w:ilvl w:val="0"/>
          <w:numId w:val="1001"/>
        </w:numPr>
        <w:pStyle w:val="Compact"/>
      </w:pPr>
      <w:r>
        <w:t xml:space="preserve">Finds every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row tied to this user’s camp</w:t>
      </w:r>
      <w:r>
        <w:t xml:space="preserve"> </w:t>
      </w:r>
      <w:r>
        <w:t xml:space="preserve">allocations, and pulls the underlying bundle ids.</w:t>
      </w:r>
    </w:p>
    <w:p>
      <w:pPr>
        <w:numPr>
          <w:ilvl w:val="0"/>
          <w:numId w:val="1001"/>
        </w:numPr>
        <w:pStyle w:val="Compact"/>
      </w:pPr>
      <w:r>
        <w:t xml:space="preserve">Filters</w:t>
      </w:r>
      <w:r>
        <w:t xml:space="preserve"> </w:t>
      </w:r>
      <w:r>
        <w:rPr>
          <w:rStyle w:val="VerbatimChar"/>
        </w:rPr>
        <w:t xml:space="preserve">RevaluationBundle</w:t>
      </w:r>
      <w:r>
        <w:t xml:space="preserve"> </w:t>
      </w:r>
      <w:r>
        <w:t xml:space="preserve">down to just those bundle ids — i.e.</w:t>
      </w:r>
      <w:r>
        <w:t xml:space="preserve"> </w:t>
      </w:r>
      <w:r>
        <w:t xml:space="preserve">“</w:t>
      </w:r>
      <w:r>
        <w:t xml:space="preserve">of the bundles I’m assigned to, which ones are revaluation</w:t>
      </w:r>
      <w:r>
        <w:t xml:space="preserve"> </w:t>
      </w:r>
      <w:r>
        <w:t xml:space="preserve">bundles.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Re-queries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for those specific revaluation bundle</w:t>
      </w:r>
      <w:r>
        <w:t xml:space="preserve"> </w:t>
      </w:r>
      <w:r>
        <w:t xml:space="preserve">ids and serializes with</w:t>
      </w:r>
      <w:r>
        <w:t xml:space="preserve"> </w:t>
      </w:r>
      <w:r>
        <w:rPr>
          <w:rStyle w:val="VerbatimChar"/>
        </w:rPr>
        <w:t xml:space="preserve">CampmobilebundleSerialzer</w:t>
      </w:r>
      <w:r>
        <w:t xml:space="preserve">.</w:t>
      </w:r>
    </w:p>
    <w:bookmarkEnd w:id="22"/>
    <w:bookmarkStart w:id="23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"CAMP_BUNDLE_DETAILS_FETCH_SUCCESS_MSG",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"bundleList":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"bundleId": 200,</w:t>
      </w:r>
      <w:r>
        <w:br/>
      </w:r>
      <w:r>
        <w:rPr>
          <w:rStyle w:val="VerbatimChar"/>
        </w:rPr>
        <w:t xml:space="preserve">        "bundleCode": "AB12340007",</w:t>
      </w:r>
      <w:r>
        <w:br/>
      </w:r>
      <w:r>
        <w:rPr>
          <w:rStyle w:val="VerbatimChar"/>
        </w:rPr>
        <w:t xml:space="preserve">        "qpCode": "AB1234",</w:t>
      </w:r>
      <w:r>
        <w:br/>
      </w:r>
      <w:r>
        <w:rPr>
          <w:rStyle w:val="VerbatimChar"/>
        </w:rPr>
        <w:t xml:space="preserve">        "course": "Data Structures",</w:t>
      </w:r>
      <w:r>
        <w:br/>
      </w:r>
      <w:r>
        <w:rPr>
          <w:rStyle w:val="VerbatimChar"/>
        </w:rPr>
        <w:t xml:space="preserve">        "asCount": 24,</w:t>
      </w:r>
      <w:r>
        <w:br/>
      </w:r>
      <w:r>
        <w:rPr>
          <w:rStyle w:val="VerbatimChar"/>
        </w:rPr>
        <w:t xml:space="preserve">        "status": "Distributed",</w:t>
      </w:r>
      <w:r>
        <w:br/>
      </w:r>
      <w:r>
        <w:rPr>
          <w:rStyle w:val="VerbatimChar"/>
        </w:rPr>
        <w:t xml:space="preserve">        "date": "10-05-2026"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error-handling"/>
    <w:p>
      <w:pPr>
        <w:pStyle w:val="Heading3"/>
      </w:pPr>
      <w:r>
        <w:t xml:space="preserve">Error handling</w:t>
      </w:r>
    </w:p>
    <w:p>
      <w:pPr>
        <w:pStyle w:val="FirstParagraph"/>
      </w:pPr>
      <w:r>
        <w:t xml:space="preserve">Uses HTTP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for the caught-exception case (</w:t>
      </w:r>
      <w:r>
        <w:rPr>
          <w:rStyle w:val="VerbatimChar"/>
        </w:rPr>
        <w:t xml:space="preserve">INTERNAL_SERVER_ERROR</w:t>
      </w:r>
      <w:r>
        <w:t xml:space="preserve">)</w:t>
      </w:r>
      <w:r>
        <w:t xml:space="preserve"> </w:t>
      </w:r>
      <w:r>
        <w:t xml:space="preserve">rather than the</w:t>
      </w:r>
      <w:r>
        <w:t xml:space="preserve"> </w:t>
      </w:r>
      <w:r>
        <w:rPr>
          <w:rStyle w:val="VerbatimChar"/>
        </w:rPr>
        <w:t xml:space="preserve">400</w:t>
      </w:r>
      <w:r>
        <w:t xml:space="preserve">/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pattern used almost everywhere else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worth noting since it’s a genuine deviation from the</w:t>
      </w:r>
      <w:r>
        <w:t xml:space="preserve"> </w:t>
      </w:r>
      <w:r>
        <w:t xml:space="preserve">convention described in</w:t>
      </w:r>
      <w:r>
        <w:t xml:space="preserve"> </w:t>
      </w:r>
      <w:r>
        <w:rPr>
          <w:rStyle w:val="VerbatimChar"/>
        </w:rPr>
        <w:t xml:space="preserve">00-overview.md</w:t>
      </w:r>
      <w:r>
        <w:t xml:space="preserve">, not a typo in this doc.</w:t>
      </w:r>
    </w:p>
    <w:bookmarkEnd w:id="24"/>
    <w:bookmarkEnd w:id="25"/>
    <w:bookmarkStart w:id="32" w:name="revaluation-bundle-approve-receive"/>
    <w:p>
      <w:pPr>
        <w:pStyle w:val="Heading2"/>
      </w:pPr>
      <w:r>
        <w:t xml:space="preserve">2. Revaluation Bundle — Approve (Receive)</w:t>
      </w:r>
    </w:p>
    <w:p>
      <w:pPr>
        <w:pStyle w:val="FirstParagraph"/>
      </w:pPr>
      <w:r>
        <w:t xml:space="preserve">The examiner confirms they’ve physically received a revaluation</w:t>
      </w:r>
      <w:r>
        <w:t xml:space="preserve"> </w:t>
      </w:r>
      <w:r>
        <w:t xml:space="preserve">bundle. This is the most involved endpoint in the file — it has two</w:t>
      </w:r>
      <w:r>
        <w:t xml:space="preserve"> </w:t>
      </w:r>
      <w:r>
        <w:t xml:space="preserve">different code paths depending on the bundle’s current state.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api/v1/user/rev-bundle-approve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RevaluationBundleApprove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Response helper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format_response</w:t>
            </w:r>
          </w:p>
        </w:tc>
      </w:tr>
    </w:tbl>
    <w:bookmarkStart w:id="26" w:name="request-body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bundle id (</w:t>
            </w:r>
            <w:r>
              <w:rPr>
                <w:rStyle w:val="VerbatimChar"/>
              </w:rPr>
              <w:t xml:space="preserve">pbl_bnd_key.pem</w:t>
            </w:r>
            <w:r>
              <w:t xml:space="preserve">), decrypted via the shared</w:t>
            </w:r>
            <w:r>
              <w:t xml:space="preserve"> </w:t>
            </w:r>
            <w:r>
              <w:rPr>
                <w:rStyle w:val="VerbatimChar"/>
              </w:rPr>
              <w:t xml:space="preserve">bundledfm_decrypt()</w:t>
            </w:r>
            <w:r>
              <w:t xml:space="preserve"> </w:t>
            </w:r>
            <w:r>
              <w:t xml:space="preserve">helper at the top of this file</w:t>
            </w:r>
          </w:p>
        </w:tc>
      </w:tr>
    </w:tbl>
    <w:bookmarkEnd w:id="26"/>
    <w:bookmarkStart w:id="27" w:name="what-it-does-1"/>
    <w:p>
      <w:pPr>
        <w:pStyle w:val="Heading3"/>
      </w:pPr>
      <w:r>
        <w:t xml:space="preserve">What it does</w:t>
      </w:r>
    </w:p>
    <w:p>
      <w:pPr>
        <w:numPr>
          <w:ilvl w:val="0"/>
          <w:numId w:val="1002"/>
        </w:numPr>
        <w:pStyle w:val="Compact"/>
      </w:pPr>
      <w:r>
        <w:t xml:space="preserve">Decrypts</w:t>
      </w:r>
      <w:r>
        <w:t xml:space="preserve"> </w:t>
      </w:r>
      <w:r>
        <w:rPr>
          <w:rStyle w:val="VerbatimChar"/>
        </w:rPr>
        <w:t xml:space="preserve">dfm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bundleId</w:t>
      </w:r>
      <w:r>
        <w:t xml:space="preserve">, checks the role permission.</w:t>
      </w:r>
    </w:p>
    <w:p>
      <w:pPr>
        <w:numPr>
          <w:ilvl w:val="0"/>
          <w:numId w:val="1002"/>
        </w:numPr>
        <w:pStyle w:val="Compact"/>
      </w:pPr>
      <w:r>
        <w:t xml:space="preserve">If the bundle’s current status is already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, returns</w:t>
      </w:r>
      <w:r>
        <w:t xml:space="preserve"> </w:t>
      </w:r>
      <w:r>
        <w:rPr>
          <w:rStyle w:val="VerbatimChar"/>
        </w:rPr>
        <w:t xml:space="preserve">ALREADY_RECIEVED_MSG</w:t>
      </w:r>
      <w:r>
        <w:t xml:space="preserve"> </w:t>
      </w:r>
      <w:r>
        <w:t xml:space="preserve">with HTTP</w:t>
      </w:r>
      <w:r>
        <w:t xml:space="preserve"> </w:t>
      </w:r>
      <w:r>
        <w:rPr>
          <w:rStyle w:val="VerbatimChar"/>
        </w:rPr>
        <w:t xml:space="preserve">208 Already Reported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Path A</w:t>
      </w:r>
      <w:r>
        <w:t xml:space="preserve"> </w:t>
      </w:r>
      <w:r>
        <w:t xml:space="preserve">— bundle status is</w:t>
      </w:r>
      <w:r>
        <w:t xml:space="preserve"> </w:t>
      </w:r>
      <w:r>
        <w:rPr>
          <w:rStyle w:val="VerbatimChar"/>
        </w:rPr>
        <w:t xml:space="preserve">DISTRIBUTED</w:t>
      </w:r>
      <w:r>
        <w:t xml:space="preserve">: validates the camp is</w:t>
      </w:r>
      <w:r>
        <w:t xml:space="preserve"> </w:t>
      </w:r>
      <w:r>
        <w:t xml:space="preserve">active and today’s date falls within the camp’s schedule window,</w:t>
      </w:r>
      <w:r>
        <w:t xml:space="preserve"> </w:t>
      </w:r>
      <w:r>
        <w:t xml:space="preserve">then walks the bundle →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RevaluationBundle</w:t>
      </w:r>
      <w:r>
        <w:t xml:space="preserve"> </w:t>
      </w:r>
      <w:r>
        <w:t xml:space="preserve">chain and flips each to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, stamping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/</w:t>
      </w:r>
      <w:r>
        <w:rPr>
          <w:rStyle w:val="VerbatimChar"/>
        </w:rPr>
        <w:t xml:space="preserve">updated_on</w:t>
      </w:r>
      <w:r>
        <w:t xml:space="preserve">/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on every row.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Path B</w:t>
      </w:r>
      <w:r>
        <w:t xml:space="preserve"> </w:t>
      </w:r>
      <w:r>
        <w:t xml:space="preserve">— bundle status is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DELIVEREDCAMP</w:t>
      </w:r>
      <w:r>
        <w:t xml:space="preserve"> </w:t>
      </w:r>
      <w:r>
        <w:t xml:space="preserve">(i.e. it’s coming back from a</w:t>
      </w:r>
      <w:r>
        <w:t xml:space="preserve"> </w:t>
      </w:r>
      <w:r>
        <w:rPr>
          <w:iCs/>
          <w:i/>
        </w:rPr>
        <w:t xml:space="preserve">previous</w:t>
      </w:r>
      <w:r>
        <w:t xml:space="preserve"> </w:t>
      </w:r>
      <w:r>
        <w:t xml:space="preserve">revaluation round rather</w:t>
      </w:r>
      <w:r>
        <w:t xml:space="preserve"> </w:t>
      </w:r>
      <w:r>
        <w:t xml:space="preserve">than being received for the first time): re-runs essentially the</w:t>
      </w:r>
      <w:r>
        <w:t xml:space="preserve"> </w:t>
      </w:r>
      <w:r>
        <w:t xml:space="preserve">same active-camp/date-window checks and status-flip logic, but</w:t>
      </w:r>
      <w:r>
        <w:t xml:space="preserve"> </w:t>
      </w:r>
      <w:r>
        <w:t xml:space="preserve">scoped by</w:t>
      </w:r>
      <w:r>
        <w:t xml:space="preserve"> </w:t>
      </w:r>
      <w:r>
        <w:rPr>
          <w:rStyle w:val="VerbatimChar"/>
        </w:rPr>
        <w:t xml:space="preserve">bundle__in=exm_list</w:t>
      </w:r>
      <w:r>
        <w:t xml:space="preserve"> </w:t>
      </w:r>
      <w:r>
        <w:t xml:space="preserve">(a list built from</w:t>
      </w:r>
      <w:r>
        <w:t xml:space="preserve"> </w:t>
      </w:r>
      <w:r>
        <w:rPr>
          <w:rStyle w:val="VerbatimChar"/>
        </w:rPr>
        <w:t xml:space="preserve">values_list('id', flat=True)</w:t>
      </w:r>
      <w:r>
        <w:t xml:space="preserve">) instead of a single bundle id.</w:t>
      </w:r>
    </w:p>
    <w:p>
      <w:pPr>
        <w:numPr>
          <w:ilvl w:val="0"/>
          <w:numId w:val="1002"/>
        </w:numPr>
        <w:pStyle w:val="Compact"/>
      </w:pPr>
      <w:r>
        <w:t xml:space="preserve">Both paths end the same way — returns</w:t>
      </w:r>
      <w:r>
        <w:t xml:space="preserve"> </w:t>
      </w:r>
      <w:r>
        <w:rPr>
          <w:rStyle w:val="VerbatimChar"/>
        </w:rPr>
        <w:t xml:space="preserve">CAMP_BUNDLE_DETAILS_APPROVE_SUCCESS_MSG</w:t>
      </w:r>
      <w:r>
        <w:t xml:space="preserve">.</w:t>
      </w:r>
    </w:p>
    <w:bookmarkEnd w:id="27"/>
    <w:bookmarkStart w:id="28" w:name="response-success-200-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 "status": true, "message": "CAMP_BUNDLE_DETAILS_APPROVE_SUCCESS_MSG", "data": {}, "status_code": 200 }</w:t>
      </w:r>
    </w:p>
    <w:bookmarkEnd w:id="28"/>
    <w:bookmarkStart w:id="29" w:name="response-already-received-208"/>
    <w:p>
      <w:pPr>
        <w:pStyle w:val="Heading3"/>
      </w:pPr>
      <w:r>
        <w:t xml:space="preserve">Response — already received (208)</w:t>
      </w:r>
    </w:p>
    <w:p>
      <w:pPr>
        <w:pStyle w:val="SourceCode"/>
      </w:pPr>
      <w:r>
        <w:rPr>
          <w:rStyle w:val="VerbatimChar"/>
        </w:rPr>
        <w:t xml:space="preserve">{ "status": false, "message": "ALREADY_RECIEVED_MSG", "data": {}, "status_code": 208 }</w:t>
      </w:r>
    </w:p>
    <w:bookmarkEnd w:id="29"/>
    <w:bookmarkStart w:id="30" w:name="X5420bfc3e4e3bcaa638bc7c9f25702e6447643b"/>
    <w:p>
      <w:pPr>
        <w:pStyle w:val="Heading3"/>
      </w:pPr>
      <w:r>
        <w:t xml:space="preserve">Other failure responses (all HTTP 200,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Bundle/camp/examiner chain incomplete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UNABLE_TO_APPROVE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 is not currently 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CAMP_NOT_ACTIVE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Today isn’t within the camp’s scheduled date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CAMP_DATE_ERROR</w:t>
            </w:r>
          </w:p>
        </w:tc>
      </w:tr>
    </w:tbl>
    <w:p>
      <w:pPr>
        <w:pStyle w:val="BlockText"/>
      </w:pPr>
      <w:r>
        <w:t xml:space="preserve">Note: these three</w:t>
      </w:r>
      <w:r>
        <w:t xml:space="preserve"> </w:t>
      </w:r>
      <w:r>
        <w:t xml:space="preserve">“</w:t>
      </w:r>
      <w:r>
        <w:t xml:space="preserve">logical</w:t>
      </w:r>
      <w:r>
        <w:t xml:space="preserve">”</w:t>
      </w:r>
      <w:r>
        <w:t xml:space="preserve"> </w:t>
      </w:r>
      <w:r>
        <w:t xml:space="preserve">failure cases return HTTP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, while the</w:t>
      </w:r>
      <w:r>
        <w:t xml:space="preserve"> </w:t>
      </w:r>
      <w:r>
        <w:t xml:space="preserve">“</w:t>
      </w:r>
      <w:r>
        <w:t xml:space="preserve">already received</w:t>
      </w:r>
      <w:r>
        <w:t xml:space="preserve">”</w:t>
      </w:r>
      <w:r>
        <w:t xml:space="preserve"> </w:t>
      </w:r>
      <w:r>
        <w:t xml:space="preserve">case above returns</w:t>
      </w:r>
      <w:r>
        <w:t xml:space="preserve"> </w:t>
      </w:r>
      <w:r>
        <w:rPr>
          <w:rStyle w:val="VerbatimChar"/>
        </w:rPr>
        <w:t xml:space="preserve">208</w:t>
      </w:r>
      <w:r>
        <w:t xml:space="preserve">, and the outer exception handler returns</w:t>
      </w:r>
      <w:r>
        <w:t xml:space="preserve"> </w:t>
      </w:r>
      <w:r>
        <w:rPr>
          <w:rStyle w:val="VerbatimChar"/>
        </w:rPr>
        <w:t xml:space="preserve">500</w:t>
      </w:r>
      <w:r>
        <w:t xml:space="preserve">. Three different</w:t>
      </w:r>
      <w:r>
        <w:t xml:space="preserve"> </w:t>
      </w:r>
      <w:r>
        <w:t xml:space="preserve">status codes for three different kinds of</w:t>
      </w:r>
      <w:r>
        <w:t xml:space="preserve"> </w:t>
      </w:r>
      <w:r>
        <w:t xml:space="preserve">“</w:t>
      </w:r>
      <w:r>
        <w:t xml:space="preserve">this didn’t work</w:t>
      </w:r>
      <w:r>
        <w:t xml:space="preserve">”</w:t>
      </w:r>
      <w:r>
        <w:t xml:space="preserve"> </w:t>
      </w:r>
      <w:r>
        <w:t xml:space="preserve">— worth</w:t>
      </w:r>
      <w:r>
        <w:t xml:space="preserve"> </w:t>
      </w:r>
      <w:r>
        <w:t xml:space="preserve">being aware of if the mobile app branches on status code rather than</w:t>
      </w:r>
      <w:r>
        <w:t xml:space="preserve"> </w:t>
      </w:r>
      <w:r>
        <w:t xml:space="preserve">just 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boolean.</w:t>
      </w:r>
    </w:p>
    <w:bookmarkEnd w:id="30"/>
    <w:bookmarkStart w:id="31" w:name="note-on-the-commented-out-river-calls"/>
    <w:p>
      <w:pPr>
        <w:pStyle w:val="Heading3"/>
      </w:pPr>
      <w:r>
        <w:t xml:space="preserve">Note on the commented-out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calls</w:t>
      </w:r>
    </w:p>
    <w:p>
      <w:pPr>
        <w:pStyle w:val="FirstParagraph"/>
      </w:pPr>
      <w:r>
        <w:t xml:space="preserve">Both this endpoint and endpoints #5/#6 have commented-out lines like</w:t>
      </w:r>
      <w:r>
        <w:t xml:space="preserve"> </w:t>
      </w:r>
      <w:r>
        <w:rPr>
          <w:rStyle w:val="VerbatimChar"/>
        </w:rPr>
        <w:t xml:space="preserve">bunble_obj.river.status.approve(...)</w:t>
      </w:r>
      <w:r>
        <w:t xml:space="preserve"> </w:t>
      </w:r>
      <w:r>
        <w:t xml:space="preserve">with an inline comment</w:t>
      </w:r>
      <w:r>
        <w:t xml:space="preserve"> </w:t>
      </w:r>
      <w:r>
        <w:rPr>
          <w:rStyle w:val="VerbatimChar"/>
        </w:rPr>
        <w:t xml:space="preserve">#river didnt worked here</w:t>
      </w:r>
      <w:r>
        <w:t xml:space="preserve"> </w:t>
      </w:r>
      <w:r>
        <w:t xml:space="preserve">— i.e. this was originally meant to go through the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state-machine library also used elsewhere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, but</w:t>
      </w:r>
      <w:r>
        <w:t xml:space="preserve"> </w:t>
      </w:r>
      <w:r>
        <w:t xml:space="preserve">that integration didn’t work, so status transitions here are done by</w:t>
      </w:r>
      <w:r>
        <w:t xml:space="preserve"> </w:t>
      </w:r>
      <w:r>
        <w:t xml:space="preserve">directly setting</w:t>
      </w:r>
      <w:r>
        <w:t xml:space="preserve"> </w:t>
      </w:r>
      <w:r>
        <w:rPr>
          <w:rStyle w:val="VerbatimChar"/>
        </w:rPr>
        <w:t xml:space="preserve">.status_id</w:t>
      </w:r>
      <w:r>
        <w:t xml:space="preserve"> </w:t>
      </w:r>
      <w:r>
        <w:t xml:space="preserve">and saving. Functionally fine, just</w:t>
      </w:r>
      <w:r>
        <w:t xml:space="preserve"> </w:t>
      </w:r>
      <w:r>
        <w:t xml:space="preserve">means these rows won’t have whatever audit trail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would</w:t>
      </w:r>
      <w:r>
        <w:t xml:space="preserve"> </w:t>
      </w:r>
      <w:r>
        <w:t xml:space="preserve">otherwise provide.</w:t>
      </w:r>
    </w:p>
    <w:bookmarkEnd w:id="31"/>
    <w:bookmarkEnd w:id="32"/>
    <w:bookmarkStart w:id="37" w:name="revaluation-qr-verification"/>
    <w:p>
      <w:pPr>
        <w:pStyle w:val="Heading2"/>
      </w:pPr>
      <w:r>
        <w:t xml:space="preserve">3. Revaluation QR Verification</w:t>
      </w:r>
    </w:p>
    <w:p>
      <w:pPr>
        <w:pStyle w:val="FirstParagraph"/>
      </w:pPr>
      <w:r>
        <w:t xml:space="preserve">Scans a candidate’s QR (nominal-roll style, not the bundle QR) and</w:t>
      </w:r>
      <w:r>
        <w:t xml:space="preserve"> </w:t>
      </w:r>
      <w:r>
        <w:t xml:space="preserve">confirms whether they’re a valid revaluation candidate for the current</w:t>
      </w:r>
      <w:r>
        <w:t xml:space="preserve"> </w:t>
      </w:r>
      <w:r>
        <w:t xml:space="preserve">examiner, and whether a mark has already been entered for them.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api/v1/user/rev-qr-code-verification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RevQRVerificationcheck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Response helper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pagination_response</w:t>
            </w:r>
          </w:p>
        </w:tc>
      </w:tr>
    </w:tbl>
    <w:bookmarkStart w:id="33" w:name="request-body-1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string, decrypted in-line with</w:t>
            </w:r>
            <w:r>
              <w:t xml:space="preserve"> </w:t>
            </w:r>
            <w:r>
              <w:rPr>
                <w:rStyle w:val="VerbatimChar"/>
              </w:rPr>
              <w:t xml:space="preserve">public_key_nominal.pem</w:t>
            </w:r>
            <w:r>
              <w:t xml:space="preserve"> </w:t>
            </w:r>
            <w:r>
              <w:t xml:space="preserve">(a</w:t>
            </w:r>
            <w:r>
              <w:t xml:space="preserve"> </w:t>
            </w:r>
            <w:r>
              <w:rPr>
                <w:bCs/>
                <w:b/>
              </w:rPr>
              <w:t xml:space="preserve">different</w:t>
            </w:r>
            <w:r>
              <w:t xml:space="preserve"> </w:t>
            </w:r>
            <w:r>
              <w:t xml:space="preserve">key than</w:t>
            </w:r>
            <w:r>
              <w:t xml:space="preserve"> </w:t>
            </w:r>
            <w:r>
              <w:rPr>
                <w:rStyle w:val="VerbatimChar"/>
              </w:rPr>
              <w:t xml:space="preserve">bundledfm_decrypt()</w:t>
            </w:r>
            <w:r>
              <w:t xml:space="preserve"> </w:t>
            </w:r>
            <w:r>
              <w:t xml:space="preserve">uses)</w:t>
            </w:r>
          </w:p>
        </w:tc>
      </w:tr>
    </w:tbl>
    <w:bookmarkEnd w:id="33"/>
    <w:bookmarkStart w:id="34" w:name="what-it-does-2"/>
    <w:p>
      <w:pPr>
        <w:pStyle w:val="Heading3"/>
      </w:pPr>
      <w:r>
        <w:t xml:space="preserve">What it does</w:t>
      </w:r>
    </w:p>
    <w:p>
      <w:pPr>
        <w:numPr>
          <w:ilvl w:val="0"/>
          <w:numId w:val="1003"/>
        </w:numPr>
        <w:pStyle w:val="Compact"/>
      </w:pPr>
      <w:r>
        <w:t xml:space="preserve">Decrypts the scanned value and splits it on</w:t>
      </w:r>
      <w:r>
        <w:t xml:space="preserve"> </w:t>
      </w:r>
      <w:r>
        <w:rPr>
          <w:rStyle w:val="VerbatimChar"/>
        </w:rPr>
        <w:t xml:space="preserve">\|</w:t>
      </w:r>
      <w:r>
        <w:t xml:space="preserve"> </w:t>
      </w:r>
      <w:r>
        <w:t xml:space="preserve">— the first</w:t>
      </w:r>
      <w:r>
        <w:t xml:space="preserve"> </w:t>
      </w:r>
      <w:r>
        <w:t xml:space="preserve">segment is treated as an</w:t>
      </w:r>
      <w:r>
        <w:t xml:space="preserve"> </w:t>
      </w:r>
      <w:r>
        <w:rPr>
          <w:rStyle w:val="VerbatimChar"/>
        </w:rPr>
        <w:t xml:space="preserve">ExamRegistrationCourseMapper</w:t>
      </w:r>
      <w:r>
        <w:t xml:space="preserve"> </w:t>
      </w:r>
      <w:r>
        <w:t xml:space="preserve">id.</w:t>
      </w:r>
    </w:p>
    <w:p>
      <w:pPr>
        <w:numPr>
          <w:ilvl w:val="0"/>
          <w:numId w:val="1003"/>
        </w:numPr>
        <w:pStyle w:val="Compact"/>
      </w:pPr>
      <w:r>
        <w:t xml:space="preserve">Resolves the candidate’s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, then the question</w:t>
      </w:r>
      <w:r>
        <w:t xml:space="preserve"> </w:t>
      </w:r>
      <w:r>
        <w:t xml:space="preserve">paper code, then the exam-center-scoped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for the</w:t>
      </w:r>
      <w:r>
        <w:t xml:space="preserve"> </w:t>
      </w:r>
      <w:r>
        <w:t xml:space="preserve">logged-in user, then the bundle’s</w:t>
      </w:r>
      <w:r>
        <w:t xml:space="preserve"> </w:t>
      </w:r>
      <w:r>
        <w:rPr>
          <w:rStyle w:val="VerbatimChar"/>
        </w:rPr>
        <w:t xml:space="preserve">sequence_no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Checks whether</w:t>
      </w:r>
      <w:r>
        <w:t xml:space="preserve"> </w:t>
      </w:r>
      <w:r>
        <w:rPr>
          <w:rStyle w:val="VerbatimChar"/>
        </w:rPr>
        <w:t xml:space="preserve">RevaluationExaminerFalseNumberMark</w:t>
      </w:r>
      <w:r>
        <w:t xml:space="preserve"> </w:t>
      </w:r>
      <w:r>
        <w:t xml:space="preserve">already exists</w:t>
      </w:r>
      <w:r>
        <w:t xml:space="preserve"> </w:t>
      </w:r>
      <w:r>
        <w:t xml:space="preserve">for this examiner+candidate — that’s the</w:t>
      </w:r>
      <w:r>
        <w:t xml:space="preserve"> </w:t>
      </w:r>
      <w:r>
        <w:rPr>
          <w:rStyle w:val="VerbatimChar"/>
        </w:rPr>
        <w:t xml:space="preserve">mark_entry_status</w:t>
      </w:r>
      <w:r>
        <w:t xml:space="preserve"> </w:t>
      </w:r>
      <w:r>
        <w:t xml:space="preserve">flag.</w:t>
      </w:r>
    </w:p>
    <w:bookmarkEnd w:id="34"/>
    <w:bookmarkStart w:id="35" w:name="response-success-200-2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"QR_CODE_VARIFICATION_SUCCESS",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"verifctn_status": true,</w:t>
      </w:r>
      <w:r>
        <w:br/>
      </w:r>
      <w:r>
        <w:rPr>
          <w:rStyle w:val="VerbatimChar"/>
        </w:rPr>
        <w:t xml:space="preserve">    "mark_entry_status": false,</w:t>
      </w:r>
      <w:r>
        <w:br/>
      </w:r>
      <w:r>
        <w:rPr>
          <w:rStyle w:val="VerbatimChar"/>
        </w:rPr>
        <w:t xml:space="preserve">    "dfm_id": 9981,</w:t>
      </w:r>
      <w:r>
        <w:br/>
      </w:r>
      <w:r>
        <w:rPr>
          <w:rStyle w:val="VerbatimChar"/>
        </w:rPr>
        <w:t xml:space="preserve">    "qpcode": "AB1234",</w:t>
      </w:r>
      <w:r>
        <w:br/>
      </w:r>
      <w:r>
        <w:rPr>
          <w:rStyle w:val="VerbatimChar"/>
        </w:rPr>
        <w:t xml:space="preserve">    "sequence_no": 5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35"/>
    <w:bookmarkStart w:id="36" w:name="response-failure-cases-all-http-200"/>
    <w:p>
      <w:pPr>
        <w:pStyle w:val="Heading3"/>
      </w:pPr>
      <w:r>
        <w:t xml:space="preserve">Response — failure cases (all HTTP 200)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matching</w:t>
            </w:r>
            <w:r>
              <w:t xml:space="preserve"> </w:t>
            </w:r>
            <w:r>
              <w:rPr>
                <w:rStyle w:val="VerbatimChar"/>
              </w:rPr>
              <w:t xml:space="preserve">DigitalFalseNumber</w:t>
            </w:r>
            <w:r>
              <w:t xml:space="preserve"> </w:t>
            </w:r>
            <w:r>
              <w:t xml:space="preserve">for that registration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, message</w:t>
            </w:r>
            <w:r>
              <w:t xml:space="preserve"> </w:t>
            </w:r>
            <w:r>
              <w:rPr>
                <w:rStyle w:val="VerbatimChar"/>
              </w:rPr>
              <w:t xml:space="preserve">QR_CODE_VARIFICATION_FAILED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BundleCandidateMapper</w:t>
            </w:r>
            <w:r>
              <w:t xml:space="preserve"> </w:t>
            </w:r>
            <w:r>
              <w:t xml:space="preserve">in an active bundle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, message</w:t>
            </w:r>
            <w:r>
              <w:t xml:space="preserve"> </w:t>
            </w:r>
            <w:r>
              <w:rPr>
                <w:rStyle w:val="VerbatimChar"/>
              </w:rPr>
              <w:t xml:space="preserve">INVALID_QRCODE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AttributeError</w:t>
            </w:r>
            <w:r>
              <w:t xml:space="preserve"> </w:t>
            </w:r>
            <w:r>
              <w:t xml:space="preserve">anywhere in the lookup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, message</w:t>
            </w:r>
            <w:r>
              <w:t xml:space="preserve"> </w:t>
            </w:r>
            <w:r>
              <w:rPr>
                <w:rStyle w:val="VerbatimChar"/>
              </w:rPr>
              <w:t xml:space="preserve">QR_CODE_VARIFICATION_FAILED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Bad/garbled QR (</w:t>
            </w:r>
            <w:r>
              <w:rPr>
                <w:rStyle w:val="VerbatimChar"/>
              </w:rPr>
              <w:t xml:space="preserve">cryptography.fernet.InvalidToken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TypeError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, message</w:t>
            </w:r>
            <w:r>
              <w:t xml:space="preserve"> </w:t>
            </w:r>
            <w:r>
              <w:rPr>
                <w:rStyle w:val="VerbatimChar"/>
              </w:rPr>
              <w:t xml:space="preserve">QR_CODE_VARIFICATION_FAILED</w:t>
            </w:r>
          </w:p>
        </w:tc>
      </w:tr>
    </w:tbl>
    <w:p>
      <w:pPr>
        <w:pStyle w:val="BlockText"/>
      </w:pPr>
      <w:r>
        <w:t xml:space="preserve">Note: this endpoint has</w:t>
      </w:r>
      <w:r>
        <w:t xml:space="preserve"> </w:t>
      </w:r>
      <w:r>
        <w:rPr>
          <w:bCs/>
          <w:b/>
        </w:rPr>
        <w:t xml:space="preserve">no role/permission check</w:t>
      </w:r>
      <w:r>
        <w:t xml:space="preserve"> </w:t>
      </w:r>
      <w:r>
        <w:t xml:space="preserve">at all — every</w:t>
      </w:r>
      <w:r>
        <w:t xml:space="preserve"> </w:t>
      </w:r>
      <w:r>
        <w:t xml:space="preserve">other mutating endpoint in this file explicitly checks for</w:t>
      </w:r>
      <w:r>
        <w:t xml:space="preserve"> </w:t>
      </w:r>
      <w:r>
        <w:t xml:space="preserve">Additional Examiner / Chief Examiner / Chairman, but this one skips</w:t>
      </w:r>
      <w:r>
        <w:t xml:space="preserve"> </w:t>
      </w:r>
      <w:r>
        <w:t xml:space="preserve">that check entirely. Since it’s read-only (verification, not a</w:t>
      </w:r>
      <w:r>
        <w:t xml:space="preserve"> </w:t>
      </w:r>
      <w:r>
        <w:t xml:space="preserve">mutation), the practical risk is lower, but it’s still an outlier</w:t>
      </w:r>
      <w:r>
        <w:t xml:space="preserve"> </w:t>
      </w:r>
      <w:r>
        <w:t xml:space="preserve">worth confirming was intentional.</w:t>
      </w:r>
    </w:p>
    <w:bookmarkEnd w:id="36"/>
    <w:bookmarkEnd w:id="37"/>
    <w:bookmarkStart w:id="44" w:name="revaluation-mark-upload"/>
    <w:p>
      <w:pPr>
        <w:pStyle w:val="Heading2"/>
      </w:pPr>
      <w:r>
        <w:t xml:space="preserve">4. Revaluation Mark Upload</w:t>
      </w:r>
    </w:p>
    <w:p>
      <w:pPr>
        <w:pStyle w:val="FirstParagraph"/>
      </w:pPr>
      <w:r>
        <w:t xml:space="preserve">Uploads marks for up to 10 candidates at once, with different logic</w:t>
      </w:r>
      <w:r>
        <w:t xml:space="preserve"> </w:t>
      </w:r>
      <w:r>
        <w:t xml:space="preserve">depending on whether the uploader is a</w:t>
      </w:r>
      <w:r>
        <w:t xml:space="preserve"> </w:t>
      </w:r>
      <w:r>
        <w:rPr>
          <w:bCs/>
          <w:b/>
        </w:rPr>
        <w:t xml:space="preserve">Chief Examiner</w:t>
      </w:r>
      <w:r>
        <w:t xml:space="preserve"> </w:t>
      </w:r>
      <w:r>
        <w:t xml:space="preserve">or an</w:t>
      </w:r>
      <w:r>
        <w:t xml:space="preserve"> </w:t>
      </w:r>
      <w:r>
        <w:rPr>
          <w:bCs/>
          <w:b/>
        </w:rPr>
        <w:t xml:space="preserve">Additional Examiner</w:t>
      </w:r>
      <w:r>
        <w:t xml:space="preserve">, and how many evaluations already exist for</w:t>
      </w:r>
      <w:r>
        <w:t xml:space="preserve"> </w:t>
      </w:r>
      <w:r>
        <w:t xml:space="preserve">each candidate — this is the file’s most complex endpoint.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api/v1/user/rev-mark-upload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RevCampmarkupload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Response helper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pagination_response</w:t>
            </w:r>
          </w:p>
        </w:tc>
      </w:tr>
    </w:tbl>
    <w:bookmarkStart w:id="38" w:name="request-body-2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candidate_mark_list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10 items; each item needs</w:t>
            </w:r>
            <w:r>
              <w:t xml:space="preserve"> </w:t>
            </w:r>
            <w:r>
              <w:rPr>
                <w:rStyle w:val="VerbatimChar"/>
              </w:rPr>
              <w:t xml:space="preserve">dfm_id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</w:t>
            </w:r>
            <w:r>
              <w:t xml:space="preserve">, optionally</w:t>
            </w:r>
            <w:r>
              <w:t xml:space="preserve"> </w:t>
            </w:r>
            <w:r>
              <w:rPr>
                <w:rStyle w:val="VerbatimChar"/>
              </w:rPr>
              <w:t xml:space="preserve">smp_status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"candidate_mark_list": [</w:t>
      </w:r>
      <w:r>
        <w:br/>
      </w:r>
      <w:r>
        <w:rPr>
          <w:rStyle w:val="VerbatimChar"/>
        </w:rPr>
        <w:t xml:space="preserve">    { "dfm_id": 9981, "mark": "34"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38"/>
    <w:bookmarkStart w:id="39" w:name="validation-in-order"/>
    <w:p>
      <w:pPr>
        <w:pStyle w:val="Heading3"/>
      </w:pPr>
      <w:r>
        <w:t xml:space="preserve">Validation, in order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candidate_mark_list</w:t>
      </w:r>
      <w:r>
        <w:t xml:space="preserve"> </w:t>
      </w:r>
      <w:r>
        <w:t xml:space="preserve">must be non-empty →</w:t>
      </w:r>
      <w:r>
        <w:t xml:space="preserve"> </w:t>
      </w:r>
      <w:r>
        <w:rPr>
          <w:rStyle w:val="VerbatimChar"/>
        </w:rPr>
        <w:t xml:space="preserve">MARK_LIST_EMPTY</w:t>
      </w:r>
      <w:r>
        <w:t xml:space="preserve"> </w:t>
      </w:r>
      <w:r>
        <w:t xml:space="preserve">(HTTP 400) if not.</w:t>
      </w:r>
    </w:p>
    <w:p>
      <w:pPr>
        <w:numPr>
          <w:ilvl w:val="0"/>
          <w:numId w:val="1004"/>
        </w:numPr>
        <w:pStyle w:val="Compact"/>
      </w:pPr>
      <w:r>
        <w:t xml:space="preserve">Role permission check →</w:t>
      </w:r>
      <w:r>
        <w:t xml:space="preserve"> </w:t>
      </w:r>
      <w:r>
        <w:rPr>
          <w:rStyle w:val="VerbatimChar"/>
        </w:rPr>
        <w:t xml:space="preserve">PERMISSION_DENIED</w:t>
      </w:r>
      <w:r>
        <w:t xml:space="preserve"> </w:t>
      </w:r>
      <w:r>
        <w:t xml:space="preserve">(HTTP 401).</w:t>
      </w:r>
    </w:p>
    <w:p>
      <w:pPr>
        <w:numPr>
          <w:ilvl w:val="0"/>
          <w:numId w:val="1004"/>
        </w:numPr>
        <w:pStyle w:val="Compact"/>
      </w:pPr>
      <w:r>
        <w:t xml:space="preserve">List can’t exceed 10 items →</w:t>
      </w:r>
      <w:r>
        <w:t xml:space="preserve"> </w:t>
      </w:r>
      <w:r>
        <w:rPr>
          <w:rStyle w:val="VerbatimChar"/>
        </w:rPr>
        <w:t xml:space="preserve">MARK_LIST_LIMIT</w:t>
      </w:r>
      <w:r>
        <w:t xml:space="preserve"> </w:t>
      </w:r>
      <w:r>
        <w:t xml:space="preserve">(HTTP 406).</w:t>
      </w:r>
    </w:p>
    <w:p>
      <w:pPr>
        <w:numPr>
          <w:ilvl w:val="0"/>
          <w:numId w:val="1004"/>
        </w:numPr>
        <w:pStyle w:val="Compact"/>
      </w:pPr>
      <w:r>
        <w:t xml:space="preserve">Per candidate: looks up the max mark for that course</w:t>
      </w:r>
      <w:r>
        <w:t xml:space="preserve"> </w:t>
      </w:r>
      <w:r>
        <w:t xml:space="preserve">(</w:t>
      </w:r>
      <w:r>
        <w:rPr>
          <w:rStyle w:val="VerbatimChar"/>
        </w:rPr>
        <w:t xml:space="preserve">CourseParamsValue</w:t>
      </w:r>
      <w:r>
        <w:t xml:space="preserve">, param code</w:t>
      </w:r>
      <w:r>
        <w:t xml:space="preserve"> </w:t>
      </w:r>
      <w:r>
        <w:rPr>
          <w:rStyle w:val="VerbatimChar"/>
        </w:rPr>
        <w:t xml:space="preserve">MAX_ESA_COURSE_PARAM_CODE</w:t>
      </w:r>
      <w:r>
        <w:t xml:space="preserve">) and</w:t>
      </w:r>
      <w:r>
        <w:t xml:space="preserve"> </w:t>
      </w:r>
      <w:r>
        <w:t xml:space="preserve">rejects if the submitted mark exceeds it (</w:t>
      </w:r>
      <w:r>
        <w:rPr>
          <w:rStyle w:val="VerbatimChar"/>
        </w:rPr>
        <w:t xml:space="preserve">MAX_MARK_INVALID</w:t>
      </w:r>
      <w:r>
        <w:t xml:space="preserve">,</w:t>
      </w:r>
      <w:r>
        <w:t xml:space="preserve"> </w:t>
      </w:r>
      <w:r>
        <w:t xml:space="preserve">HTTP 400), or is missing/blank/negative (</w:t>
      </w:r>
      <w:r>
        <w:rPr>
          <w:rStyle w:val="VerbatimChar"/>
        </w:rPr>
        <w:t xml:space="preserve">MARK_INVALID</w:t>
      </w:r>
      <w:r>
        <w:t xml:space="preserve">, HTTP 200).</w:t>
      </w:r>
    </w:p>
    <w:p>
      <w:pPr>
        <w:numPr>
          <w:ilvl w:val="0"/>
          <w:numId w:val="1004"/>
        </w:numPr>
        <w:pStyle w:val="Compact"/>
      </w:pPr>
      <w:r>
        <w:t xml:space="preserve">Confirms an active</w:t>
      </w:r>
      <w:r>
        <w:t xml:space="preserve"> </w:t>
      </w:r>
      <w:r>
        <w:rPr>
          <w:rStyle w:val="VerbatimChar"/>
        </w:rPr>
        <w:t xml:space="preserve">RevaluationExaminerFalseNumber</w:t>
      </w:r>
      <w:r>
        <w:t xml:space="preserve"> </w:t>
      </w:r>
      <w:r>
        <w:t xml:space="preserve">assignment</w:t>
      </w:r>
      <w:r>
        <w:t xml:space="preserve"> </w:t>
      </w:r>
      <w:r>
        <w:t xml:space="preserve">exists for this examiner+candidate →</w:t>
      </w:r>
      <w:r>
        <w:t xml:space="preserve"> </w:t>
      </w:r>
      <w:r>
        <w:rPr>
          <w:rStyle w:val="VerbatimChar"/>
        </w:rPr>
        <w:t xml:space="preserve">EXAMINER_DFM_INVALID</w:t>
      </w:r>
      <w:r>
        <w:t xml:space="preserve"> </w:t>
      </w:r>
      <w:r>
        <w:t xml:space="preserve">(HTTP 400) if not.</w:t>
      </w:r>
    </w:p>
    <w:p>
      <w:pPr>
        <w:numPr>
          <w:ilvl w:val="0"/>
          <w:numId w:val="1004"/>
        </w:numPr>
        <w:pStyle w:val="Compact"/>
      </w:pPr>
      <w:r>
        <w:t xml:space="preserve">If the uploader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Chief Examiner and has already</w:t>
      </w:r>
      <w:r>
        <w:t xml:space="preserve"> </w:t>
      </w:r>
      <w:r>
        <w:t xml:space="preserve">submitted a mark for this candidate, rejects with</w:t>
      </w:r>
      <w:r>
        <w:t xml:space="preserve"> </w:t>
      </w:r>
      <w:r>
        <w:rPr>
          <w:rStyle w:val="VerbatimChar"/>
        </w:rPr>
        <w:t xml:space="preserve">MARK_ALREADY_UPLOADED</w:t>
      </w:r>
      <w:r>
        <w:t xml:space="preserve"> </w:t>
      </w:r>
      <w:r>
        <w:t xml:space="preserve">(HTTP 200) — and logs the attempt to</w:t>
      </w:r>
      <w:r>
        <w:t xml:space="preserve"> </w:t>
      </w:r>
      <w:r>
        <w:rPr>
          <w:rStyle w:val="VerbatimChar"/>
        </w:rPr>
        <w:t xml:space="preserve">MarkUploadLog</w:t>
      </w:r>
      <w:r>
        <w:t xml:space="preserve"> </w:t>
      </w:r>
      <w:r>
        <w:t xml:space="preserve">either way.</w:t>
      </w:r>
    </w:p>
    <w:bookmarkEnd w:id="39"/>
    <w:bookmarkStart w:id="40" w:name="X3f4678c6c2d11859ac2ac2897c021103c0190bc"/>
    <w:p>
      <w:pPr>
        <w:pStyle w:val="Heading3"/>
      </w:pPr>
      <w:r>
        <w:t xml:space="preserve">Averaging / escalation logic (once validation passes)</w:t>
      </w:r>
    </w:p>
    <w:p>
      <w:pPr>
        <w:pStyle w:val="FirstParagraph"/>
      </w:pPr>
      <w:r>
        <w:t xml:space="preserve">For each candidate:</w:t>
      </w:r>
    </w:p>
    <w:p>
      <w:pPr>
        <w:numPr>
          <w:ilvl w:val="0"/>
          <w:numId w:val="1005"/>
        </w:numPr>
        <w:pStyle w:val="Compact"/>
      </w:pPr>
      <w:r>
        <w:t xml:space="preserve">Always creates a new</w:t>
      </w:r>
      <w:r>
        <w:t xml:space="preserve"> </w:t>
      </w:r>
      <w:r>
        <w:rPr>
          <w:rStyle w:val="VerbatimChar"/>
        </w:rPr>
        <w:t xml:space="preserve">RevaluationExaminerFalseNumberMark</w:t>
      </w:r>
      <w:r>
        <w:t xml:space="preserve"> </w:t>
      </w:r>
      <w:r>
        <w:t xml:space="preserve">row</w:t>
      </w:r>
      <w:r>
        <w:t xml:space="preserve"> </w:t>
      </w:r>
      <w:r>
        <w:t xml:space="preserve">(encrypted mark, tied to this examiner).</w:t>
      </w:r>
    </w:p>
    <w:p>
      <w:pPr>
        <w:numPr>
          <w:ilvl w:val="0"/>
          <w:numId w:val="1005"/>
        </w:numPr>
        <w:pStyle w:val="Compact"/>
      </w:pPr>
      <w:r>
        <w:t xml:space="preserve">Checks whether a</w:t>
      </w:r>
      <w:r>
        <w:t xml:space="preserve"> </w:t>
      </w:r>
      <w:r>
        <w:rPr>
          <w:bCs/>
          <w:b/>
        </w:rPr>
        <w:t xml:space="preserve">final</w:t>
      </w:r>
      <w:r>
        <w:t xml:space="preserve"> </w:t>
      </w:r>
      <w:r>
        <w:rPr>
          <w:rStyle w:val="VerbatimChar"/>
        </w:rPr>
        <w:t xml:space="preserve">RevaluationFalseNumberMark</w:t>
      </w:r>
      <w:r>
        <w:t xml:space="preserve"> </w:t>
      </w:r>
      <w:r>
        <w:t xml:space="preserve">already</w:t>
      </w:r>
      <w:r>
        <w:t xml:space="preserve"> </w:t>
      </w:r>
      <w:r>
        <w:t xml:space="preserve">exists for this candidate: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If the uploader is Chief Examiner</w:t>
      </w:r>
      <w:r>
        <w:t xml:space="preserve"> </w:t>
      </w:r>
      <w:r>
        <w:t xml:space="preserve">— directly overwrites the</w:t>
      </w:r>
      <w:r>
        <w:t xml:space="preserve"> </w:t>
      </w:r>
      <w:r>
        <w:t xml:space="preserve">final mark with this value (Chief Examiner’s mark is authoritative),</w:t>
      </w:r>
      <w:r>
        <w:t xml:space="preserve"> </w:t>
      </w:r>
      <w:r>
        <w:t xml:space="preserve">recalculates</w:t>
      </w:r>
      <w:r>
        <w:t xml:space="preserve"> </w:t>
      </w:r>
      <w:r>
        <w:rPr>
          <w:rStyle w:val="VerbatimChar"/>
        </w:rPr>
        <w:t xml:space="preserve">pass_min_diff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result_status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ESA_PASS_MIN</w:t>
      </w:r>
      <w:r>
        <w:t xml:space="preserve">, and logs</w:t>
      </w:r>
      <w:r>
        <w:t xml:space="preserve"> </w:t>
      </w:r>
      <w:r>
        <w:rPr>
          <w:rStyle w:val="VerbatimChar"/>
        </w:rPr>
        <w:t xml:space="preserve">MARK_SUCCESS_MSG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If not Chief Examiner, and exactly 2 Additional Examiner marks</w:t>
      </w:r>
      <w:r>
        <w:rPr>
          <w:bCs/>
          <w:b/>
        </w:rPr>
        <w:t xml:space="preserve"> </w:t>
      </w:r>
      <w:r>
        <w:rPr>
          <w:bCs/>
          <w:b/>
        </w:rPr>
        <w:t xml:space="preserve">now exist</w:t>
      </w:r>
      <w:r>
        <w:t xml:space="preserve"> </w:t>
      </w:r>
      <w:r>
        <w:t xml:space="preserve">— averages those two marks and writes that average as</w:t>
      </w:r>
      <w:r>
        <w:t xml:space="preserve"> </w:t>
      </w:r>
      <w:r>
        <w:t xml:space="preserve">the final mark.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If not Chief Examiner, and this is a 3rd+ Additional Examiner</w:t>
      </w:r>
      <w:r>
        <w:rPr>
          <w:bCs/>
          <w:b/>
        </w:rPr>
        <w:t xml:space="preserve"> </w:t>
      </w:r>
      <w:r>
        <w:rPr>
          <w:bCs/>
          <w:b/>
        </w:rPr>
        <w:t xml:space="preserve">mark</w:t>
      </w:r>
      <w:r>
        <w:t xml:space="preserve"> </w:t>
      </w:r>
      <w:r>
        <w:t xml:space="preserve">— takes the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examiners’ marks, finds the value</w:t>
      </w:r>
      <w:r>
        <w:t xml:space="preserve"> </w:t>
      </w:r>
      <w:r>
        <w:t xml:space="preserve">among them nearest to this new mark (</w:t>
      </w:r>
      <w:r>
        <w:rPr>
          <w:rStyle w:val="VerbatimChar"/>
        </w:rPr>
        <w:t xml:space="preserve">nearest_mark()</w:t>
      </w:r>
      <w:r>
        <w:t xml:space="preserve"> </w:t>
      </w:r>
      <w:r>
        <w:t xml:space="preserve">helper), and</w:t>
      </w:r>
      <w:r>
        <w:t xml:space="preserve"> </w:t>
      </w:r>
      <w:r>
        <w:t xml:space="preserve">averages</w:t>
      </w:r>
      <w:r>
        <w:t xml:space="preserve"> </w:t>
      </w:r>
      <w:r>
        <w:rPr>
          <w:bCs/>
          <w:b/>
        </w:rPr>
        <w:t xml:space="preserve">this mark with that nearest one</w:t>
      </w:r>
      <w:r>
        <w:t xml:space="preserve"> </w:t>
      </w:r>
      <w:r>
        <w:t xml:space="preserve">(not all of them) —</w:t>
      </w:r>
      <w:r>
        <w:t xml:space="preserve"> </w:t>
      </w:r>
      <w:r>
        <w:t xml:space="preserve">a specific tie-breaking/outlier-limiting strategy worth</w:t>
      </w:r>
      <w:r>
        <w:t xml:space="preserve"> </w:t>
      </w:r>
      <w:r>
        <w:t xml:space="preserve">understanding if a discrepancy report ever comes up about</w:t>
      </w:r>
      <w:r>
        <w:t xml:space="preserve"> </w:t>
      </w:r>
      <w:r>
        <w:t xml:space="preserve">“</w:t>
      </w:r>
      <w:r>
        <w:t xml:space="preserve">why</w:t>
      </w:r>
      <w:r>
        <w:t xml:space="preserve"> </w:t>
      </w:r>
      <w:r>
        <w:t xml:space="preserve">doesn’t the final mark match the simple average of all examiner</w:t>
      </w:r>
      <w:r>
        <w:t xml:space="preserve"> </w:t>
      </w:r>
      <w:r>
        <w:t xml:space="preserve">marks.</w:t>
      </w:r>
      <w:r>
        <w:t xml:space="preserve">”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If no final mark exists yet at all</w:t>
      </w:r>
      <w:r>
        <w:t xml:space="preserve"> </w:t>
      </w:r>
      <w:r>
        <w:t xml:space="preserve">— computes and creates the</w:t>
      </w:r>
      <w:r>
        <w:t xml:space="preserve"> </w:t>
      </w:r>
      <w:r>
        <w:t xml:space="preserve">first</w:t>
      </w:r>
      <w:r>
        <w:t xml:space="preserve"> </w:t>
      </w:r>
      <w:r>
        <w:rPr>
          <w:rStyle w:val="VerbatimChar"/>
        </w:rPr>
        <w:t xml:space="preserve">RevaluationFalseNumberMark</w:t>
      </w:r>
      <w:r>
        <w:t xml:space="preserve"> </w:t>
      </w:r>
      <w:r>
        <w:t xml:space="preserve">row directly from this mark.</w:t>
      </w:r>
    </w:p>
    <w:p>
      <w:pPr>
        <w:numPr>
          <w:ilvl w:val="0"/>
          <w:numId w:val="1005"/>
        </w:numPr>
        <w:pStyle w:val="Compact"/>
      </w:pPr>
      <w:r>
        <w:t xml:space="preserve">Marks the corresponding</w:t>
      </w:r>
      <w:r>
        <w:t xml:space="preserve"> </w:t>
      </w:r>
      <w:r>
        <w:rPr>
          <w:rStyle w:val="VerbatimChar"/>
        </w:rPr>
        <w:t xml:space="preserve">RevaluationExaminerFalseNumber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 </w:t>
      </w:r>
      <w:r>
        <w:t xml:space="preserve">and logs the upload.</w:t>
      </w:r>
    </w:p>
    <w:bookmarkEnd w:id="40"/>
    <w:bookmarkStart w:id="41" w:name="response-success-200-3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 "status": true, "message": "MARK_SUCCESS_MSG", "data": {}, "status_code": 200 }</w:t>
      </w:r>
    </w:p>
    <w:bookmarkEnd w:id="41"/>
    <w:bookmarkStart w:id="42" w:name="helper-functions-used-here"/>
    <w:p>
      <w:pPr>
        <w:pStyle w:val="Heading3"/>
      </w:pPr>
      <w:r>
        <w:t xml:space="preserve">Helper functions used here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round_off(digit)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rounding to the nearest</w:t>
            </w:r>
            <w:r>
              <w:t xml:space="preserve"> </w:t>
            </w:r>
            <w:r>
              <w:rPr>
                <w:rStyle w:val="VerbatimChar"/>
              </w:rPr>
              <w:t xml:space="preserve">.0</w:t>
            </w:r>
            <w:r>
              <w:t xml:space="preserve">/</w:t>
            </w:r>
            <w:r>
              <w:rPr>
                <w:rStyle w:val="VerbatimChar"/>
              </w:rPr>
              <w:t xml:space="preserve">.5</w:t>
            </w:r>
            <w:r>
              <w:t xml:space="preserve"> </w:t>
            </w:r>
            <w:r>
              <w:t xml:space="preserve">(not standard rounding — digits 1–4 round down to</w:t>
            </w:r>
            <w:r>
              <w:t xml:space="preserve"> </w:t>
            </w:r>
            <w:r>
              <w:rPr>
                <w:rStyle w:val="VerbatimChar"/>
              </w:rPr>
              <w:t xml:space="preserve">.5</w:t>
            </w:r>
            <w:r>
              <w:t xml:space="preserve"> </w:t>
            </w:r>
            <w:r>
              <w:t xml:space="preserve">of the</w:t>
            </w:r>
            <w:r>
              <w:t xml:space="preserve"> </w:t>
            </w:r>
            <w:r>
              <w:rPr>
                <w:iCs/>
                <w:i/>
              </w:rPr>
              <w:t xml:space="preserve">lower</w:t>
            </w:r>
            <w:r>
              <w:t xml:space="preserve"> </w:t>
            </w:r>
            <w:r>
              <w:t xml:space="preserve">whole number’s</w:t>
            </w:r>
            <w:r>
              <w:t xml:space="preserve"> </w:t>
            </w:r>
            <w:r>
              <w:rPr>
                <w:rStyle w:val="VerbatimChar"/>
              </w:rPr>
              <w:t xml:space="preserve">.5</w:t>
            </w:r>
            <w:r>
              <w:t xml:space="preserve">… functionally: rounds to nearest half-mark using a fixed lookup rather than arithmetic rounding)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mark_encrpt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mark_decrypt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Encrypt/decrypt a mark using</w:t>
            </w:r>
            <w:r>
              <w:t xml:space="preserve"> </w:t>
            </w:r>
            <w:r>
              <w:rPr>
                <w:rStyle w:val="VerbatimChar"/>
              </w:rPr>
              <w:t xml:space="preserve">pvt_key_me.pem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passmark_encrpt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key, used for the pass/fail-margin value specifically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nearest_mark(digit,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a mark and a list of other marks, returns whichever existing mark is numerically closest</w:t>
            </w:r>
          </w:p>
        </w:tc>
      </w:tr>
    </w:tbl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mark_encrpt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round_off()</w:t>
      </w:r>
      <w:r>
        <w:t xml:space="preserve"> </w:t>
      </w:r>
      <w:r>
        <w:t xml:space="preserve">internally before encrypting,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passmark_encrpt</w:t>
      </w:r>
      <w:r>
        <w:t xml:space="preserve"> </w:t>
      </w:r>
      <w:r>
        <w:t xml:space="preserve">does not round its input — so the encrypted</w:t>
      </w:r>
      <w:r>
        <w:t xml:space="preserve"> </w:t>
      </w:r>
      <w:r>
        <w:t xml:space="preserve">mark and the encrypted pass-margin value in the same row may not be</w:t>
      </w:r>
      <w:r>
        <w:t xml:space="preserve"> </w:t>
      </w:r>
      <w:r>
        <w:t xml:space="preserve">rounded the same way. Not necessarily a bug, but worth a second look</w:t>
      </w:r>
      <w:r>
        <w:t xml:space="preserve"> </w:t>
      </w:r>
      <w:r>
        <w:t xml:space="preserve">if pass/fail edge cases ever look inconsistent with displayed marks.</w:t>
      </w:r>
    </w:p>
    <w:bookmarkEnd w:id="42"/>
    <w:bookmarkStart w:id="43" w:name="unimplemented-branch"/>
    <w:p>
      <w:pPr>
        <w:pStyle w:val="Heading3"/>
      </w:pPr>
      <w:r>
        <w:t xml:space="preserve">⚠️ Unimplemented branch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mark.get(</w:t>
      </w:r>
      <w:r>
        <w:rPr>
          <w:rStyle w:val="StringTok"/>
        </w:rPr>
        <w:t xml:space="preserve">"smp_status"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"condition in future"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If a candidate is flagged</w:t>
      </w:r>
      <w:r>
        <w:t xml:space="preserve"> </w:t>
      </w:r>
      <w:r>
        <w:rPr>
          <w:rStyle w:val="VerbatimChar"/>
        </w:rPr>
        <w:t xml:space="preserve">smp_status: true</w:t>
      </w:r>
      <w:r>
        <w:t xml:space="preserve">, the loop does nothing</w:t>
      </w:r>
      <w:r>
        <w:t xml:space="preserve"> </w:t>
      </w:r>
      <w:r>
        <w:t xml:space="preserve">(just a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) — no mark is recorded, no log entry, no response</w:t>
      </w:r>
      <w:r>
        <w:t xml:space="preserve"> </w:t>
      </w:r>
      <w:r>
        <w:t xml:space="preserve">difference. The candidate is silently skipped. Worth flagging since</w:t>
      </w:r>
      <w:r>
        <w:t xml:space="preserve"> </w:t>
      </w:r>
      <w:r>
        <w:t xml:space="preserve">the request still reports overall success even though that specific</w:t>
      </w:r>
      <w:r>
        <w:t xml:space="preserve"> </w:t>
      </w:r>
      <w:r>
        <w:t xml:space="preserve">candidate’s mark never got processed.</w:t>
      </w:r>
    </w:p>
    <w:bookmarkEnd w:id="43"/>
    <w:bookmarkEnd w:id="44"/>
    <w:bookmarkStart w:id="49" w:name="revaluation-bundle-reject"/>
    <w:p>
      <w:pPr>
        <w:pStyle w:val="Heading2"/>
      </w:pPr>
      <w:r>
        <w:t xml:space="preserve">5. Revaluation Bundle — Reject</w:t>
      </w:r>
    </w:p>
    <w:p>
      <w:pPr>
        <w:pStyle w:val="FirstParagraph"/>
      </w:pPr>
      <w:r>
        <w:t xml:space="preserve">Mirrors endpoint #2’s structure, but only has the single-bundle path</w:t>
      </w:r>
      <w:r>
        <w:t xml:space="preserve"> </w:t>
      </w:r>
      <w:r>
        <w:t xml:space="preserve">(no</w:t>
      </w:r>
      <w:r>
        <w:t xml:space="preserve"> </w:t>
      </w:r>
      <w:r>
        <w:t xml:space="preserve">“</w:t>
      </w:r>
      <w:r>
        <w:t xml:space="preserve">already evaluated, coming back for round 2</w:t>
      </w:r>
      <w:r>
        <w:t xml:space="preserve">”</w:t>
      </w:r>
      <w:r>
        <w:t xml:space="preserve"> </w:t>
      </w:r>
      <w:r>
        <w:t xml:space="preserve">branch) and requires a</w:t>
      </w:r>
      <w:r>
        <w:t xml:space="preserve"> </w:t>
      </w:r>
      <w:r>
        <w:t xml:space="preserve">rejection reason.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api/v1/user/rev-bundle-reject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RevBundlereject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Response helper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format_response</w:t>
            </w:r>
          </w:p>
        </w:tc>
      </w:tr>
    </w:tbl>
    <w:bookmarkStart w:id="45" w:name="request-body-3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encrypted bundle id, same as endpoint #2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45"/>
    <w:bookmarkStart w:id="46" w:name="what-it-does-3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Same permission, already-rejected, active-camp, and date-window checks</w:t>
      </w:r>
      <w:r>
        <w:t xml:space="preserve"> </w:t>
      </w:r>
      <w:r>
        <w:t xml:space="preserve">as endpoint #2’s Path A, then flips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, every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, and every matching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 storing</w:t>
      </w:r>
      <w:r>
        <w:t xml:space="preserve"> </w:t>
      </w:r>
      <w:r>
        <w:rPr>
          <w:rStyle w:val="VerbatimChar"/>
        </w:rPr>
        <w:t xml:space="preserve">"REJECTED " + reason</w:t>
      </w:r>
      <w:r>
        <w:t xml:space="preserve"> </w:t>
      </w:r>
      <w:r>
        <w:t xml:space="preserve">as the comment on each.</w:t>
      </w:r>
    </w:p>
    <w:bookmarkEnd w:id="46"/>
    <w:bookmarkStart w:id="47" w:name="response-success-200-4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 "status": true, "message": "CAMP_BUNDLE_DETAILS_REJECT_SUCCESS_MSG", "data": {}, "status_code": 200 }</w:t>
      </w:r>
    </w:p>
    <w:bookmarkEnd w:id="47"/>
    <w:bookmarkStart w:id="48" w:name="failure-responses"/>
    <w:p>
      <w:pPr>
        <w:pStyle w:val="Heading3"/>
      </w:pPr>
      <w:r>
        <w:t xml:space="preserve">Failure responses</w:t>
      </w:r>
    </w:p>
    <w:p>
      <w:pPr>
        <w:pStyle w:val="FirstParagraph"/>
      </w:pPr>
      <w:r>
        <w:t xml:space="preserve">Same shape as endpoint #2:</w:t>
      </w:r>
      <w:r>
        <w:t xml:space="preserve"> </w:t>
      </w:r>
      <w:r>
        <w:rPr>
          <w:rStyle w:val="VerbatimChar"/>
        </w:rPr>
        <w:t xml:space="preserve">ALREADY_REJECTED_MSG</w:t>
      </w:r>
      <w:r>
        <w:t xml:space="preserve"> </w:t>
      </w:r>
      <w:r>
        <w:t xml:space="preserve">(208),</w:t>
      </w:r>
      <w:r>
        <w:t xml:space="preserve"> </w:t>
      </w:r>
      <w:r>
        <w:rPr>
          <w:rStyle w:val="VerbatimChar"/>
        </w:rPr>
        <w:t xml:space="preserve">UNABLE_TO_REJECT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CAMP_NOT_ACTIVE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CAMP_DATE_ERROR</w:t>
      </w:r>
      <w:r>
        <w:t xml:space="preserve"> </w:t>
      </w:r>
      <w:r>
        <w:t xml:space="preserve">(200,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).</w:t>
      </w:r>
    </w:p>
    <w:bookmarkEnd w:id="48"/>
    <w:bookmarkEnd w:id="49"/>
    <w:bookmarkStart w:id="53" w:name="X086f224312f6713d946a6468be4461e259f742b"/>
    <w:p>
      <w:pPr>
        <w:pStyle w:val="Heading2"/>
      </w:pPr>
      <w:r>
        <w:t xml:space="preserve">6. Revaluation Answer-Sheet Distribution Summary</w:t>
      </w:r>
    </w:p>
    <w:p>
      <w:pPr>
        <w:pStyle w:val="FirstParagraph"/>
      </w:pPr>
      <w:r>
        <w:t xml:space="preserve">A dashboard-style endpoint — for a given camp, returns both the</w:t>
      </w:r>
      <w:r>
        <w:t xml:space="preserve"> </w:t>
      </w:r>
      <w:r>
        <w:t xml:space="preserve">examiner’s individual candidate list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rollup counts (allocated /</w:t>
      </w:r>
      <w:r>
        <w:t xml:space="preserve"> </w:t>
      </w:r>
      <w:r>
        <w:t xml:space="preserve">received / evaluated) for their revaluation work at that camp.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api/v1/user/rev-camp-as-distribution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RevAnssheetdistribution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Response helper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pagination_response</w:t>
            </w:r>
          </w:p>
        </w:tc>
      </w:tr>
    </w:tbl>
    <w:bookmarkStart w:id="50" w:name="request-body-4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50"/>
    <w:bookmarkStart w:id="51" w:name="what-it-does-4"/>
    <w:p>
      <w:pPr>
        <w:pStyle w:val="Heading3"/>
      </w:pPr>
      <w:r>
        <w:t xml:space="preserve">What it does</w:t>
      </w:r>
    </w:p>
    <w:p>
      <w:pPr>
        <w:numPr>
          <w:ilvl w:val="0"/>
          <w:numId w:val="1007"/>
        </w:numPr>
        <w:pStyle w:val="Compact"/>
      </w:pPr>
      <w:r>
        <w:t xml:space="preserve">Role permission check.</w:t>
      </w:r>
    </w:p>
    <w:p>
      <w:pPr>
        <w:numPr>
          <w:ilvl w:val="0"/>
          <w:numId w:val="1007"/>
        </w:numPr>
        <w:pStyle w:val="Compact"/>
      </w:pPr>
      <w:r>
        <w:t xml:space="preserve">Pulls all</w:t>
      </w:r>
      <w:r>
        <w:t xml:space="preserve"> </w:t>
      </w:r>
      <w:r>
        <w:rPr>
          <w:rStyle w:val="VerbatimChar"/>
        </w:rPr>
        <w:t xml:space="preserve">RevaluationExaminerFalseNumber</w:t>
      </w:r>
      <w:r>
        <w:t xml:space="preserve"> </w:t>
      </w:r>
      <w:r>
        <w:t xml:space="preserve">rows for this user at</w:t>
      </w:r>
      <w:r>
        <w:t xml:space="preserve"> </w:t>
      </w:r>
      <w:r>
        <w:t xml:space="preserve">this camp with status</w:t>
      </w:r>
      <w:r>
        <w:t xml:space="preserve"> </w:t>
      </w:r>
      <w:r>
        <w:rPr>
          <w:rStyle w:val="VerbatimChar"/>
        </w:rPr>
        <w:t xml:space="preserve">PENDING_STATE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 </w:t>
      </w:r>
      <w:r>
        <w:t xml:space="preserve">(heavy use of</w:t>
      </w:r>
      <w:r>
        <w:t xml:space="preserve"> </w:t>
      </w:r>
      <w:r>
        <w:rPr>
          <w:rStyle w:val="VerbatimChar"/>
        </w:rPr>
        <w:t xml:space="preserve">select_related</w:t>
      </w:r>
      <w:r>
        <w:t xml:space="preserve">/</w:t>
      </w:r>
      <w:r>
        <w:rPr>
          <w:rStyle w:val="VerbatimChar"/>
        </w:rPr>
        <w:t xml:space="preserve">prefetch_related</w:t>
      </w:r>
      <w:r>
        <w:t xml:space="preserve"> </w:t>
      </w:r>
      <w:r>
        <w:t xml:space="preserve">here — this is the only</w:t>
      </w:r>
      <w:r>
        <w:t xml:space="preserve"> </w:t>
      </w:r>
      <w:r>
        <w:t xml:space="preserve">noticeably query-optimized endpoint in the file), serialized with</w:t>
      </w:r>
      <w:r>
        <w:t xml:space="preserve"> </w:t>
      </w:r>
      <w:r>
        <w:rPr>
          <w:rStyle w:val="VerbatimChar"/>
        </w:rPr>
        <w:t xml:space="preserve">RevaluationCampmobileExaminerFalseNumberSerialzer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Separately counts, across this examiner’s bundles at this camp:</w:t>
      </w:r>
      <w:r>
        <w:t xml:space="preserve"> </w:t>
      </w:r>
      <w:r>
        <w:t xml:space="preserve">how many candidate mappings are in</w:t>
      </w:r>
      <w:r>
        <w:t xml:space="preserve"> </w:t>
      </w:r>
      <w:r>
        <w:rPr>
          <w:rStyle w:val="VerbatimChar"/>
        </w:rPr>
        <w:t xml:space="preserve">DISTRIBUTED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 </w:t>
      </w:r>
      <w:r>
        <w:t xml:space="preserve">bundle states, to build</w:t>
      </w:r>
      <w:r>
        <w:t xml:space="preserve"> </w:t>
      </w:r>
      <w:r>
        <w:rPr>
          <w:rStyle w:val="VerbatimChar"/>
        </w:rPr>
        <w:t xml:space="preserve">totalAllocated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totalrecieved</w:t>
      </w:r>
      <w:r>
        <w:t xml:space="preserve"> </w:t>
      </w:r>
      <w:r>
        <w:rPr>
          <w:iCs/>
          <w:i/>
        </w:rPr>
        <w:t xml:space="preserve">(typo kept as-is)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totalEvaluated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Looks up the most recent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 </w:t>
      </w:r>
      <w:r>
        <w:t xml:space="preserve">timestamp for this examiner as</w:t>
      </w:r>
      <w:r>
        <w:t xml:space="preserve"> </w:t>
      </w:r>
      <w:r>
        <w:rPr>
          <w:rStyle w:val="VerbatimChar"/>
        </w:rPr>
        <w:t xml:space="preserve">dateOfDistribution</w:t>
      </w:r>
      <w:r>
        <w:t xml:space="preserve"> </w:t>
      </w:r>
      <w:r>
        <w:t xml:space="preserve">(falls back to</w:t>
      </w:r>
      <w:r>
        <w:t xml:space="preserve"> </w:t>
      </w:r>
      <w:r>
        <w:rPr>
          <w:rStyle w:val="VerbatimChar"/>
        </w:rPr>
        <w:t xml:space="preserve">"NA"</w:t>
      </w:r>
      <w:r>
        <w:t xml:space="preserve"> </w:t>
      </w:r>
      <w:r>
        <w:t xml:space="preserve">if none exists yet).</w:t>
      </w:r>
    </w:p>
    <w:bookmarkEnd w:id="51"/>
    <w:bookmarkStart w:id="52" w:name="response-success-200-5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"CANDIDATE_DETAILS_SUCCESS_MSG",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"candidateDetails":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"dfmId": 9981,</w:t>
      </w:r>
      <w:r>
        <w:br/>
      </w:r>
      <w:r>
        <w:rPr>
          <w:rStyle w:val="VerbatimChar"/>
        </w:rPr>
        <w:t xml:space="preserve">        "dfm": "...",</w:t>
      </w:r>
      <w:r>
        <w:br/>
      </w:r>
      <w:r>
        <w:rPr>
          <w:rStyle w:val="VerbatimChar"/>
        </w:rPr>
        <w:t xml:space="preserve">        "status": "Evaluated",</w:t>
      </w:r>
      <w:r>
        <w:br/>
      </w:r>
      <w:r>
        <w:rPr>
          <w:rStyle w:val="VerbatimChar"/>
        </w:rPr>
        <w:t xml:space="preserve">        "statusId": 4,</w:t>
      </w:r>
      <w:r>
        <w:br/>
      </w:r>
      <w:r>
        <w:rPr>
          <w:rStyle w:val="VerbatimChar"/>
        </w:rPr>
        <w:t xml:space="preserve">        "maxMark": "80",</w:t>
      </w:r>
      <w:r>
        <w:br/>
      </w:r>
      <w:r>
        <w:rPr>
          <w:rStyle w:val="VerbatimChar"/>
        </w:rPr>
        <w:t xml:space="preserve">        "qpcode": "AB1234",</w:t>
      </w:r>
      <w:r>
        <w:br/>
      </w:r>
      <w:r>
        <w:rPr>
          <w:rStyle w:val="VerbatimChar"/>
        </w:rPr>
        <w:t xml:space="preserve">        "exam_course": "..."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"answersheetDetails": {</w:t>
      </w:r>
      <w:r>
        <w:br/>
      </w:r>
      <w:r>
        <w:rPr>
          <w:rStyle w:val="VerbatimChar"/>
        </w:rPr>
        <w:t xml:space="preserve">      "totalAllocated": 24,</w:t>
      </w:r>
      <w:r>
        <w:br/>
      </w:r>
      <w:r>
        <w:rPr>
          <w:rStyle w:val="VerbatimChar"/>
        </w:rPr>
        <w:t xml:space="preserve">      "totalrecieved": 20,</w:t>
      </w:r>
      <w:r>
        <w:br/>
      </w:r>
      <w:r>
        <w:rPr>
          <w:rStyle w:val="VerbatimChar"/>
        </w:rPr>
        <w:t xml:space="preserve">      "totalEvaluated": 15,</w:t>
      </w:r>
      <w:r>
        <w:br/>
      </w:r>
      <w:r>
        <w:rPr>
          <w:rStyle w:val="VerbatimChar"/>
        </w:rPr>
        <w:t xml:space="preserve">      "dateOfDistribution": "10-05-2026"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Note: there’s a commented-out timing measurement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strttime</w:t>
      </w:r>
      <w:r>
        <w:t xml:space="preserve">/</w:t>
      </w:r>
      <w:r>
        <w:rPr>
          <w:rStyle w:val="VerbatimChar"/>
        </w:rPr>
        <w:t xml:space="preserve">endtime</w:t>
      </w:r>
      <w:r>
        <w:t xml:space="preserve">/</w:t>
      </w:r>
      <w:r>
        <w:rPr>
          <w:rStyle w:val="VerbatimChar"/>
        </w:rPr>
        <w:t xml:space="preserve">final</w:t>
      </w:r>
      <w:r>
        <w:t xml:space="preserve">) left in the source around the</w:t>
      </w:r>
      <w:r>
        <w:t xml:space="preserve"> </w:t>
      </w:r>
      <w:r>
        <w:t xml:space="preserve">serializer call — harmless, but worth cleaning up since it suggests</w:t>
      </w:r>
      <w:r>
        <w:t xml:space="preserve"> </w:t>
      </w:r>
      <w:r>
        <w:t xml:space="preserve">this endpoint was flagged for performance concerns at some point</w:t>
      </w:r>
      <w:r>
        <w:t xml:space="preserve"> </w:t>
      </w:r>
      <w:r>
        <w:t xml:space="preserve">(consistent with it being the only one using</w:t>
      </w:r>
      <w:r>
        <w:t xml:space="preserve"> </w:t>
      </w:r>
      <w:r>
        <w:rPr>
          <w:rStyle w:val="VerbatimChar"/>
        </w:rPr>
        <w:t xml:space="preserve">select_related</w:t>
      </w:r>
      <w:r>
        <w:t xml:space="preserve">/</w:t>
      </w:r>
      <w:r>
        <w:rPr>
          <w:rStyle w:val="VerbatimChar"/>
        </w:rPr>
        <w:t xml:space="preserve">prefetch_related</w:t>
      </w:r>
      <w:r>
        <w:t xml:space="preserve"> </w:t>
      </w:r>
      <w:r>
        <w:t xml:space="preserve">in this file).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2026-07-21T05:05:46Z</dcterms:created>
  <dcterms:modified xsi:type="dcterms:W3CDTF">2026-07-21T05:05:46Z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