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d-unit-mobile-app-apis"/>
    <w:p>
      <w:pPr>
        <w:pStyle w:val="Heading1"/>
      </w:pPr>
      <w:r>
        <w:t xml:space="preserve">CD Unit Mobile App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cd_unit/cdunit_mobile.py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cd_unit/urls.py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The mobile app backend for</w:t>
      </w:r>
      <w:r>
        <w:t xml:space="preserve"> </w:t>
      </w:r>
      <w:r>
        <w:rPr>
          <w:bCs/>
          <w:b/>
        </w:rPr>
        <w:t xml:space="preserve">Messenger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Receiver</w:t>
      </w:r>
      <w:r>
        <w:t xml:space="preserve"> </w:t>
      </w:r>
      <w:r>
        <w:t xml:space="preserve">roles —</w:t>
      </w:r>
      <w:r>
        <w:t xml:space="preserve"> </w:t>
      </w:r>
      <w:r>
        <w:t xml:space="preserve">the two people physically handling a bundle’s chain of custody after</w:t>
      </w:r>
      <w:r>
        <w:t xml:space="preserve"> </w:t>
      </w:r>
      <w:r>
        <w:t xml:space="preserve">the exam center scans it (Messenger collects it from the exam center,</w:t>
      </w:r>
      <w:r>
        <w:t xml:space="preserve"> </w:t>
      </w:r>
      <w:r>
        <w:t xml:space="preserve">Receiver marks it delivered at the university). Login/OTP/logout →</w:t>
      </w:r>
      <w:r>
        <w:t xml:space="preserve"> </w:t>
      </w:r>
      <w:r>
        <w:t xml:space="preserve">change/reset password → profile view → the actual bundle collection</w:t>
      </w:r>
      <w:r>
        <w:t xml:space="preserve"> </w:t>
      </w:r>
      <w:r>
        <w:t xml:space="preserve">scan. All 8 endpoints are registered once each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no</w:t>
      </w:r>
      <w:r>
        <w:t xml:space="preserve"> </w:t>
      </w:r>
      <w:r>
        <w:t xml:space="preserve">duplicates.</w:t>
      </w:r>
    </w:p>
    <w:p>
      <w:pPr>
        <w:pStyle w:val="BodyText"/>
      </w:pPr>
      <w:r>
        <w:t xml:space="preserve">Same shared response format as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{"status": bool, "message": str, "data": {...}, "status_code": int}</w:t>
      </w:r>
      <w:r>
        <w:t xml:space="preserve">.</w:t>
      </w:r>
    </w:p>
    <w:bookmarkEnd w:id="20"/>
    <w:bookmarkStart w:id="25" w:name="cd-login"/>
    <w:p>
      <w:pPr>
        <w:pStyle w:val="Heading2"/>
      </w:pPr>
      <w:r>
        <w:t xml:space="preserve">1. CD Login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  <w:r>
              <w:t xml:space="preserve"> </w:t>
            </w:r>
            <w:r>
              <w:t xml:space="preserve">(correct for a login endpoint)</w:t>
            </w:r>
          </w:p>
        </w:tc>
      </w:tr>
    </w:tbl>
    <w:bookmarkStart w:id="21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Authenticates username/password, confirms the user is in the</w:t>
      </w:r>
      <w:r>
        <w:t xml:space="preserve"> </w:t>
      </w:r>
      <w:r>
        <w:rPr>
          <w:rStyle w:val="VerbatimChar"/>
        </w:rPr>
        <w:t xml:space="preserve">MESSENGER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RECEIVER</w:t>
      </w:r>
      <w:r>
        <w:t xml:space="preserve"> </w:t>
      </w:r>
      <w:r>
        <w:t xml:space="preserve">group, sends a 4-digit OTP by email, and</w:t>
      </w:r>
      <w:r>
        <w:t xml:space="preserve"> </w:t>
      </w:r>
      <w:r>
        <w:t xml:space="preserve">calls Django’s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immediately — before OTP verification</w:t>
      </w:r>
      <w:r>
        <w:t xml:space="preserve"> </w:t>
      </w:r>
      <w:r>
        <w:t xml:space="preserve">happens in endpoint #2. The session starts before the second factor is</w:t>
      </w:r>
      <w:r>
        <w:t xml:space="preserve"> </w:t>
      </w:r>
      <w:r>
        <w:t xml:space="preserve">confirmed, same pattern already flagged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MarkEntryLogin</w:t>
      </w:r>
      <w:r>
        <w:t xml:space="preserve">.</w:t>
      </w:r>
    </w:p>
    <w:bookmarkEnd w:id="21"/>
    <w:bookmarkStart w:id="22" w:name="failed-login-reports-status-true"/>
    <w:p>
      <w:pPr>
        <w:pStyle w:val="Heading3"/>
      </w:pPr>
      <w:r>
        <w:t xml:space="preserve">Failed login reports</w:t>
      </w:r>
      <w:r>
        <w:t xml:space="preserve"> </w:t>
      </w:r>
      <w:r>
        <w:rPr>
          <w:rStyle w:val="VerbatimChar"/>
        </w:rPr>
        <w:t xml:space="preserve">status: true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USR_LOGIN_FAILURE_MSG, {},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status.HTTP_201_CREATED)</w:t>
      </w:r>
    </w:p>
    <w:p>
      <w:pPr>
        <w:pStyle w:val="FirstParagraph"/>
      </w:pPr>
      <w:r>
        <w:t xml:space="preserve">Both the</w:t>
      </w:r>
      <w:r>
        <w:t xml:space="preserve"> </w:t>
      </w:r>
      <w:r>
        <w:t xml:space="preserve">“</w:t>
      </w:r>
      <w:r>
        <w:t xml:space="preserve">wrong credentials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not authorized as</w:t>
      </w:r>
      <w:r>
        <w:t xml:space="preserve"> </w:t>
      </w:r>
      <w:r>
        <w:t xml:space="preserve">Messenger/Receiver</w:t>
      </w:r>
      <w:r>
        <w:t xml:space="preserve">”</w:t>
      </w:r>
      <w:r>
        <w:t xml:space="preserve"> </w:t>
      </w:r>
      <w:r>
        <w:t xml:space="preserve">failure paths pass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argument,</w:t>
      </w:r>
      <w:r>
        <w:t xml:space="preserve"> </w:t>
      </w:r>
      <w:r>
        <w:t xml:space="preserve">despite the message being a failure message (</w:t>
      </w:r>
      <w:r>
        <w:rPr>
          <w:rStyle w:val="VerbatimChar"/>
        </w:rPr>
        <w:t xml:space="preserve">USR_LOGIN_FAILURE_MSG</w:t>
      </w:r>
      <w:r>
        <w:t xml:space="preserve">).</w:t>
      </w:r>
      <w:r>
        <w:t xml:space="preserve"> </w:t>
      </w:r>
      <w:r>
        <w:t xml:space="preserve">A frontend checking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boolean rather than reading the</w:t>
      </w:r>
      <w:r>
        <w:t xml:space="preserve"> </w:t>
      </w:r>
      <w:r>
        <w:t xml:space="preserve">message text would treat a failed login as successful.</w:t>
      </w:r>
    </w:p>
    <w:bookmarkEnd w:id="22"/>
    <w:bookmarkStart w:id="23" w:name="Xa9f79c5ed9fb72ea1667010c397532956517c11"/>
    <w:p>
      <w:pPr>
        <w:pStyle w:val="Heading3"/>
      </w:pPr>
      <w:r>
        <w:rPr>
          <w:rStyle w:val="VerbatimChar"/>
        </w:rPr>
        <w:t xml:space="preserve">AuthTokenSerializer</w:t>
      </w:r>
      <w:r>
        <w:t xml:space="preserve"> </w:t>
      </w:r>
      <w:r>
        <w:t xml:space="preserve">is validated but never used</w:t>
      </w:r>
    </w:p>
    <w:p>
      <w:pPr>
        <w:pStyle w:val="SourceCode"/>
      </w:pPr>
      <w:r>
        <w:rPr>
          <w:rStyle w:val="NormalTok"/>
        </w:rPr>
        <w:t xml:space="preserve">serializer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AuthTokenSerializer(data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request.data)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authenticate(username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password)</w:t>
      </w:r>
    </w:p>
    <w:p>
      <w:pPr>
        <w:pStyle w:val="FirstParagraph"/>
      </w:pPr>
      <w:r>
        <w:t xml:space="preserve">Authentication is done manually with</w:t>
      </w:r>
      <w:r>
        <w:t xml:space="preserve"> </w:t>
      </w:r>
      <w:r>
        <w:rPr>
          <w:rStyle w:val="VerbatimChar"/>
        </w:rPr>
        <w:t xml:space="preserve">authenticate()</w:t>
      </w:r>
      <w:r>
        <w:t xml:space="preserve">, reading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directly from the request — the serializer’s</w:t>
      </w:r>
      <w:r>
        <w:t xml:space="preserve"> </w:t>
      </w:r>
      <w:r>
        <w:t xml:space="preserve">own validated output is never read afterward, only used later to gate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if serializer.is_valid(raise_exception=True):</w:t>
      </w:r>
      <w:r>
        <w:t xml:space="preserve"> </w:t>
      </w:r>
      <w:r>
        <w:t xml:space="preserve">check. The</w:t>
      </w:r>
      <w:r>
        <w:t xml:space="preserve"> </w:t>
      </w:r>
      <w:r>
        <w:t xml:space="preserve">serializer performs redundant validation of the same two fields</w:t>
      </w:r>
      <w:r>
        <w:t xml:space="preserve"> </w:t>
      </w:r>
      <w:r>
        <w:t xml:space="preserve">that were already used directly above it.</w:t>
      </w:r>
    </w:p>
    <w:bookmarkEnd w:id="23"/>
    <w:bookmarkStart w:id="24" w:name="X7d97c0d432957788a380a19f1231027c62d1cd7"/>
    <w:p>
      <w:pPr>
        <w:pStyle w:val="Heading3"/>
      </w:pPr>
      <w:r>
        <w:t xml:space="preserve">Unnecessary re-fetch of the same user record</w:t>
      </w:r>
    </w:p>
    <w:p>
      <w:pPr>
        <w:pStyle w:val="SourceCode"/>
      </w:pP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User.objects.get(username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user)</w:t>
      </w:r>
    </w:p>
    <w:p>
      <w:pPr>
        <w:pStyle w:val="FirstParagraph"/>
      </w:pPr>
      <w:r>
        <w:rPr>
          <w:rStyle w:val="VerbatimChar"/>
        </w:rPr>
        <w:t xml:space="preserve">user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authenticate()</w:t>
      </w:r>
      <w:r>
        <w:t xml:space="preserve">) is already the full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instance —</w:t>
      </w:r>
      <w:r>
        <w:t xml:space="preserve"> </w:t>
      </w:r>
      <w:r>
        <w:t xml:space="preserve">this line queries the database again for the identical record. Same</w:t>
      </w:r>
      <w:r>
        <w:t xml:space="preserve"> </w:t>
      </w:r>
      <w:r>
        <w:t xml:space="preserve">category of pointless round trip already flagged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</w:t>
      </w:r>
      <w:r>
        <w:rPr>
          <w:rStyle w:val="VerbatimChar"/>
        </w:rPr>
        <w:t xml:space="preserve">extmark_entry.py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zonemarkapprove.py</w:t>
      </w:r>
      <w:r>
        <w:t xml:space="preserve">).</w:t>
      </w:r>
    </w:p>
    <w:bookmarkEnd w:id="24"/>
    <w:bookmarkEnd w:id="25"/>
    <w:bookmarkStart w:id="26" w:name="cd-otp-check-mfa-completion"/>
    <w:p>
      <w:pPr>
        <w:pStyle w:val="Heading2"/>
      </w:pPr>
      <w:r>
        <w:t xml:space="preserve">2. CD OTP Check (MFA completion)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api/v1/user/cd-mfa-verification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CDOtpCheck</w:t>
            </w:r>
          </w:p>
        </w:tc>
      </w:tr>
    </w:tbl>
    <w:p>
      <w:pPr>
        <w:pStyle w:val="BodyText"/>
      </w:pPr>
      <w:r>
        <w:t xml:space="preserve">Verifies the OTP against the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record tied to the session</w:t>
      </w:r>
      <w:r>
        <w:t xml:space="preserve"> </w:t>
      </w:r>
      <w:r>
        <w:t xml:space="preserve">established in endpoint #1 (no token is passed in this request — it</w:t>
      </w:r>
      <w:r>
        <w:t xml:space="preserve"> </w:t>
      </w:r>
      <w:r>
        <w:t xml:space="preserve">relies on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from the already-started session). The</w:t>
      </w:r>
      <w:r>
        <w:t xml:space="preserve"> </w:t>
      </w:r>
      <w:r>
        <w:t xml:space="preserve">generic exception handler here returns HTTP</w:t>
      </w:r>
      <w:r>
        <w:t xml:space="preserve"> </w:t>
      </w:r>
      <w:r>
        <w:rPr>
          <w:rStyle w:val="VerbatimChar"/>
        </w:rPr>
        <w:t xml:space="preserve">500</w:t>
      </w:r>
      <w:r>
        <w:t xml:space="preserve">, unlike most other</w:t>
      </w:r>
      <w:r>
        <w:t xml:space="preserve"> </w:t>
      </w:r>
      <w:r>
        <w:t xml:space="preserve">endpoints in this file which return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on failure — an</w:t>
      </w:r>
      <w:r>
        <w:t xml:space="preserve"> </w:t>
      </w:r>
      <w:r>
        <w:t xml:space="preserve">inconsistent status code choice within the same file.</w:t>
      </w:r>
    </w:p>
    <w:bookmarkEnd w:id="26"/>
    <w:bookmarkStart w:id="28" w:name="cd-logout"/>
    <w:p>
      <w:pPr>
        <w:pStyle w:val="Heading2"/>
      </w:pPr>
      <w:r>
        <w:t xml:space="preserve">3. CD Logout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CDLogout</w:t>
            </w:r>
          </w:p>
        </w:tc>
      </w:tr>
    </w:tbl>
    <w:bookmarkStart w:id="27" w:name="X5c35ae1e6e9baf3f22ce5f9022914f48ae68d36"/>
    <w:p>
      <w:pPr>
        <w:pStyle w:val="Heading3"/>
      </w:pPr>
      <w:r>
        <w:t xml:space="preserve">🔴 Missing comma turns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into a single class, not a tuple</w:t>
      </w:r>
    </w:p>
    <w:p>
      <w:pPr>
        <w:pStyle w:val="SourceCode"/>
      </w:pPr>
      <w:r>
        <w:rPr>
          <w:rStyle w:val="NormalTok"/>
        </w:rPr>
        <w:t xml:space="preserve">permission_classes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(IsAuthenticated)</w:t>
      </w:r>
    </w:p>
    <w:p>
      <w:pPr>
        <w:pStyle w:val="FirstParagraph"/>
      </w:pPr>
      <w:r>
        <w:t xml:space="preserve">Without a trailing comma,</w:t>
      </w:r>
      <w:r>
        <w:t xml:space="preserve"> </w:t>
      </w:r>
      <w:r>
        <w:rPr>
          <w:rStyle w:val="VerbatimChar"/>
        </w:rPr>
        <w:t xml:space="preserve">(IsAuthenticated)</w:t>
      </w:r>
      <w:r>
        <w:t xml:space="preserve"> </w:t>
      </w:r>
      <w:r>
        <w:t xml:space="preserve">is not a tuple — it’s</w:t>
      </w:r>
      <w:r>
        <w:t xml:space="preserve"> </w:t>
      </w:r>
      <w:r>
        <w:t xml:space="preserve">just the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class wrapped in redundant parentheses, so</w:t>
      </w:r>
      <w:r>
        <w:t xml:space="preserve"> </w:t>
      </w:r>
      <w:r>
        <w:t xml:space="preserve">this line is equivalent to</w:t>
      </w:r>
      <w:r>
        <w:t xml:space="preserve"> </w:t>
      </w:r>
      <w:r>
        <w:rPr>
          <w:rStyle w:val="VerbatimChar"/>
        </w:rPr>
        <w:t xml:space="preserve">permission_classes = IsAuthenticated</w:t>
      </w:r>
      <w:r>
        <w:t xml:space="preserve">.</w:t>
      </w:r>
      <w:r>
        <w:t xml:space="preserve"> </w:t>
      </w:r>
      <w:r>
        <w:t xml:space="preserve">DRF expects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to be an iterable of permission</w:t>
      </w:r>
      <w:r>
        <w:t xml:space="preserve"> </w:t>
      </w:r>
      <w:r>
        <w:t xml:space="preserve">classes it can loop over and instantiate; being handed the bare class</w:t>
      </w:r>
      <w:r>
        <w:t xml:space="preserve"> </w:t>
      </w:r>
      <w:r>
        <w:t xml:space="preserve">itself instead of a</w:t>
      </w:r>
      <w:r>
        <w:t xml:space="preserve"> </w:t>
      </w:r>
      <w:r>
        <w:rPr>
          <w:rStyle w:val="VerbatimChar"/>
        </w:rPr>
        <w:t xml:space="preserve">(IsAuthenticated,)</w:t>
      </w:r>
      <w:r>
        <w:t xml:space="preserve"> </w:t>
      </w:r>
      <w:r>
        <w:t xml:space="preserve">tuple does not behave the</w:t>
      </w:r>
      <w:r>
        <w:t xml:space="preserve"> </w:t>
      </w:r>
      <w:r>
        <w:t xml:space="preserve">same way as every other correctly-written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in this</w:t>
      </w:r>
      <w:r>
        <w:t xml:space="preserve"> </w:t>
      </w:r>
      <w:r>
        <w:t xml:space="preserve">file (e.g. </w:t>
      </w:r>
      <w:r>
        <w:rPr>
          <w:rStyle w:val="VerbatimChar"/>
        </w:rPr>
        <w:t xml:space="preserve">BundleCollect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(IsAuthenticated,)</w:t>
      </w:r>
      <w:r>
        <w:t xml:space="preserve">, correctly with the</w:t>
      </w:r>
      <w:r>
        <w:t xml:space="preserve"> </w:t>
      </w:r>
      <w:r>
        <w:t xml:space="preserve">comma). This is a one-character typo with a real effect on how</w:t>
      </w:r>
      <w:r>
        <w:t xml:space="preserve"> </w:t>
      </w:r>
      <w:r>
        <w:t xml:space="preserve">permissions are evaluated for this specific endpoint.</w:t>
      </w:r>
    </w:p>
    <w:bookmarkEnd w:id="27"/>
    <w:bookmarkEnd w:id="28"/>
    <w:bookmarkStart w:id="29" w:name="cd-change-password"/>
    <w:p>
      <w:pPr>
        <w:pStyle w:val="Heading2"/>
      </w:pPr>
      <w:r>
        <w:t xml:space="preserve">4. CD Change Password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api/v1/user/cd-change-password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CDChangePassword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p>
      <w:pPr>
        <w:pStyle w:val="BodyText"/>
      </w:pPr>
      <w:r>
        <w:t xml:space="preserve">Changes the logged-in user’s password after verifying the old one.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is an unusual choice for a change-password action — every</w:t>
      </w:r>
      <w:r>
        <w:t xml:space="preserve"> </w:t>
      </w:r>
      <w:r>
        <w:t xml:space="preserve">other write endpoint in this file that should require login uses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BundleCollect</w:t>
      </w:r>
      <w:r>
        <w:t xml:space="preserve">) or relies on session state from a</w:t>
      </w:r>
      <w:r>
        <w:t xml:space="preserve"> </w:t>
      </w:r>
      <w:r>
        <w:t xml:space="preserve">prior login (</w:t>
      </w:r>
      <w:r>
        <w:rPr>
          <w:rStyle w:val="VerbatimChar"/>
        </w:rPr>
        <w:t xml:space="preserve">CDOtpCheck</w:t>
      </w:r>
      <w:r>
        <w:t xml:space="preserve">). Practically, an unauthenticated call here</w:t>
      </w:r>
      <w:r>
        <w:t xml:space="preserve"> </w:t>
      </w:r>
      <w:r>
        <w:t xml:space="preserve">would have</w:t>
      </w:r>
      <w:r>
        <w:t xml:space="preserve"> </w:t>
      </w:r>
      <w:r>
        <w:rPr>
          <w:rStyle w:val="VerbatimChar"/>
        </w:rPr>
        <w:t xml:space="preserve">self.object</w:t>
      </w:r>
      <w:r>
        <w:t xml:space="preserve"> </w:t>
      </w:r>
      <w:r>
        <w:t xml:space="preserve">resolve to</w:t>
      </w:r>
      <w:r>
        <w:t xml:space="preserve"> </w:t>
      </w:r>
      <w:r>
        <w:rPr>
          <w:rStyle w:val="VerbatimChar"/>
        </w:rPr>
        <w:t xml:space="preserve">AnonymousUser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.groups</w:t>
      </w:r>
      <w:r>
        <w:t xml:space="preserve"> </w:t>
      </w:r>
      <w:r>
        <w:t xml:space="preserve">access does not behave like a real user’s and would surface as a</w:t>
      </w:r>
      <w:r>
        <w:t xml:space="preserve"> </w:t>
      </w:r>
      <w:r>
        <w:t xml:space="preserve">generic failure — but the permission class itself does not enforce</w:t>
      </w:r>
      <w:r>
        <w:t xml:space="preserve"> </w:t>
      </w:r>
      <w:r>
        <w:t xml:space="preserve">authentication the way it should.</w:t>
      </w:r>
    </w:p>
    <w:bookmarkEnd w:id="29"/>
    <w:bookmarkStart w:id="32" w:name="cd-send-otp"/>
    <w:p>
      <w:pPr>
        <w:pStyle w:val="Heading2"/>
      </w:pPr>
      <w:r>
        <w:t xml:space="preserve">5. CD Send OTP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api/v1/user/cd-send-otp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CDSendOTP</w:t>
            </w:r>
          </w:p>
        </w:tc>
      </w:tr>
    </w:tbl>
    <w:bookmarkStart w:id="30" w:name="Xa293f951fc83c916ba739ee34101c000dab48a0"/>
    <w:p>
      <w:pPr>
        <w:pStyle w:val="Heading3"/>
      </w:pPr>
      <w:r>
        <w:t xml:space="preserve">Dead code: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can never execute</w:t>
      </w:r>
    </w:p>
    <w:p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User.objects.get(email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emailid)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EMAIL_SENT_FAILURE_MSG, {}, ...)</w:t>
      </w:r>
    </w:p>
    <w:p>
      <w:pPr>
        <w:pStyle w:val="FirstParagraph"/>
      </w:pPr>
      <w:r>
        <w:rPr>
          <w:rStyle w:val="VerbatimChar"/>
        </w:rPr>
        <w:t xml:space="preserve">User.objects.get(...)</w:t>
      </w:r>
      <w:r>
        <w:t xml:space="preserve"> </w:t>
      </w:r>
      <w:r>
        <w:t xml:space="preserve">either returns a matching object or raises</w:t>
      </w:r>
      <w:r>
        <w:t xml:space="preserve"> </w:t>
      </w:r>
      <w:r>
        <w:rPr>
          <w:rStyle w:val="VerbatimChar"/>
        </w:rPr>
        <w:t xml:space="preserve">User.DoesNotExist</w:t>
      </w:r>
      <w:r>
        <w:t xml:space="preserve"> </w:t>
      </w:r>
      <w:r>
        <w:t xml:space="preserve">— it never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If no user matches</w:t>
      </w:r>
      <w:r>
        <w:t xml:space="preserve"> </w:t>
      </w:r>
      <w:r>
        <w:rPr>
          <w:rStyle w:val="VerbatimChar"/>
        </w:rPr>
        <w:t xml:space="preserve">emailid</w:t>
      </w:r>
      <w:r>
        <w:t xml:space="preserve">, this line raises an exception (caught by the generic</w:t>
      </w:r>
      <w:r>
        <w:t xml:space="preserve"> </w:t>
      </w:r>
      <w:r>
        <w:t xml:space="preserve">handler at the bottom of the function, returning</w:t>
      </w:r>
      <w:r>
        <w:t xml:space="preserve"> </w:t>
      </w:r>
      <w:r>
        <w:rPr>
          <w:rStyle w:val="VerbatimChar"/>
        </w:rPr>
        <w:t xml:space="preserve">OTP_SEND_FAILURE_MSG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204</w:t>
      </w:r>
      <w:r>
        <w:t xml:space="preserve">) before ever reaching the</w:t>
      </w:r>
      <w:r>
        <w:t xml:space="preserve"> </w:t>
      </w:r>
      <w:r>
        <w:rPr>
          <w:rStyle w:val="VerbatimChar"/>
        </w:rPr>
        <w:t xml:space="preserve">if user != None:</w:t>
      </w:r>
      <w:r>
        <w:t xml:space="preserve"> </w:t>
      </w:r>
      <w:r>
        <w:t xml:space="preserve">check.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and its</w:t>
      </w:r>
      <w:r>
        <w:t xml:space="preserve"> </w:t>
      </w:r>
      <w:r>
        <w:rPr>
          <w:rStyle w:val="VerbatimChar"/>
        </w:rPr>
        <w:t xml:space="preserve">EMAIL_SENT_FAILURE_MSG</w:t>
      </w:r>
      <w:r>
        <w:t xml:space="preserve"> </w:t>
      </w:r>
      <w:r>
        <w:t xml:space="preserve">response are</w:t>
      </w:r>
      <w:r>
        <w:t xml:space="preserve"> </w:t>
      </w:r>
      <w:r>
        <w:t xml:space="preserve">unreachable dead code.</w:t>
      </w:r>
    </w:p>
    <w:bookmarkEnd w:id="30"/>
    <w:bookmarkStart w:id="31" w:name="X399633253cd00662de85a68a0061313ac265bad"/>
    <w:p>
      <w:pPr>
        <w:pStyle w:val="Heading3"/>
      </w:pPr>
      <w:r>
        <w:t xml:space="preserve">OTP is cached in-process, keyed only by email, for 10 minutes</w:t>
      </w:r>
    </w:p>
    <w:p>
      <w:pPr>
        <w:pStyle w:val="SourceCode"/>
      </w:pPr>
      <w:r>
        <w:rPr>
          <w:rStyle w:val="AttributeTok"/>
        </w:rPr>
        <w:t xml:space="preserve">@cached</w:t>
      </w:r>
      <w:r>
        <w:rPr>
          <w:rStyle w:val="NormalTok"/>
        </w:rPr>
        <w:t xml:space="preserve">(cache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TTLCache(maxsize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cache_code(email_id):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randint(range_start, range_end)</w:t>
      </w:r>
    </w:p>
    <w:p>
      <w:pPr>
        <w:pStyle w:val="FirstParagraph"/>
      </w:pPr>
      <w:r>
        <w:t xml:space="preserve">Calling</w:t>
      </w:r>
      <w:r>
        <w:t xml:space="preserve"> </w:t>
      </w:r>
      <w:r>
        <w:rPr>
          <w:rStyle w:val="VerbatimChar"/>
        </w:rPr>
        <w:t xml:space="preserve">cache_code(emailid)</w:t>
      </w:r>
      <w:r>
        <w:t xml:space="preserve"> </w:t>
      </w:r>
      <w:r>
        <w:t xml:space="preserve">again for the same email within 10</w:t>
      </w:r>
      <w:r>
        <w:t xml:space="preserve"> </w:t>
      </w:r>
      <w:r>
        <w:t xml:space="preserve">minutes returns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cached number rather than generating a</w:t>
      </w:r>
      <w:r>
        <w:t xml:space="preserve"> </w:t>
      </w:r>
      <w:r>
        <w:t xml:space="preserve">new one. This means repeated OTP requests for the same email in quick</w:t>
      </w:r>
      <w:r>
        <w:t xml:space="preserve"> </w:t>
      </w:r>
      <w:r>
        <w:t xml:space="preserve">succession send the same code each time until the cache entry expires.</w:t>
      </w:r>
    </w:p>
    <w:bookmarkEnd w:id="31"/>
    <w:bookmarkEnd w:id="32"/>
    <w:bookmarkStart w:id="36" w:name="cd-reset-password"/>
    <w:p>
      <w:pPr>
        <w:pStyle w:val="Heading2"/>
      </w:pPr>
      <w:r>
        <w:t xml:space="preserve">6. CD Reset Password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CDResetPassword</w:t>
            </w:r>
          </w:p>
        </w:tc>
      </w:tr>
    </w:tbl>
    <w:bookmarkStart w:id="33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emailid</w:t>
      </w:r>
      <w:r>
        <w:t xml:space="preserve"> </w:t>
      </w:r>
      <w:r>
        <w:t xml:space="preserve">(both required).</w:t>
      </w:r>
    </w:p>
    <w:bookmarkEnd w:id="33"/>
    <w:bookmarkStart w:id="34" w:name="X8dfb7bce9deb2ca416a53795f5838fbd1be0ebb"/>
    <w:p>
      <w:pPr>
        <w:pStyle w:val="Heading3"/>
      </w:pPr>
      <w:r>
        <w:t xml:space="preserve">🔴 The OTP comparison compares an integer to whatever type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arrives as</w:t>
      </w:r>
    </w:p>
    <w:p>
      <w:pPr>
        <w:pStyle w:val="SourceCode"/>
      </w:pP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cache_code(emailid)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code:</w:t>
      </w:r>
    </w:p>
    <w:p>
      <w:pPr>
        <w:pStyle w:val="FirstParagraph"/>
      </w:pPr>
      <w:r>
        <w:rPr>
          <w:rStyle w:val="VerbatimChar"/>
        </w:rPr>
        <w:t xml:space="preserve">cache_code()</w:t>
      </w:r>
      <w:r>
        <w:t xml:space="preserve"> </w:t>
      </w:r>
      <w:r>
        <w:t xml:space="preserve">returns a Python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randint(...)</w:t>
      </w:r>
      <w:r>
        <w:t xml:space="preserve">).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comes</w:t>
      </w:r>
      <w:r>
        <w:t xml:space="preserve"> </w:t>
      </w:r>
      <w:r>
        <w:t xml:space="preserve">straight from the request body with no type conversion. JSON request</w:t>
      </w:r>
      <w:r>
        <w:t xml:space="preserve"> </w:t>
      </w:r>
      <w:r>
        <w:t xml:space="preserve">bodies typically carry numeric-looking OTPs as strings unless the</w:t>
      </w:r>
      <w:r>
        <w:t xml:space="preserve"> </w:t>
      </w:r>
      <w:r>
        <w:t xml:space="preserve">client deliberately sends a raw JSON number — and</w:t>
      </w:r>
      <w:r>
        <w:t xml:space="preserve"> </w:t>
      </w:r>
      <w:r>
        <w:rPr>
          <w:rStyle w:val="VerbatimChar"/>
        </w:rPr>
        <w:t xml:space="preserve">123 == "123"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Python. If the client sends the code as a string (a common</w:t>
      </w:r>
      <w:r>
        <w:t xml:space="preserve"> </w:t>
      </w:r>
      <w:r>
        <w:t xml:space="preserve">default for form/JSON input), this comparison never succeeds even with</w:t>
      </w:r>
      <w:r>
        <w:t xml:space="preserve"> </w:t>
      </w:r>
      <w:r>
        <w:t xml:space="preserve">the correct OTP, and every reset attempt falls through to</w:t>
      </w:r>
      <w:r>
        <w:t xml:space="preserve"> </w:t>
      </w:r>
      <w:r>
        <w:rPr>
          <w:rStyle w:val="VerbatimChar"/>
        </w:rPr>
        <w:t xml:space="preserve">USR_OTP_INVALID</w:t>
      </w:r>
      <w:r>
        <w:t xml:space="preserve">.</w:t>
      </w:r>
    </w:p>
    <w:bookmarkEnd w:id="34"/>
    <w:bookmarkStart w:id="35" w:name="Xe378ae1bba16d98a410a134bed845d115202ba0"/>
    <w:p>
      <w:pPr>
        <w:pStyle w:val="Heading3"/>
      </w:pPr>
      <w:r>
        <w:t xml:space="preserve">🔴 The OTP validity depends on an in-process cache, not the database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CDOtpCheck</w:t>
      </w:r>
      <w:r>
        <w:t xml:space="preserve"> </w:t>
      </w:r>
      <w:r>
        <w:t xml:space="preserve">(endpoint #2), which validates against a</w:t>
      </w:r>
      <w:r>
        <w:t xml:space="preserve"> </w:t>
      </w:r>
      <w:r>
        <w:t xml:space="preserve">database-backed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record with an explicit</w:t>
      </w:r>
      <w:r>
        <w:t xml:space="preserve"> </w:t>
      </w:r>
      <w:r>
        <w:rPr>
          <w:rStyle w:val="VerbatimChar"/>
        </w:rPr>
        <w:t xml:space="preserve">expire_time</w:t>
      </w:r>
      <w:r>
        <w:t xml:space="preserve">, this</w:t>
      </w:r>
      <w:r>
        <w:t xml:space="preserve"> </w:t>
      </w:r>
      <w:r>
        <w:t xml:space="preserve">endpoint’s validity check is entirely the</w:t>
      </w:r>
      <w:r>
        <w:t xml:space="preserve"> </w:t>
      </w:r>
      <w:r>
        <w:rPr>
          <w:rStyle w:val="VerbatimChar"/>
        </w:rPr>
        <w:t xml:space="preserve">cache_code()</w:t>
      </w:r>
      <w:r>
        <w:t xml:space="preserve"> </w:t>
      </w:r>
      <w:r>
        <w:t xml:space="preserve">TTL cache from</w:t>
      </w:r>
      <w:r>
        <w:t xml:space="preserve"> </w:t>
      </w:r>
      <w:r>
        <w:t xml:space="preserve">endpoint #5. Two consequences follow directly from that design:</w:t>
      </w:r>
    </w:p>
    <w:p>
      <w:pPr>
        <w:numPr>
          <w:ilvl w:val="0"/>
          <w:numId w:val="1001"/>
        </w:numPr>
        <w:pStyle w:val="Compact"/>
      </w:pPr>
      <w:r>
        <w:t xml:space="preserve">If the application process restarts between sending and verifying</w:t>
      </w:r>
      <w:r>
        <w:t xml:space="preserve"> </w:t>
      </w:r>
      <w:r>
        <w:t xml:space="preserve">the code (a deploy, a worker recycling), the cache is cleared and</w:t>
      </w:r>
      <w:r>
        <w:t xml:space="preserve"> </w:t>
      </w:r>
      <w:r>
        <w:rPr>
          <w:rStyle w:val="VerbatimChar"/>
        </w:rPr>
        <w:t xml:space="preserve">cache_code(emailid)</w:t>
      </w:r>
      <w:r>
        <w:t xml:space="preserve"> </w:t>
      </w:r>
      <w:r>
        <w:t xml:space="preserve">generates a</w:t>
      </w:r>
      <w:r>
        <w:t xml:space="preserve"> </w:t>
      </w:r>
      <w:r>
        <w:rPr>
          <w:bCs/>
          <w:b/>
        </w:rPr>
        <w:t xml:space="preserve">new</w:t>
      </w:r>
      <w:r>
        <w:t xml:space="preserve">, different number on the</w:t>
      </w:r>
      <w:r>
        <w:t xml:space="preserve"> </w:t>
      </w:r>
      <w:r>
        <w:t xml:space="preserve">next call — the code the user was emailed no longer matches</w:t>
      </w:r>
      <w:r>
        <w:t xml:space="preserve"> </w:t>
      </w:r>
      <w:r>
        <w:t xml:space="preserve">anything, regardless of whether 10 minutes have passed.</w:t>
      </w:r>
    </w:p>
    <w:p>
      <w:pPr>
        <w:numPr>
          <w:ilvl w:val="0"/>
          <w:numId w:val="1001"/>
        </w:numPr>
        <w:pStyle w:val="Compact"/>
      </w:pPr>
      <w:r>
        <w:t xml:space="preserve">In a multi-worker deployment (multiple Gunicorn/uWSGI processes,</w:t>
      </w:r>
      <w:r>
        <w:t xml:space="preserve"> </w:t>
      </w:r>
      <w:r>
        <w:t xml:space="preserve">which is the standard way to run Django in production), each worker</w:t>
      </w:r>
      <w:r>
        <w:t xml:space="preserve"> </w:t>
      </w:r>
      <w:r>
        <w:t xml:space="preserve">process has its own separate in-memory cache. If</w:t>
      </w:r>
      <w:r>
        <w:t xml:space="preserve"> </w:t>
      </w:r>
      <w:r>
        <w:rPr>
          <w:rStyle w:val="VerbatimChar"/>
        </w:rPr>
        <w:t xml:space="preserve">CDSendOTP</w:t>
      </w:r>
      <w:r>
        <w:t xml:space="preserve"> </w:t>
      </w:r>
      <w:r>
        <w:t xml:space="preserve">is</w:t>
      </w:r>
      <w:r>
        <w:t xml:space="preserve"> </w:t>
      </w:r>
      <w:r>
        <w:t xml:space="preserve">handled by one worker and</w:t>
      </w:r>
      <w:r>
        <w:t xml:space="preserve"> </w:t>
      </w:r>
      <w:r>
        <w:rPr>
          <w:rStyle w:val="VerbatimChar"/>
        </w:rPr>
        <w:t xml:space="preserve">CDResetPassword</w:t>
      </w:r>
      <w:r>
        <w:t xml:space="preserve"> </w:t>
      </w:r>
      <w:r>
        <w:t xml:space="preserve">is handled by a</w:t>
      </w:r>
      <w:r>
        <w:t xml:space="preserve"> </w:t>
      </w:r>
      <w:r>
        <w:t xml:space="preserve">different worker, the second worker’s</w:t>
      </w:r>
      <w:r>
        <w:t xml:space="preserve"> </w:t>
      </w:r>
      <w:r>
        <w:rPr>
          <w:rStyle w:val="VerbatimChar"/>
        </w:rPr>
        <w:t xml:space="preserve">cache_code(emailid)</w:t>
      </w:r>
      <w:r>
        <w:t xml:space="preserve"> </w:t>
      </w:r>
      <w:r>
        <w:t xml:space="preserve">call</w:t>
      </w:r>
      <w:r>
        <w:t xml:space="preserve"> </w:t>
      </w:r>
      <w:r>
        <w:t xml:space="preserve">generates its own independent number, unrelated to the one the first</w:t>
      </w:r>
      <w:r>
        <w:t xml:space="preserve"> </w:t>
      </w:r>
      <w:r>
        <w:t xml:space="preserve">worker emailed — the reset attempt fails even with the correct code</w:t>
      </w:r>
      <w:r>
        <w:t xml:space="preserve"> </w:t>
      </w:r>
      <w:r>
        <w:t xml:space="preserve">from the email, purely depending on which worker handled which</w:t>
      </w:r>
      <w:r>
        <w:t xml:space="preserve"> </w:t>
      </w:r>
      <w:r>
        <w:t xml:space="preserve">request.</w:t>
      </w:r>
    </w:p>
    <w:bookmarkEnd w:id="35"/>
    <w:bookmarkEnd w:id="36"/>
    <w:bookmarkStart w:id="37" w:name="cd-profile-view"/>
    <w:p>
      <w:pPr>
        <w:pStyle w:val="Heading2"/>
      </w:pPr>
      <w:r>
        <w:t xml:space="preserve">7. CD Profile View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api/v1/user/cd-profile-view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CDProfileView</w:t>
            </w:r>
          </w:p>
        </w:tc>
      </w:tr>
    </w:tbl>
    <w:p>
      <w:pPr>
        <w:pStyle w:val="BodyText"/>
      </w:pPr>
      <w:r>
        <w:t xml:space="preserve">Straightforward — returns the logged-in user’s profile fields via</w:t>
      </w:r>
      <w:r>
        <w:t xml:space="preserve"> </w:t>
      </w:r>
      <w:r>
        <w:rPr>
          <w:rStyle w:val="VerbatimChar"/>
        </w:rPr>
        <w:t xml:space="preserve">CDUserProfileSerializer</w:t>
      </w:r>
      <w:r>
        <w:t xml:space="preserve">. No issues found beyond the general patterns</w:t>
      </w:r>
      <w:r>
        <w:t xml:space="preserve"> </w:t>
      </w:r>
      <w:r>
        <w:t xml:space="preserve">already noted in this doc.</w:t>
      </w:r>
    </w:p>
    <w:bookmarkEnd w:id="37"/>
    <w:bookmarkStart w:id="43" w:name="bundle-collect-the-core-action"/>
    <w:p>
      <w:pPr>
        <w:pStyle w:val="Heading2"/>
      </w:pPr>
      <w:r>
        <w:t xml:space="preserve">8. Bundle Collect — the Core Action 🔴🔴</w:t>
      </w:r>
    </w:p>
    <w:p>
      <w:pPr>
        <w:pStyle w:val="FirstParagraph"/>
      </w:pPr>
      <w:r>
        <w:t xml:space="preserve">Scans/decrypts a bundle QR and advances its status one step in the</w:t>
      </w:r>
      <w:r>
        <w:t xml:space="preserve"> </w:t>
      </w:r>
      <w:r>
        <w:t xml:space="preserve">custody chain —</w:t>
      </w:r>
      <w:r>
        <w:t xml:space="preserve"> </w:t>
      </w:r>
      <w:r>
        <w:rPr>
          <w:rStyle w:val="VerbatimChar"/>
        </w:rPr>
        <w:t xml:space="preserve">GENERATED → COLLECTED</w:t>
      </w:r>
      <w:r>
        <w:t xml:space="preserve"> </w:t>
      </w:r>
      <w:r>
        <w:t xml:space="preserve">for a Messenger,</w:t>
      </w:r>
      <w:r>
        <w:t xml:space="preserve"> </w:t>
      </w:r>
      <w:r>
        <w:rPr>
          <w:rStyle w:val="VerbatimChar"/>
        </w:rPr>
        <w:t xml:space="preserve">COLLECTED → DELIVERED_UNIVERSITY</w:t>
      </w:r>
      <w:r>
        <w:t xml:space="preserve"> </w:t>
      </w:r>
      <w:r>
        <w:t xml:space="preserve">for a Receiver.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api/v1/user/cd-bundle-collect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BundleCollect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  <w:r>
              <w:t xml:space="preserve"> </w:t>
            </w:r>
            <w:r>
              <w:t xml:space="preserve">(correctly set, with the comma)</w:t>
            </w:r>
          </w:p>
        </w:tc>
      </w:tr>
    </w:tbl>
    <w:bookmarkStart w:id="38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bundle_slip_data</w:t>
      </w:r>
      <w:r>
        <w:t xml:space="preserve"> </w:t>
      </w:r>
      <w:r>
        <w:t xml:space="preserve">(string, required) — a literal-eval’d, Fernet-</w:t>
      </w:r>
      <w:r>
        <w:t xml:space="preserve"> </w:t>
      </w:r>
      <w:r>
        <w:t xml:space="preserve">encrypted bundle id.</w:t>
      </w:r>
    </w:p>
    <w:bookmarkEnd w:id="38"/>
    <w:bookmarkStart w:id="39" w:name="Xb8ea49d01c6e9a3802e7dc61753114e1bad9f4f"/>
    <w:p>
      <w:pPr>
        <w:pStyle w:val="Heading3"/>
      </w:pPr>
      <w:r>
        <w:t xml:space="preserve">🔴 No response at all if the bundle isn’t found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bundle_master:</w:t>
      </w:r>
      <w:r>
        <w:br/>
      </w:r>
      <w:r>
        <w:rPr>
          <w:rStyle w:val="NormalTok"/>
        </w:rPr>
        <w:t xml:space="preserve">    bundle_slip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BundleSlip.objects.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(bundle_id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bundle_master.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bundle_slip: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bundle_data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BundleCollectionSerializers(bundle_master)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BUNDLE_FETCH_SUCCESS_MSG, bundle_data.data, ...)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if bundle_master:</w:t>
      </w:r>
      <w:r>
        <w:t xml:space="preserve">. If the decrypted bundle id</w:t>
      </w:r>
      <w:r>
        <w:t xml:space="preserve"> </w:t>
      </w:r>
      <w:r>
        <w:t xml:space="preserve">doesn’t match any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record, the function reaches its end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at all, which Django/DRF rejects with its</w:t>
      </w:r>
      <w:r>
        <w:t xml:space="preserve"> </w:t>
      </w:r>
      <w:r>
        <w:t xml:space="preserve">own internal error (</w:t>
      </w:r>
      <w:r>
        <w:t xml:space="preserve">“</w:t>
      </w:r>
      <w:r>
        <w:t xml:space="preserve">expected a Response object, but received None</w:t>
      </w:r>
      <w:r>
        <w:t xml:space="preserve">”</w:t>
      </w:r>
      <w:r>
        <w:t xml:space="preserve">)</w:t>
      </w:r>
      <w:r>
        <w:t xml:space="preserve"> </w:t>
      </w:r>
      <w:r>
        <w:t xml:space="preserve">rather than the module’s standard error shape. Same class of implicit-</w:t>
      </w:r>
      <w:r>
        <w:t xml:space="preserve"> </w:t>
      </w:r>
      <w:r>
        <w:t xml:space="preserve">fallthrough bug already flagged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third_level_eligible_answersheet_report.py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mark_entry_moble_app.py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DfmIdList</w:t>
      </w:r>
      <w:r>
        <w:t xml:space="preserve">.</w:t>
      </w:r>
    </w:p>
    <w:bookmarkEnd w:id="39"/>
    <w:bookmarkStart w:id="40" w:name="X8ec844a60d8a1be712b77eb4ef317cf17392b55"/>
    <w:p>
      <w:pPr>
        <w:pStyle w:val="Heading3"/>
      </w:pPr>
      <w:r>
        <w:t xml:space="preserve">🔴 Reports success even when nothing was updated</w:t>
      </w:r>
    </w:p>
    <w:p>
      <w:pPr>
        <w:pStyle w:val="FirstParagraph"/>
      </w:pPr>
      <w:r>
        <w:t xml:space="preserve">Three separate situations all fall through to the same</w:t>
      </w:r>
      <w:r>
        <w:t xml:space="preserve"> </w:t>
      </w:r>
      <w:r>
        <w:rPr>
          <w:rStyle w:val="VerbatimChar"/>
        </w:rPr>
        <w:t xml:space="preserve">BUNDLE_FETCH_SUCCESS_MSG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response, with no way for</w:t>
      </w:r>
      <w:r>
        <w:t xml:space="preserve"> </w:t>
      </w:r>
      <w:r>
        <w:t xml:space="preserve">the caller to tell them apart: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bundle_slip</w:t>
      </w:r>
      <w:r>
        <w:rPr>
          <w:bCs/>
          <w:b/>
        </w:rPr>
        <w:t xml:space="preserve"> </w:t>
      </w:r>
      <w:r>
        <w:rPr>
          <w:bCs/>
          <w:b/>
        </w:rPr>
        <w:t xml:space="preserve">doesn’t exist</w:t>
      </w:r>
      <w:r>
        <w:t xml:space="preserve"> </w:t>
      </w:r>
      <w:r>
        <w:t xml:space="preserve">for the bundle — the entire status-</w:t>
      </w:r>
      <w:r>
        <w:t xml:space="preserve"> </w:t>
      </w:r>
      <w:r>
        <w:t xml:space="preserve">update block is skipped (it’s nested inside</w:t>
      </w:r>
      <w:r>
        <w:t xml:space="preserve"> </w:t>
      </w:r>
      <w:r>
        <w:rPr>
          <w:rStyle w:val="VerbatimChar"/>
        </w:rPr>
        <w:t xml:space="preserve">if bundle_slip:</w:t>
      </w:r>
      <w:r>
        <w:t xml:space="preserve">), but</w:t>
      </w:r>
      <w:r>
        <w:t xml:space="preserve"> </w:t>
      </w:r>
      <w:r>
        <w:t xml:space="preserve">the function still proceeds to the success return afterward.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bundle’s current status doesn’t match what’s expected</w:t>
      </w:r>
      <w:r>
        <w:t xml:space="preserve"> </w:t>
      </w:r>
      <w:r>
        <w:t xml:space="preserve">for</w:t>
      </w:r>
      <w:r>
        <w:t xml:space="preserve"> </w:t>
      </w:r>
      <w:r>
        <w:t xml:space="preserve">the scanning user’s role — e.g. a Messenger scans a bundle that’s</w:t>
      </w:r>
      <w:r>
        <w:t xml:space="preserve"> </w:t>
      </w:r>
      <w:r>
        <w:t xml:space="preserve">already</w:t>
      </w:r>
      <w:r>
        <w:t xml:space="preserve"> </w:t>
      </w:r>
      <w:r>
        <w:rPr>
          <w:rStyle w:val="VerbatimChar"/>
        </w:rPr>
        <w:t xml:space="preserve">COLLECTED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if    bundle_master.status_id == statuses[GENERATED]:</w:t>
      </w:r>
      <w:r>
        <w:t xml:space="preserve"> </w:t>
      </w:r>
      <w:r>
        <w:t xml:space="preserve">check is simply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nothing executes, and the function still returns success.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genuine, correct status transition happens</w:t>
      </w:r>
      <w:r>
        <w:t xml:space="preserve"> </w:t>
      </w:r>
      <w:r>
        <w:t xml:space="preserve">— the only case</w:t>
      </w:r>
      <w:r>
        <w:t xml:space="preserve"> </w:t>
      </w:r>
      <w:r>
        <w:t xml:space="preserve">where something actually changed.</w:t>
      </w:r>
    </w:p>
    <w:p>
      <w:pPr>
        <w:pStyle w:val="FirstParagraph"/>
      </w:pPr>
      <w:r>
        <w:t xml:space="preserve">All three return the identical response. The caller has no way to</w:t>
      </w:r>
      <w:r>
        <w:t xml:space="preserve"> </w:t>
      </w:r>
      <w:r>
        <w:t xml:space="preserve">distinguish</w:t>
      </w:r>
      <w:r>
        <w:t xml:space="preserve"> </w:t>
      </w:r>
      <w:r>
        <w:t xml:space="preserve">“</w:t>
      </w:r>
      <w:r>
        <w:t xml:space="preserve">your scan advanced the bundle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your scan did</w:t>
      </w:r>
      <w:r>
        <w:t xml:space="preserve"> </w:t>
      </w:r>
      <w:r>
        <w:t xml:space="preserve">nothing because the bundle was in the wrong state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your scan did</w:t>
      </w:r>
      <w:r>
        <w:t xml:space="preserve"> </w:t>
      </w:r>
      <w:r>
        <w:t xml:space="preserve">nothing because there’s no slip record</w:t>
      </w:r>
      <w:r>
        <w:t xml:space="preserve">”</w:t>
      </w:r>
      <w:r>
        <w:t xml:space="preserve"> </w:t>
      </w:r>
      <w:r>
        <w:t xml:space="preserve">— all three look like success.</w:t>
      </w:r>
    </w:p>
    <w:bookmarkEnd w:id="40"/>
    <w:bookmarkStart w:id="41" w:name="no-transaction-wrapping"/>
    <w:p>
      <w:pPr>
        <w:pStyle w:val="Heading3"/>
      </w:pPr>
      <w:r>
        <w:t xml:space="preserve">No transaction wrapping</w:t>
      </w:r>
    </w:p>
    <w:p>
      <w:pPr>
        <w:pStyle w:val="FirstParagraph"/>
      </w:pPr>
      <w:r>
        <w:rPr>
          <w:rStyle w:val="VerbatimChar"/>
        </w:rPr>
        <w:t xml:space="preserve">bundle_master.save()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bundle_slip.save()</w:t>
      </w:r>
      <w:r>
        <w:t xml:space="preserve"> </w:t>
      </w:r>
      <w:r>
        <w:t xml:space="preserve">are two separate calls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around them — a failure between the two</w:t>
      </w:r>
      <w:r>
        <w:t xml:space="preserve"> </w:t>
      </w:r>
      <w:r>
        <w:t xml:space="preserve">leaves one record updated and the other not.</w:t>
      </w:r>
    </w:p>
    <w:bookmarkEnd w:id="41"/>
    <w:bookmarkStart w:id="42" w:name="Xaea680d932028e2cb3243ec6be25cda438b1f94"/>
    <w:p>
      <w:pPr>
        <w:pStyle w:val="Heading3"/>
      </w:pPr>
      <w:r>
        <w:rPr>
          <w:rStyle w:val="VerbatimChar"/>
        </w:rPr>
        <w:t xml:space="preserve">MESSENGER in user_groups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RECEIVER in user_groups</w:t>
      </w:r>
      <w:r>
        <w:t xml:space="preserve"> </w:t>
      </w:r>
      <w:r>
        <w:t xml:space="preserve">— a user in both groups only gets the Messenger path</w:t>
      </w:r>
    </w:p>
    <w:p>
      <w:pPr>
        <w:pStyle w:val="FirstParagraph"/>
      </w:pPr>
      <w:r>
        <w:t xml:space="preserve">If a user happens to be in both the</w:t>
      </w:r>
      <w:r>
        <w:t xml:space="preserve"> </w:t>
      </w:r>
      <w:r>
        <w:rPr>
          <w:rStyle w:val="VerbatimChar"/>
        </w:rPr>
        <w:t xml:space="preserve">MESSENGER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RECEIVER</w:t>
      </w:r>
      <w:r>
        <w:t xml:space="preserve"> </w:t>
      </w:r>
      <w:r>
        <w:t xml:space="preserve">groups,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if MESSENGER in user_groups:</w:t>
      </w:r>
      <w:r>
        <w:t xml:space="preserve"> </w:t>
      </w:r>
      <w:r>
        <w:t xml:space="preserve">branch runs (the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guarantees the</w:t>
      </w:r>
      <w:r>
        <w:t xml:space="preserve"> </w:t>
      </w:r>
      <w:r>
        <w:rPr>
          <w:rStyle w:val="VerbatimChar"/>
        </w:rPr>
        <w:t xml:space="preserve">RECEIVER</w:t>
      </w:r>
      <w:r>
        <w:t xml:space="preserve"> </w:t>
      </w:r>
      <w:r>
        <w:t xml:space="preserve">branch is skipped entirely once the first</w:t>
      </w:r>
      <w:r>
        <w:t xml:space="preserve"> </w:t>
      </w:r>
      <w:r>
        <w:t xml:space="preserve">condition is true) — such a user could never perform the Receiver-side</w:t>
      </w:r>
      <w:r>
        <w:t xml:space="preserve"> </w:t>
      </w:r>
      <w:r>
        <w:t xml:space="preserve">transition through this endpoint, regardless of the bundle’s actual</w:t>
      </w:r>
      <w:r>
        <w:t xml:space="preserve"> </w:t>
      </w:r>
      <w:r>
        <w:t xml:space="preserve">status, without first having their</w:t>
      </w:r>
      <w:r>
        <w:t xml:space="preserve"> </w:t>
      </w:r>
      <w:r>
        <w:rPr>
          <w:rStyle w:val="VerbatimChar"/>
        </w:rPr>
        <w:t xml:space="preserve">MESSENGER</w:t>
      </w:r>
      <w:r>
        <w:t xml:space="preserve"> </w:t>
      </w:r>
      <w:r>
        <w:t xml:space="preserve">group membership</w:t>
      </w:r>
      <w:r>
        <w:t xml:space="preserve"> </w:t>
      </w:r>
      <w:r>
        <w:t xml:space="preserve">removed.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2026-08-07T04:32:43Z</dcterms:created>
  <dcterms:modified xsi:type="dcterms:W3CDTF">2026-08-07T04:32:43Z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