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rev_direct_bundl_aloction.py-overview"/>
    <w:p>
      <w:pPr>
        <w:pStyle w:val="Heading1"/>
      </w:pPr>
      <w:r>
        <w:t xml:space="preserve">rev_direct_bundl_aloction.py — Overview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revaluation/rev_direct_bundl_aloction.py</w:t>
      </w:r>
      <w:r>
        <w:t xml:space="preserve"> </w:t>
      </w:r>
      <w:r>
        <w:t xml:space="preserve">(1,462 lines,</w:t>
      </w:r>
      <w:r>
        <w:t xml:space="preserve"> </w:t>
      </w:r>
      <w:r>
        <w:t xml:space="preserve">34 classes) URL mapping:</w:t>
      </w:r>
      <w:r>
        <w:t xml:space="preserve"> </w:t>
      </w:r>
      <w:r>
        <w:rPr>
          <w:rStyle w:val="VerbatimChar"/>
        </w:rPr>
        <w:t xml:space="preserve">revaluation/urls.py</w:t>
      </w:r>
    </w:p>
    <w:p>
      <w:pPr>
        <w:pStyle w:val="BodyText"/>
      </w:pPr>
      <w:r>
        <w:t xml:space="preserve">Split into grouped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files, per the agreed convention for very</w:t>
      </w:r>
      <w:r>
        <w:t xml:space="preserve"> </w:t>
      </w:r>
      <w:r>
        <w:t xml:space="preserve">large files — classes are grouped where several small, related</w:t>
      </w:r>
      <w:r>
        <w:t xml:space="preserve"> </w:t>
      </w:r>
      <w:r>
        <w:t xml:space="preserve">lookups make more sense read together than as near-empty individual</w:t>
      </w:r>
      <w:r>
        <w:t xml:space="preserve"> </w:t>
      </w:r>
      <w:r>
        <w:t xml:space="preserve">documents; the substantial write actions each get their own</w:t>
      </w:r>
      <w:r>
        <w:t xml:space="preserve"> </w:t>
      </w:r>
      <w:r>
        <w:t xml:space="preserve">full-detail document.</w:t>
      </w:r>
    </w:p>
    <w:bookmarkStart w:id="20" w:name="what-this-source-file-is-for"/>
    <w:p>
      <w:pPr>
        <w:pStyle w:val="Heading2"/>
      </w:pPr>
      <w:r>
        <w:t xml:space="preserve">What this source file is for</w:t>
      </w:r>
    </w:p>
    <w:p>
      <w:pPr>
        <w:pStyle w:val="FirstParagraph"/>
      </w:pPr>
      <w:r>
        <w:t xml:space="preserve">The largest and most varied file in the</w:t>
      </w:r>
      <w:r>
        <w:t xml:space="preserve"> </w:t>
      </w:r>
      <w:r>
        <w:rPr>
          <w:rStyle w:val="VerbatimChar"/>
        </w:rPr>
        <w:t xml:space="preserve">revaluation</w:t>
      </w:r>
      <w:r>
        <w:t xml:space="preserve"> </w:t>
      </w:r>
      <w:r>
        <w:t xml:space="preserve">module —</w:t>
      </w:r>
      <w:r>
        <w:t xml:space="preserve"> </w:t>
      </w:r>
      <w:r>
        <w:t xml:space="preserve">covering direct (as opposed to bundle-scan) first-level distribution,</w:t>
      </w:r>
      <w:r>
        <w:t xml:space="preserve"> </w:t>
      </w:r>
      <w:r>
        <w:t xml:space="preserve">first/second/third-level examiner reallocation, bundle</w:t>
      </w:r>
      <w:r>
        <w:t xml:space="preserve"> </w:t>
      </w:r>
      <w:r>
        <w:t xml:space="preserve">accept/delete/return workflows, and the drill-downs needed for each.</w:t>
      </w:r>
      <w:r>
        <w:t xml:space="preserve"> </w:t>
      </w:r>
      <w:r>
        <w:t xml:space="preserve">Much of this file’s logic is a close parallel to</w:t>
      </w:r>
      <w:r>
        <w:t xml:space="preserve"> </w:t>
      </w:r>
      <w:r>
        <w:rPr>
          <w:rStyle w:val="VerbatimChar"/>
        </w:rPr>
        <w:t xml:space="preserve">rev_ans_dist.py</w:t>
      </w:r>
      <w:r>
        <w:t xml:space="preserve">/</w:t>
      </w:r>
      <w:r>
        <w:rPr>
          <w:rStyle w:val="VerbatimChar"/>
        </w:rPr>
        <w:t xml:space="preserve">rev_third_bundl_alocation.py</w:t>
      </w:r>
      <w:r>
        <w:t xml:space="preserve">, adapted for a</w:t>
      </w:r>
      <w:r>
        <w:t xml:space="preserve"> </w:t>
      </w:r>
      <w:r>
        <w:t xml:space="preserve">slightly different distribution flow (assigning by bundle code</w:t>
      </w:r>
      <w:r>
        <w:t xml:space="preserve"> </w:t>
      </w:r>
      <w:r>
        <w:t xml:space="preserve">directly, rather than scanning one sheet at a time).</w:t>
      </w:r>
    </w:p>
    <w:bookmarkEnd w:id="20"/>
    <w:bookmarkStart w:id="21" w:name="documents-in-this-group"/>
    <w:p>
      <w:pPr>
        <w:pStyle w:val="Heading2"/>
      </w:pPr>
      <w:r>
        <w:t xml:space="preserve">Documents in this group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01-direct-distribution.docx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RevDirectDistributionList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RevBundleExamDetalis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RevDirectEvaluvationExaminerList</w:t>
            </w:r>
            <w:r>
              <w:t xml:space="preserve"> </w:t>
            </w:r>
            <w:r>
              <w:t xml:space="preserve">— the direct-assignment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02-RevAnswersheetDistribution.docx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core bundle-creation action (own file — this file’s version of the pattern seen in</w:t>
            </w:r>
            <w:r>
              <w:t xml:space="preserve"> </w:t>
            </w:r>
            <w:r>
              <w:rPr>
                <w:rStyle w:val="VerbatimChar"/>
              </w:rPr>
              <w:t xml:space="preserve">rev_ans_dist.py</w:t>
            </w:r>
            <w:r>
              <w:t xml:space="preserve">/</w:t>
            </w:r>
            <w:r>
              <w:rPr>
                <w:rStyle w:val="VerbatimChar"/>
              </w:rPr>
              <w:t xml:space="preserve">rev_third_bundl_alocation.py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03-dropdowns-and-lists.docx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RevCourseList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RevExamDetais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RevExaminerList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QpcodeList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CourseList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Subcamplist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BundleExamDetalis</w:t>
            </w:r>
            <w:r>
              <w:t xml:space="preserve"> </w:t>
            </w:r>
            <w:r>
              <w:t xml:space="preserve">— small supporting lookups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04-bundle-slip-print.docx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BundleSlipPrintList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BundleSlipPrint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05-bundle-acknowledgement-accept-delete.docx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BundleCodeAcknowledgement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DecryptedBundleAcknowledgement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BundleAccept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BundleDelete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06-examiner-reallocation.docx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ExaminersListReallocation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ReallocateEvaluators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07-second-level-evaluation.docx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Decryptcandidatecode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AnswersheetSecondEvaluvation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SecondEvaluvationExamDetalis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SecondEvaluvationExaminerList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08-bundle-return.docx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BundleCodeAnswerSheetReturn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DecryptedBundleASReturn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BundleReturnAccept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BundleReturnTypeList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09-third-level-evaluation.docx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ThirdEvaluationBundleList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DecrypteBundlecode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ThirdEvaluvationExaminerList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DecryptcandidatecodeNextEvaluation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ThirdLevelAnswersheetDistribution</w:t>
            </w:r>
          </w:p>
        </w:tc>
      </w:tr>
    </w:tbl>
    <w:bookmarkEnd w:id="21"/>
    <w:bookmarkStart w:id="22" w:name="X5372dd349c21599b90d363baed51a28c6e32585"/>
    <w:p>
      <w:pPr>
        <w:pStyle w:val="Heading2"/>
      </w:pPr>
      <w:r>
        <w:t xml:space="preserve">The single most important thing to understand about this file</w:t>
      </w:r>
    </w:p>
    <w:p>
      <w:pPr>
        <w:pStyle w:val="FirstParagraph"/>
      </w:pPr>
      <w:r>
        <w:rPr>
          <w:bCs/>
          <w:b/>
        </w:rPr>
        <w:t xml:space="preserve">The same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guess the next database id before saving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race condition</w:t>
      </w:r>
      <w:r>
        <w:rPr>
          <w:bCs/>
          <w:b/>
        </w:rPr>
        <w:t xml:space="preserve"> </w:t>
      </w:r>
      <w:r>
        <w:rPr>
          <w:bCs/>
          <w:b/>
        </w:rPr>
        <w:t xml:space="preserve">already flagged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rev_third_bundl_alocation.py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rev_ans_dist.py</w:t>
      </w:r>
      <w:r>
        <w:rPr>
          <w:bCs/>
          <w:b/>
        </w:rPr>
        <w:t xml:space="preserve"> </w:t>
      </w:r>
      <w:r>
        <w:rPr>
          <w:bCs/>
          <w:b/>
        </w:rPr>
        <w:t xml:space="preserve">appears repeatedly across this file too</w:t>
      </w:r>
      <w:r>
        <w:t xml:space="preserve"> </w:t>
      </w:r>
      <w:r>
        <w:t xml:space="preserve">— in</w:t>
      </w:r>
      <w:r>
        <w:t xml:space="preserve"> </w:t>
      </w:r>
      <w:r>
        <w:rPr>
          <w:rStyle w:val="VerbatimChar"/>
        </w:rPr>
        <w:t xml:space="preserve">RevAnswersheetDistribution</w:t>
      </w:r>
      <w:r>
        <w:t xml:space="preserve">’s bundle-extend branch and in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branches of</w:t>
      </w:r>
      <w:r>
        <w:t xml:space="preserve"> </w:t>
      </w:r>
      <w:r>
        <w:rPr>
          <w:rStyle w:val="VerbatimChar"/>
        </w:rPr>
        <w:t xml:space="preserve">ThirdLevelAnswersheetDistribution</w:t>
      </w:r>
      <w:r>
        <w:t xml:space="preserve">. Each instance reads</w:t>
      </w:r>
      <w:r>
        <w:t xml:space="preserve"> </w:t>
      </w:r>
      <w:r>
        <w:rPr>
          <w:rStyle w:val="VerbatimChar"/>
        </w:rPr>
        <w:t xml:space="preserve">BundleMaster.objects.latest('id').id</w:t>
      </w:r>
      <w:r>
        <w:t xml:space="preserve">, assumes the</w:t>
      </w:r>
      <w:r>
        <w:t xml:space="preserve"> </w:t>
      </w:r>
      <w:r>
        <w:rPr>
          <w:iCs/>
          <w:i/>
        </w:rPr>
        <w:t xml:space="preserve">next</w:t>
      </w:r>
      <w:r>
        <w:t xml:space="preserve"> </w:t>
      </w:r>
      <w:r>
        <w:t xml:space="preserve">record</w:t>
      </w:r>
      <w:r>
        <w:t xml:space="preserve"> </w:t>
      </w:r>
      <w:r>
        <w:t xml:space="preserve">will get</w:t>
      </w:r>
      <w:r>
        <w:t xml:space="preserve"> </w:t>
      </w:r>
      <w:r>
        <w:rPr>
          <w:rStyle w:val="VerbatimChar"/>
        </w:rPr>
        <w:t xml:space="preserve">+1</w:t>
      </w:r>
      <w:r>
        <w:t xml:space="preserve"> </w:t>
      </w:r>
      <w:r>
        <w:t xml:space="preserve">of that value, and encrypts that guess into the QR code</w:t>
      </w:r>
      <w:r>
        <w:t xml:space="preserve"> </w:t>
      </w:r>
      <w:r>
        <w:t xml:space="preserve">before the record is actually saved — a concurrent bundle creation</w:t>
      </w:r>
      <w:r>
        <w:t xml:space="preserve"> </w:t>
      </w:r>
      <w:r>
        <w:t xml:space="preserve">between the lookup and the save would embed the wrong bundle id into</w:t>
      </w:r>
      <w:r>
        <w:t xml:space="preserve"> </w:t>
      </w:r>
      <w:r>
        <w:t xml:space="preserve">the QR code. See</w:t>
      </w:r>
      <w:r>
        <w:t xml:space="preserve"> </w:t>
      </w:r>
      <w:r>
        <w:rPr>
          <w:rStyle w:val="VerbatimChar"/>
        </w:rPr>
        <w:t xml:space="preserve">02-RevAnswersheetDistribution.docx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09-third-level-evaluation.docx</w:t>
      </w:r>
      <w:r>
        <w:t xml:space="preserve"> </w:t>
      </w:r>
      <w:r>
        <w:t xml:space="preserve">for the full explanation.</w:t>
      </w:r>
    </w:p>
    <w:bookmarkEnd w:id="22"/>
    <w:bookmarkStart w:id="23" w:name="other-high-priority-findings"/>
    <w:p>
      <w:pPr>
        <w:pStyle w:val="Heading2"/>
      </w:pPr>
      <w:r>
        <w:t xml:space="preserve">Other high-priority findings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BundleDelete</w:t>
      </w:r>
      <w:r>
        <w:rPr>
          <w:bCs/>
          <w:b/>
        </w:rPr>
        <w:t xml:space="preserve">’s status lookup is broken by a variable-type</w:t>
      </w:r>
      <w:r>
        <w:rPr>
          <w:bCs/>
          <w:b/>
        </w:rPr>
        <w:t xml:space="preserve"> </w:t>
      </w:r>
      <w:r>
        <w:rPr>
          <w:bCs/>
          <w:b/>
        </w:rPr>
        <w:t xml:space="preserve">mistake.</w:t>
      </w:r>
      <w:r>
        <w:t xml:space="preserve"> </w:t>
      </w:r>
      <w:r>
        <w:rPr>
          <w:rStyle w:val="VerbatimChar"/>
        </w:rPr>
        <w:t xml:space="preserve">status_fetch=State.objects.filter(label=next_status).first()</w:t>
      </w:r>
      <w:r>
        <w:t xml:space="preserve"> </w:t>
      </w:r>
      <w:r>
        <w:t xml:space="preserve">filters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— a text field — against</w:t>
      </w:r>
      <w:r>
        <w:t xml:space="preserve"> </w:t>
      </w:r>
      <w:r>
        <w:rPr>
          <w:rStyle w:val="VerbatimChar"/>
        </w:rPr>
        <w:t xml:space="preserve">next_status</w:t>
      </w:r>
      <w:r>
        <w:t xml:space="preserve">, which is a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rPr>
          <w:bCs/>
          <w:b/>
        </w:rPr>
        <w:t xml:space="preserve">model instance</w:t>
      </w:r>
      <w:r>
        <w:t xml:space="preserve">, not a string. This overwrites an</w:t>
      </w:r>
      <w:r>
        <w:t xml:space="preserve"> </w:t>
      </w:r>
      <w:r>
        <w:t xml:space="preserve">initially-correct lookup with one that’s very unlikely to match</w:t>
      </w:r>
      <w:r>
        <w:t xml:space="preserve"> </w:t>
      </w:r>
      <w:r>
        <w:t xml:space="preserve">anything, meaning bundle slips being deleted are likely marked with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status rather than the intended delete state. See</w:t>
      </w:r>
      <w:r>
        <w:t xml:space="preserve"> </w:t>
      </w:r>
      <w:r>
        <w:rPr>
          <w:rStyle w:val="VerbatimChar"/>
        </w:rPr>
        <w:t xml:space="preserve">05-bundle-acknowledgement-accept-delete.docx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BundleDelete</w:t>
      </w:r>
      <w:r>
        <w:rPr>
          <w:bCs/>
          <w:b/>
        </w:rPr>
        <w:t xml:space="preserve"> </w:t>
      </w:r>
      <w:r>
        <w:rPr>
          <w:bCs/>
          <w:b/>
        </w:rPr>
        <w:t xml:space="preserve">mixes hard deletes and soft deletes within one</w:t>
      </w:r>
      <w:r>
        <w:rPr>
          <w:bCs/>
          <w:b/>
        </w:rPr>
        <w:t xml:space="preserve"> </w:t>
      </w:r>
      <w:r>
        <w:rPr>
          <w:bCs/>
          <w:b/>
        </w:rPr>
        <w:t xml:space="preserve">operation, with no database transaction.</w:t>
      </w:r>
      <w:r>
        <w:t xml:space="preserve"> </w:t>
      </w:r>
      <w:r>
        <w:t xml:space="preserve">Candidate mappers,</w:t>
      </w:r>
      <w:r>
        <w:t xml:space="preserve"> </w:t>
      </w:r>
      <w:r>
        <w:t xml:space="preserve">examiner records, and the bundle-camp record are permanently</w:t>
      </w:r>
      <w:r>
        <w:t xml:space="preserve"> </w:t>
      </w:r>
      <w:r>
        <w:t xml:space="preserve">deleted (</w:t>
      </w:r>
      <w:r>
        <w:rPr>
          <w:rStyle w:val="VerbatimChar"/>
        </w:rPr>
        <w:t xml:space="preserve">.delete()</w:t>
      </w:r>
      <w:r>
        <w:t xml:space="preserve">), while the parent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 </w:t>
      </w:r>
      <w:r>
        <w:t xml:space="preserve">record is</w:t>
      </w:r>
      <w:r>
        <w:t xml:space="preserve"> </w:t>
      </w:r>
      <w:r>
        <w:t xml:space="preserve">soft-deleted (status changed, not removed) — an inconsistent</w:t>
      </w:r>
      <w:r>
        <w:t xml:space="preserve"> </w:t>
      </w:r>
      <w:r>
        <w:t xml:space="preserve">pattern, and with no transaction wrapper, a failure partway through</w:t>
      </w:r>
      <w:r>
        <w:t xml:space="preserve"> </w:t>
      </w:r>
      <w:r>
        <w:t xml:space="preserve">would leave some tables cleaned up and others not.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Several endpoints in this file only ever consider the first</w:t>
      </w:r>
      <w:r>
        <w:rPr>
          <w:bCs/>
          <w:b/>
        </w:rPr>
        <w:t xml:space="preserve"> </w:t>
      </w:r>
      <w:r>
        <w:rPr>
          <w:bCs/>
          <w:b/>
        </w:rPr>
        <w:t xml:space="preserve">matching camp/examiner</w:t>
      </w:r>
      <w:r>
        <w:t xml:space="preserve"> </w:t>
      </w:r>
      <w:r>
        <w:t xml:space="preserve">they encounter,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ing from inside a</w:t>
      </w:r>
      <w:r>
        <w:t xml:space="preserve"> </w:t>
      </w:r>
      <w:r>
        <w:t xml:space="preserve">loop rather than aggregating — the same pattern already flagged in</w:t>
      </w:r>
      <w:r>
        <w:t xml:space="preserve"> </w:t>
      </w:r>
      <w:r>
        <w:rPr>
          <w:rStyle w:val="VerbatimChar"/>
        </w:rPr>
        <w:t xml:space="preserve">rev_ans_dist.py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RevExaminerList</w:t>
      </w:r>
      <w:r>
        <w:t xml:space="preserve">.</w:t>
      </w:r>
    </w:p>
    <w:p>
      <w:pPr>
        <w:pStyle w:val="FirstParagraph"/>
      </w:pPr>
      <w:r>
        <w:t xml:space="preserve">See each grouped document for the full detail on its specific</w:t>
      </w:r>
      <w:r>
        <w:t xml:space="preserve"> </w:t>
      </w:r>
      <w:r>
        <w:t xml:space="preserve">classes.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2026-09-08T09:57:07Z</dcterms:created>
  <dcterms:modified xsi:type="dcterms:W3CDTF">2026-09-08T09:57:07Z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