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university-school-master-apis"/>
    <w:p>
      <w:pPr>
        <w:pStyle w:val="Heading1"/>
      </w:pPr>
      <w:r>
        <w:t xml:space="preserve">University School Master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academic/univ_school.py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4 routed endpoints: School master</w:t>
      </w:r>
      <w:r>
        <w:t xml:space="preserve"> </w:t>
      </w:r>
      <w:r>
        <w:t xml:space="preserve">(list/create, fetch/update/delete) and School-Department mapping</w:t>
      </w:r>
      <w:r>
        <w:t xml:space="preserve"> </w:t>
      </w:r>
      <w:r>
        <w:t xml:space="preserve">(list/create, fetch/update/delete). Structurally a near-twin of</w:t>
      </w:r>
      <w:r>
        <w:t xml:space="preserve"> </w:t>
      </w:r>
      <w:r>
        <w:rPr>
          <w:rStyle w:val="VerbatimChar"/>
        </w:rPr>
        <w:t xml:space="preserve">univ_faculty.py</w:t>
      </w:r>
      <w:r>
        <w:t xml:space="preserve">, but with one important update-endpoint bug that’s</w:t>
      </w:r>
      <w:r>
        <w:t xml:space="preserve"> </w:t>
      </w:r>
      <w:r>
        <w:t xml:space="preserve">worth reading before you build against it, plus the same systemic</w:t>
      </w:r>
      <w:r>
        <w:t xml:space="preserve"> </w:t>
      </w:r>
      <w:r>
        <w:t xml:space="preserve">logging bug found across this app — see</w:t>
      </w:r>
      <w:r>
        <w:t xml:space="preserve"> </w:t>
      </w:r>
      <w:hyperlink w:anchor="notes-on-this-source-file">
        <w:r>
          <w:rPr>
            <w:rStyle w:val="Hyperlink"/>
          </w:rPr>
          <w:t xml:space="preserve">Notes on this source file</w:t>
        </w:r>
      </w:hyperlink>
      <w:r>
        <w:t xml:space="preserve">.</w:t>
      </w:r>
    </w:p>
    <w:bookmarkStart w:id="23" w:name="school-master-list-create"/>
    <w:p>
      <w:pPr>
        <w:pStyle w:val="Heading2"/>
      </w:pPr>
      <w:r>
        <w:t xml:space="preserve">1. School Master — List &amp;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SchoolMaster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get-response"/>
    <w:p>
      <w:pPr>
        <w:pStyle w:val="Heading3"/>
      </w:pPr>
      <w:r>
        <w:t xml:space="preserve">GET — Response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(external, shape not fully confirmable).</w:t>
      </w:r>
      <w:r>
        <w:t xml:space="preserve"> </w:t>
      </w:r>
      <w:r>
        <w:t xml:space="preserve">Success constant:</w:t>
      </w:r>
      <w:r>
        <w:t xml:space="preserve"> </w:t>
      </w:r>
      <w:r>
        <w:rPr>
          <w:rStyle w:val="VerbatimChar"/>
        </w:rPr>
        <w:t xml:space="preserve">SCH_FETCH_SUCCESS_MSG</w:t>
      </w:r>
      <w:r>
        <w:t xml:space="preserve">. Payload key:</w:t>
      </w:r>
      <w:r>
        <w:t xml:space="preserve"> </w:t>
      </w:r>
      <w:r>
        <w:rPr>
          <w:rStyle w:val="VerbatimChar"/>
        </w:rPr>
        <w:t xml:space="preserve">data.school</w:t>
      </w:r>
      <w:r>
        <w:t xml:space="preserve"> </w:t>
      </w:r>
      <w:r>
        <w:t xml:space="preserve">(singular, unlike the plural</w:t>
      </w:r>
      <w:r>
        <w:t xml:space="preserve"> </w:t>
      </w:r>
      <w:r>
        <w:rPr>
          <w:rStyle w:val="VerbatimChar"/>
        </w:rPr>
        <w:t xml:space="preserve">faculties</w:t>
      </w:r>
      <w:r>
        <w:t xml:space="preserve">/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keys used by the</w:t>
      </w:r>
      <w:r>
        <w:t xml:space="preserve"> </w:t>
      </w:r>
      <w:r>
        <w:t xml:space="preserve">equivalent endpoints in the other master files), a page of</w:t>
      </w:r>
      <w:r>
        <w:t xml:space="preserve"> </w:t>
      </w:r>
      <w:r>
        <w:rPr>
          <w:rStyle w:val="VerbatimChar"/>
        </w:rPr>
        <w:t xml:space="preserve">UniversitySchoolMaster</w:t>
      </w:r>
      <w:r>
        <w:t xml:space="preserve"> </w:t>
      </w:r>
      <w:r>
        <w:t xml:space="preserve">records via</w:t>
      </w:r>
      <w:r>
        <w:t xml:space="preserve"> </w:t>
      </w:r>
      <w:r>
        <w:rPr>
          <w:rStyle w:val="VerbatimChar"/>
        </w:rPr>
        <w:t xml:space="preserve">SchoolMasterSerilaizer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util.serializers</w:t>
      </w:r>
      <w:r>
        <w:t xml:space="preserve">, external — note the source’s spelling,</w:t>
      </w:r>
      <w:r>
        <w:t xml:space="preserve"> </w:t>
      </w:r>
      <w:r>
        <w:t xml:space="preserve">“</w:t>
      </w:r>
      <w:r>
        <w:t xml:space="preserve">Serilaizer</w:t>
      </w:r>
      <w:r>
        <w:t xml:space="preserve">”</w:t>
      </w:r>
      <w:r>
        <w:t xml:space="preserve">,</w:t>
      </w:r>
      <w:r>
        <w:t xml:space="preserve"> </w:t>
      </w:r>
      <w:r>
        <w:t xml:space="preserve">not confirmable field-wise).</w:t>
      </w:r>
    </w:p>
    <w:bookmarkEnd w:id="20"/>
    <w:bookmarkStart w:id="21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SchoolMasterSerilaizer</w:t>
      </w:r>
      <w:r>
        <w:t xml:space="preserve"> </w:t>
      </w:r>
      <w:r>
        <w:t xml:space="preserve">(external — not confirmable).</w:t>
      </w:r>
    </w:p>
    <w:bookmarkEnd w:id="21"/>
    <w:bookmarkStart w:id="22" w:name="X086cabb0db8ce11bbcb5434a0517c77418992ce"/>
    <w:p>
      <w:pPr>
        <w:pStyle w:val="Heading3"/>
      </w:pPr>
      <w:r>
        <w:t xml:space="preserve">POST — Response — success (201) / validation error (400) / failure (400)</w:t>
      </w:r>
    </w:p>
    <w:p>
      <w:pPr>
        <w:pStyle w:val="FirstParagraph"/>
      </w:pPr>
      <w:r>
        <w:t xml:space="preserve">Same shapes as</w:t>
      </w:r>
      <w:r>
        <w:t xml:space="preserve"> </w:t>
      </w:r>
      <w:r>
        <w:rPr>
          <w:rStyle w:val="VerbatimChar"/>
        </w:rPr>
        <w:t xml:space="preserve">university-faculty.md</w:t>
      </w:r>
      <w:r>
        <w:t xml:space="preserve"> </w:t>
      </w:r>
      <w:r>
        <w:t xml:space="preserve">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SCH_SUCCESS_ADD_MSG</w:t>
      </w:r>
      <w:r>
        <w:t xml:space="preserve"> </w:t>
      </w:r>
      <w:r>
        <w:t xml:space="preserve">as the success constant; validation error sends</w:t>
      </w:r>
      <w:r>
        <w:t xml:space="preserve"> </w:t>
      </w:r>
      <w:r>
        <w:t xml:space="preserve">the DRF error’s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).</w:t>
      </w:r>
    </w:p>
    <w:bookmarkEnd w:id="22"/>
    <w:bookmarkEnd w:id="23"/>
    <w:bookmarkStart w:id="31" w:name="school-master-fetch-update-delete"/>
    <w:p>
      <w:pPr>
        <w:pStyle w:val="Heading2"/>
      </w:pPr>
      <w:r>
        <w:t xml:space="preserve">2. School Master — Fetch / Update / Delete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api/v1/university-school/&lt;pk&gt;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SchoolMasterUpdate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4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SchoolMasterSerilaizer(school).data,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FacultyDepartmentUpdate.get</w:t>
      </w:r>
      <w:r>
        <w:t xml:space="preserve"> </w:t>
      </w:r>
      <w:r>
        <w:t xml:space="preserve">in the faculty doc, this passes the</w:t>
      </w:r>
      <w:r>
        <w:t xml:space="preserve"> </w:t>
      </w:r>
      <w:r>
        <w:t xml:space="preserve">serialized record straight as the third positional argument (lands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), not nested under a key.</w:t>
      </w:r>
    </w:p>
    <w:bookmarkEnd w:id="24"/>
    <w:bookmarkStart w:id="25" w:name="put-request-body"/>
    <w:p>
      <w:pPr>
        <w:pStyle w:val="Heading3"/>
      </w:pPr>
      <w:r>
        <w:t xml:space="preserve">PUT — 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SchoolMasterSerilaizer</w:t>
      </w:r>
      <w:r>
        <w:t xml:space="preserve"> </w:t>
      </w:r>
      <w:r>
        <w:t xml:space="preserve">against the existing instance.</w:t>
      </w:r>
    </w:p>
    <w:bookmarkEnd w:id="25"/>
    <w:bookmarkStart w:id="26" w:name="put-response-success-202"/>
    <w:p>
      <w:pPr>
        <w:pStyle w:val="Heading3"/>
      </w:pPr>
      <w:r>
        <w:t xml:space="preserve">PUT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SCH_UPDATE_SUCCESS_MSG&gt;"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serializer.data, not confirmable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put-response-duplicate-code-409"/>
    <w:p>
      <w:pPr>
        <w:pStyle w:val="Heading3"/>
      </w:pPr>
      <w:r>
        <w:t xml:space="preserve">PUT — Response — duplicate code (409)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SCH_EXISTS&gt;"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validating, this method explicitly checks whether</w:t>
      </w:r>
      <w:r>
        <w:t xml:space="preserve"> </w:t>
      </w:r>
      <w:r>
        <w:rPr>
          <w:iCs/>
          <w:i/>
        </w:rPr>
        <w:t xml:space="preserve">another</w:t>
      </w:r>
      <w:r>
        <w:t xml:space="preserve"> </w:t>
      </w:r>
      <w:r>
        <w:t xml:space="preserve">school (</w:t>
      </w:r>
      <w:r>
        <w:rPr>
          <w:rStyle w:val="VerbatimChar"/>
        </w:rPr>
        <w:t xml:space="preserve">~Q(id=pk)</w:t>
      </w:r>
      <w:r>
        <w:t xml:space="preserve">) already has the same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returns a proper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if so. This is a better-implemented uniqueness check than</w:t>
      </w:r>
      <w:r>
        <w:t xml:space="preserve"> </w:t>
      </w:r>
      <w:r>
        <w:t xml:space="preserve">anything seen in the other master files so far (</w:t>
      </w:r>
      <w:r>
        <w:rPr>
          <w:rStyle w:val="VerbatimChar"/>
        </w:rPr>
        <w:t xml:space="preserve">univ_dept.py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univ_faculty.py</w:t>
      </w:r>
      <w:r>
        <w:t xml:space="preserve"> </w:t>
      </w:r>
      <w:r>
        <w:t xml:space="preserve">just let a duplicate blow up into whatever the</w:t>
      </w:r>
      <w:r>
        <w:t xml:space="preserve"> </w:t>
      </w:r>
      <w:r>
        <w:t xml:space="preserve">underlying DB constraint / serializer validation does).</w:t>
      </w:r>
    </w:p>
    <w:bookmarkEnd w:id="27"/>
    <w:bookmarkStart w:id="28" w:name="put-notes"/>
    <w:p>
      <w:pPr>
        <w:pStyle w:val="Heading3"/>
      </w:pPr>
      <w:r>
        <w:t xml:space="preserve">PUT —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Likely bug:</w:t>
      </w:r>
      <w:r>
        <w:t xml:space="preserve"> </w:t>
      </w:r>
      <w:r>
        <w:t xml:space="preserve">the instance to update is fetched with</w:t>
      </w:r>
      <w:r>
        <w:t xml:space="preserve"> </w:t>
      </w:r>
      <w:r>
        <w:rPr>
          <w:rStyle w:val="VerbatimChar"/>
        </w:rPr>
        <w:t xml:space="preserve">UniversitySchoolMaster.objects.filter(pk=pk).first()</w:t>
      </w:r>
      <w:r>
        <w:t xml:space="preserve"> </w:t>
      </w:r>
      <w:r>
        <w:t xml:space="preserve">here, not</w:t>
      </w:r>
      <w:r>
        <w:t xml:space="preserve"> </w:t>
      </w:r>
      <w:r>
        <w:rPr>
          <w:rStyle w:val="VerbatimChar"/>
        </w:rPr>
        <w:t xml:space="preserve">.get(pk=pk)</w:t>
      </w:r>
      <w:r>
        <w:t xml:space="preserve"> </w:t>
      </w:r>
      <w:r>
        <w:t xml:space="preserve">(which is what</w:t>
      </w:r>
      <w:r>
        <w:t xml:space="preserve"> </w:t>
      </w:r>
      <w:r>
        <w:rPr>
          <w:rStyle w:val="VerbatimChar"/>
        </w:rPr>
        <w:t xml:space="preserve">get_object()</w:t>
      </w:r>
      <w:r>
        <w:t xml:space="preserve"> </w:t>
      </w:r>
      <w:r>
        <w:t xml:space="preserve">on this same class uses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).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it</w:t>
      </w:r>
      <w:r>
        <w:t xml:space="preserve"> </w:t>
      </w:r>
      <w:r>
        <w:t xml:space="preserve">never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— for a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that doesn’t exist. Handing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SchoolMasterSerilaizer(school, data=request.data)</w:t>
      </w:r>
      <w:r>
        <w:t xml:space="preserve"> </w:t>
      </w:r>
      <w:r>
        <w:t xml:space="preserve">makes</w:t>
      </w:r>
      <w:r>
        <w:t xml:space="preserve"> </w:t>
      </w:r>
      <w:r>
        <w:t xml:space="preserve">it behave as a</w:t>
      </w:r>
      <w:r>
        <w:t xml:space="preserve"> </w:t>
      </w:r>
      <w:r>
        <w:rPr>
          <w:bCs/>
          <w:b/>
        </w:rPr>
        <w:t xml:space="preserve">create</w:t>
      </w:r>
      <w:r>
        <w:t xml:space="preserve">, not an update: if the payload passes</w:t>
      </w:r>
      <w:r>
        <w:t xml:space="preserve"> </w:t>
      </w:r>
      <w:r>
        <w:t xml:space="preserve">validation,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would insert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UniversitySchoolMaster</w:t>
      </w:r>
      <w:r>
        <w:t xml:space="preserve"> </w:t>
      </w:r>
      <w:r>
        <w:t xml:space="preserve">row rather than raising a 404. The</w:t>
      </w:r>
      <w:r>
        <w:t xml:space="preserve"> </w:t>
      </w:r>
      <w:r>
        <w:rPr>
          <w:rStyle w:val="VerbatimChar"/>
        </w:rPr>
        <w:t xml:space="preserve">except   UniversitySchoolMaster.DoesNotExist</w:t>
      </w:r>
      <w:r>
        <w:t xml:space="preserve"> </w:t>
      </w:r>
      <w:r>
        <w:t xml:space="preserve">branch on this method looks like</w:t>
      </w:r>
      <w:r>
        <w:t xml:space="preserve"> </w:t>
      </w:r>
      <w:r>
        <w:t xml:space="preserve">it should catch a bad</w:t>
      </w:r>
      <w:r>
        <w:t xml:space="preserve"> </w:t>
      </w:r>
      <w:r>
        <w:rPr>
          <w:rStyle w:val="VerbatimChar"/>
        </w:rPr>
        <w:t xml:space="preserve">pk</w:t>
      </w:r>
      <w:r>
        <w:t xml:space="preserve">, but as written it can’t ever fire from</w:t>
      </w:r>
      <w:r>
        <w:t xml:space="preserve"> </w:t>
      </w:r>
      <w:r>
        <w:t xml:space="preserve">this line.</w:t>
      </w:r>
    </w:p>
    <w:p>
      <w:pPr>
        <w:numPr>
          <w:ilvl w:val="0"/>
          <w:numId w:val="1001"/>
        </w:numPr>
        <w:pStyle w:val="Compact"/>
      </w:pPr>
      <w:r>
        <w:t xml:space="preserve">There’s also an unreachable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guarding a non-</w:t>
      </w:r>
      <w:r>
        <w:rPr>
          <w:rStyle w:val="VerbatimChar"/>
        </w:rPr>
        <w:t xml:space="preserve">raise_exception</w:t>
      </w:r>
      <w:r>
        <w:t xml:space="preserve"> </w:t>
      </w:r>
      <w:r>
        <w:t xml:space="preserve">path (dead code, since</w:t>
      </w:r>
      <w:r>
        <w:t xml:space="preserve"> </w:t>
      </w:r>
      <w:r>
        <w:rPr>
          <w:rStyle w:val="VerbatimChar"/>
        </w:rPr>
        <w:t xml:space="preserve">is_valid(raise_exception=True)</w:t>
      </w:r>
      <w:r>
        <w:t xml:space="preserve"> </w:t>
      </w:r>
      <w:r>
        <w:t xml:space="preserve">never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— and if it were ever reached, it would itself raise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: it calls</w:t>
      </w:r>
      <w:r>
        <w:t xml:space="preserve"> </w:t>
      </w:r>
      <w:r>
        <w:rPr>
          <w:rStyle w:val="VerbatimChar"/>
        </w:rPr>
        <w:t xml:space="preserve">format_response(..., status=status.HTTP_400_BAD_REQUEST)</w:t>
      </w:r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rStyle w:val="VerbatimChar"/>
        </w:rPr>
        <w:t xml:space="preserve">status=</w:t>
      </w:r>
      <w:r>
        <w:t xml:space="preserve"> </w:t>
      </w:r>
      <w:r>
        <w:t xml:space="preserve">keyword that doesn’t match the</w:t>
      </w:r>
      <w:r>
        <w:t xml:space="preserve"> </w:t>
      </w:r>
      <w:r>
        <w:rPr>
          <w:rStyle w:val="VerbatimChar"/>
        </w:rPr>
        <w:t xml:space="preserve">status_code=</w:t>
      </w:r>
      <w:r>
        <w:t xml:space="preserve"> </w:t>
      </w:r>
      <w:r>
        <w:t xml:space="preserve">keyword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everywhere else in this project. Harmless</w:t>
      </w:r>
      <w:r>
        <w:t xml:space="preserve"> </w:t>
      </w:r>
      <w:r>
        <w:t xml:space="preserve">in practice since it’s unreachable, but worth fixing if the</w:t>
      </w:r>
      <w:r>
        <w:t xml:space="preserve"> </w:t>
      </w:r>
      <w:r>
        <w:rPr>
          <w:rStyle w:val="VerbatimChar"/>
        </w:rPr>
        <w:t xml:space="preserve">.filter().first()</w:t>
      </w:r>
      <w:r>
        <w:t xml:space="preserve"> </w:t>
      </w:r>
      <w:r>
        <w:t xml:space="preserve">issue above is fixed and this branch becomes</w:t>
      </w:r>
      <w:r>
        <w:t xml:space="preserve"> </w:t>
      </w:r>
      <w:r>
        <w:t xml:space="preserve">reachable.</w:t>
      </w:r>
    </w:p>
    <w:bookmarkEnd w:id="28"/>
    <w:bookmarkStart w:id="29" w:name="delete-behaviour"/>
    <w:p>
      <w:pPr>
        <w:pStyle w:val="Heading3"/>
      </w:pPr>
      <w:r>
        <w:t xml:space="preserve">DELETE — Behaviour</w:t>
      </w:r>
    </w:p>
    <w:p>
      <w:pPr>
        <w:pStyle w:val="FirstParagraph"/>
      </w:pPr>
      <w:r>
        <w:t xml:space="preserve">Hard delete via</w:t>
      </w:r>
      <w:r>
        <w:t xml:space="preserve"> </w:t>
      </w:r>
      <w:r>
        <w:rPr>
          <w:rStyle w:val="VerbatimChar"/>
        </w:rPr>
        <w:t xml:space="preserve">get_object(pk)</w:t>
      </w:r>
      <w:r>
        <w:t xml:space="preserve"> </w:t>
      </w:r>
      <w:r>
        <w:t xml:space="preserve">(correctly uses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here, so a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for this method, unlike</w:t>
      </w:r>
      <w:r>
        <w:t xml:space="preserve"> </w:t>
      </w:r>
      <w:r>
        <w:rPr>
          <w:rStyle w:val="VerbatimChar"/>
        </w:rPr>
        <w:t xml:space="preserve">PUT</w:t>
      </w:r>
      <w:r>
        <w:t xml:space="preserve">).</w:t>
      </w:r>
    </w:p>
    <w:bookmarkEnd w:id="29"/>
    <w:bookmarkStart w:id="30" w:name="delete-response-success-202"/>
    <w:p>
      <w:pPr>
        <w:pStyle w:val="Heading3"/>
      </w:pPr>
      <w:r>
        <w:t xml:space="preserve">DELETE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SCH_DELETE_MSG&gt;"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4" w:name="school-department-list-create"/>
    <w:p>
      <w:pPr>
        <w:pStyle w:val="Heading2"/>
      </w:pPr>
      <w:r>
        <w:t xml:space="preserve">3. School-Department — List &amp;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api/v1/university-school-department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SchoolDepartment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2" w:name="get-response-1"/>
    <w:p>
      <w:pPr>
        <w:pStyle w:val="Heading3"/>
      </w:pPr>
      <w:r>
        <w:t xml:space="preserve">GET — Response</w:t>
      </w:r>
    </w:p>
    <w:p>
      <w:pPr>
        <w:pStyle w:val="FirstParagraph"/>
      </w:pPr>
      <w:r>
        <w:t xml:space="preserve">Via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. Success constant:</w:t>
      </w:r>
      <w:r>
        <w:t xml:space="preserve"> </w:t>
      </w:r>
      <w:r>
        <w:rPr>
          <w:rStyle w:val="VerbatimChar"/>
        </w:rPr>
        <w:t xml:space="preserve">SCH_DEPT_FETCH_SUCCESS_MSG</w:t>
      </w:r>
      <w:r>
        <w:t xml:space="preserve">. Payload key:</w:t>
      </w:r>
      <w:r>
        <w:t xml:space="preserve"> </w:t>
      </w:r>
      <w:r>
        <w:rPr>
          <w:rStyle w:val="VerbatimChar"/>
        </w:rPr>
        <w:t xml:space="preserve">data.schools</w:t>
      </w:r>
      <w:r>
        <w:t xml:space="preserve"> </w:t>
      </w:r>
      <w:r>
        <w:t xml:space="preserve">(plural, note</w:t>
      </w:r>
      <w:r>
        <w:t xml:space="preserve"> </w:t>
      </w:r>
      <w:r>
        <w:t xml:space="preserve">this is under the</w:t>
      </w:r>
      <w:r>
        <w:t xml:space="preserve"> </w:t>
      </w:r>
      <w:r>
        <w:rPr>
          <w:iCs/>
          <w:i/>
        </w:rPr>
        <w:t xml:space="preserve">School-Department mapping</w:t>
      </w:r>
      <w:r>
        <w:t xml:space="preserve"> </w:t>
      </w:r>
      <w:r>
        <w:t xml:space="preserve">list, not the school</w:t>
      </w:r>
      <w:r>
        <w:t xml:space="preserve"> </w:t>
      </w:r>
      <w:r>
        <w:t xml:space="preserve">master list above — a slightly confusing key name if you’re reading</w:t>
      </w:r>
      <w:r>
        <w:t xml:space="preserve"> </w:t>
      </w:r>
      <w:r>
        <w:t xml:space="preserve">both endpoints’ responses side by side). Serializer:</w:t>
      </w:r>
      <w:r>
        <w:t xml:space="preserve"> </w:t>
      </w:r>
      <w:r>
        <w:rPr>
          <w:rStyle w:val="VerbatimChar"/>
        </w:rPr>
        <w:t xml:space="preserve">SchoolDepartmentSerializer</w:t>
      </w:r>
      <w:r>
        <w:t xml:space="preserve"> </w:t>
      </w:r>
      <w:r>
        <w:t xml:space="preserve">(external — not confirmable).</w:t>
      </w:r>
    </w:p>
    <w:bookmarkEnd w:id="32"/>
    <w:bookmarkStart w:id="33" w:name="post-request-body-response"/>
    <w:p>
      <w:pPr>
        <w:pStyle w:val="Heading3"/>
      </w:pPr>
      <w:r>
        <w:t xml:space="preserve">POST — Request body / Response</w:t>
      </w:r>
    </w:p>
    <w:p>
      <w:pPr>
        <w:pStyle w:val="FirstParagraph"/>
      </w:pPr>
      <w:r>
        <w:t xml:space="preserve">Same pattern as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 validated by</w:t>
      </w:r>
      <w:r>
        <w:t xml:space="preserve"> </w:t>
      </w:r>
      <w:r>
        <w:rPr>
          <w:rStyle w:val="VerbatimChar"/>
        </w:rPr>
        <w:t xml:space="preserve">SchoolDepartmentSerializer</w:t>
      </w:r>
      <w:r>
        <w:t xml:space="preserve">, success constant</w:t>
      </w:r>
      <w:r>
        <w:t xml:space="preserve"> </w:t>
      </w:r>
      <w:r>
        <w:rPr>
          <w:rStyle w:val="VerbatimChar"/>
        </w:rPr>
        <w:t xml:space="preserve">SCH_DEPT_SUCCESS_ADD_MSG</w:t>
      </w:r>
      <w:r>
        <w:t xml:space="preserve">, same validation-error/failure shapes.</w:t>
      </w:r>
    </w:p>
    <w:bookmarkEnd w:id="33"/>
    <w:bookmarkEnd w:id="34"/>
    <w:bookmarkStart w:id="38" w:name="school-department-fetch-update-delete"/>
    <w:p>
      <w:pPr>
        <w:pStyle w:val="Heading2"/>
      </w:pPr>
      <w:r>
        <w:t xml:space="preserve">4. School-Department — Fetch / Update / Delete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api/v1/university-school-department/&lt;pk&gt;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on the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SchoolDepartmentUpdate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5" w:name="get-put-response"/>
    <w:p>
      <w:pPr>
        <w:pStyle w:val="Heading3"/>
      </w:pPr>
      <w:r>
        <w:t xml:space="preserve">GET / PUT — Response</w:t>
      </w:r>
    </w:p>
    <w:p>
      <w:pPr>
        <w:pStyle w:val="FirstParagraph"/>
      </w:pPr>
      <w:r>
        <w:t xml:space="preserve">Same pattern as endpoint 2 (record straight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no nested key).</w:t>
      </w:r>
      <w:r>
        <w:t xml:space="preserve"> </w:t>
      </w:r>
      <w:r>
        <w:t xml:space="preserve">Success constants:</w:t>
      </w:r>
      <w:r>
        <w:t xml:space="preserve"> </w:t>
      </w:r>
      <w:r>
        <w:rPr>
          <w:rStyle w:val="VerbatimChar"/>
        </w:rPr>
        <w:t xml:space="preserve">SCH_DEPT_FETCH_SUCCESS_MSG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SCH_DEPT_UPDATE_SUCCESS_MSG</w:t>
      </w:r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PUT</w:t>
      </w:r>
      <w:r>
        <w:t xml:space="preserve">, unlike endpoint 2’s, correctly uses</w:t>
      </w:r>
      <w:r>
        <w:t xml:space="preserve"> </w:t>
      </w:r>
      <w:r>
        <w:rPr>
          <w:rStyle w:val="VerbatimChar"/>
        </w:rPr>
        <w:t xml:space="preserve">get_object(pk)</w:t>
      </w:r>
      <w:r>
        <w:t xml:space="preserve"> </w:t>
      </w:r>
      <w:r>
        <w:t xml:space="preserve">(</w:t>
      </w:r>
      <w:r>
        <w:rPr>
          <w:rStyle w:val="VerbatimChar"/>
        </w:rPr>
        <w:t xml:space="preserve">.get()</w:t>
      </w:r>
      <w:r>
        <w:t xml:space="preserve">) — no equivalent of the</w:t>
      </w:r>
      <w:r>
        <w:t xml:space="preserve"> </w:t>
      </w:r>
      <w:r>
        <w:t xml:space="preserve">“</w:t>
      </w:r>
      <w:r>
        <w:t xml:space="preserve">silently creates instead of 404</w:t>
      </w:r>
      <w:r>
        <w:t xml:space="preserve">”</w:t>
      </w:r>
      <w:r>
        <w:t xml:space="preserve"> </w:t>
      </w:r>
      <w:r>
        <w:t xml:space="preserve">bug here.</w:t>
      </w:r>
    </w:p>
    <w:bookmarkEnd w:id="35"/>
    <w:bookmarkStart w:id="36" w:name="delete-response-success-202-1"/>
    <w:p>
      <w:pPr>
        <w:pStyle w:val="Heading3"/>
      </w:pPr>
      <w:r>
        <w:t xml:space="preserve">DELETE — Response — success (202)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SCH_DEPT_DELETE_MSG&gt;"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delete-notes"/>
    <w:p>
      <w:pPr>
        <w:pStyle w:val="Heading3"/>
      </w:pPr>
      <w:r>
        <w:t xml:space="preserve">DELETE — Notes</w:t>
      </w:r>
    </w:p>
    <w:p>
      <w:pPr>
        <w:numPr>
          <w:ilvl w:val="0"/>
          <w:numId w:val="1002"/>
        </w:numPr>
        <w:pStyle w:val="Compact"/>
      </w:pPr>
      <w:r>
        <w:t xml:space="preserve">The local variable holding the fetched record is named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(</w:t>
      </w:r>
      <w:r>
        <w:rPr>
          <w:rStyle w:val="VerbatimChar"/>
        </w:rPr>
        <w:t xml:space="preserve">faculty = self.get_object(pk); faculty.delete()</w:t>
      </w:r>
      <w:r>
        <w:t xml:space="preserve">) even though it’s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UniversitySchoolDepartment</w:t>
      </w:r>
      <w:r>
        <w:t xml:space="preserve"> </w:t>
      </w:r>
      <w:r>
        <w:t xml:space="preserve">instance — cosmetic, but a clear sign</w:t>
      </w:r>
      <w:r>
        <w:t xml:space="preserve"> </w:t>
      </w:r>
      <w:r>
        <w:t xml:space="preserve">this method was copy-pasted from</w:t>
      </w:r>
      <w:r>
        <w:t xml:space="preserve"> </w:t>
      </w:r>
      <w:r>
        <w:rPr>
          <w:rStyle w:val="VerbatimChar"/>
        </w:rPr>
        <w:t xml:space="preserve">univ_faculty.py</w:t>
      </w:r>
      <w:r>
        <w:t xml:space="preserve">’s equivalent</w:t>
      </w:r>
      <w:r>
        <w:t xml:space="preserve"> </w:t>
      </w:r>
      <w:r>
        <w:t xml:space="preserve">delete method and not fully renamed.</w:t>
      </w:r>
    </w:p>
    <w:bookmarkEnd w:id="37"/>
    <w:bookmarkEnd w:id="38"/>
    <w:bookmarkStart w:id="39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Systemic logging bug, same as the other master files: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branch in this file calls</w:t>
      </w:r>
      <w:r>
        <w:t xml:space="preserve"> </w:t>
      </w:r>
      <w:r>
        <w:rPr>
          <w:rStyle w:val="VerbatimChar"/>
        </w:rPr>
        <w:t xml:space="preserve">logger.error(exc_info=True)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msg</w:t>
      </w:r>
      <w:r>
        <w:rPr>
          <w:bCs/>
          <w:b/>
        </w:rPr>
        <w:t xml:space="preserve"> </w:t>
      </w:r>
      <w:r>
        <w:rPr>
          <w:bCs/>
          <w:b/>
        </w:rPr>
        <w:t xml:space="preserve">argument</w:t>
      </w:r>
      <w:r>
        <w:t xml:space="preserve"> </w:t>
      </w:r>
      <w:r>
        <w:t xml:space="preserve">(Python’s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 </w:t>
      </w:r>
      <w:r>
        <w:t xml:space="preserve">requires one).</w:t>
      </w:r>
      <w:r>
        <w:t xml:space="preserve"> </w:t>
      </w:r>
      <w:r>
        <w:t xml:space="preserve">That call itself 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before the intended</w:t>
      </w:r>
      <w:r>
        <w:t xml:space="preserve"> </w:t>
      </w:r>
      <w:r>
        <w:rPr>
          <w:rStyle w:val="VerbatimChar"/>
        </w:rPr>
        <w:t xml:space="preserve">return   format_response(False, ..., status_code=404)</w:t>
      </w:r>
      <w:r>
        <w:t xml:space="preserve"> </w:t>
      </w:r>
      <w:r>
        <w:t xml:space="preserve">line ever executes —</w:t>
      </w:r>
      <w:r>
        <w:t xml:space="preserve"> </w:t>
      </w:r>
      <w:r>
        <w:t xml:space="preserve">so in practice, none of the</w:t>
      </w:r>
      <w:r>
        <w:t xml:space="preserve"> </w:t>
      </w:r>
      <w:r>
        <w:t xml:space="preserve">“</w:t>
      </w:r>
      <w:r>
        <w:t xml:space="preserve">not found (404)</w:t>
      </w:r>
      <w:r>
        <w:t xml:space="preserve">”</w:t>
      </w:r>
      <w:r>
        <w:t xml:space="preserve"> </w:t>
      </w:r>
      <w:r>
        <w:t xml:space="preserve">responses documented</w:t>
      </w:r>
      <w:r>
        <w:t xml:space="preserve"> </w:t>
      </w:r>
      <w:r>
        <w:t xml:space="preserve">above are actually delivered as shown; the request fails with an</w:t>
      </w:r>
      <w:r>
        <w:t xml:space="preserve"> </w:t>
      </w:r>
      <w:r>
        <w:t xml:space="preserve">unhandled server error instead. This is the same bug flagged in</w:t>
      </w:r>
      <w:r>
        <w:t xml:space="preserve"> </w:t>
      </w:r>
      <w:r>
        <w:rPr>
          <w:rStyle w:val="VerbatimChar"/>
        </w:rPr>
        <w:t xml:space="preserve">university-department.md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university-faculty.md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university-courses.md</w:t>
      </w:r>
      <w:r>
        <w:t xml:space="preserve"> </w:t>
      </w:r>
      <w:r>
        <w:t xml:space="preserve">(that file’s</w:t>
      </w:r>
      <w:r>
        <w:t xml:space="preserve"> </w:t>
      </w:r>
      <w:r>
        <w:rPr>
          <w:rStyle w:val="VerbatimChar"/>
        </w:rPr>
        <w:t xml:space="preserve">CourseMasterUpdateAPI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CourseMasterStatusAPI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branches specifically) — it</w:t>
      </w:r>
      <w:r>
        <w:t xml:space="preserve"> </w:t>
      </w:r>
      <w:r>
        <w:t xml:space="preserve">is not unique to this file. See the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academic-00-overview.md</w:t>
      </w:r>
      <w:r>
        <w:t xml:space="preserve"> </w:t>
      </w:r>
      <w:r>
        <w:t xml:space="preserve">for the full list of files this</w:t>
      </w:r>
      <w:r>
        <w:t xml:space="preserve"> </w:t>
      </w:r>
      <w:r>
        <w:t xml:space="preserve">affects.</w:t>
      </w:r>
    </w:p>
    <w:p>
      <w:pPr>
        <w:numPr>
          <w:ilvl w:val="0"/>
          <w:numId w:val="1003"/>
        </w:numPr>
        <w:pStyle w:val="Compact"/>
      </w:pPr>
      <w:r>
        <w:t xml:space="preserve">Both serializers used in this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SchoolMasterSerilaizer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SchoolDepartmentSerializer</w:t>
      </w:r>
      <w:r>
        <w:t xml:space="preserve">) are imported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and weren’t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 — field lists not confirmable.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2026-08-01T05:35:46Z</dcterms:created>
  <dcterms:modified xsi:type="dcterms:W3CDTF">2026-08-01T05:35:46Z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