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nrollment-module-api-documentation"/>
    <w:p>
      <w:pPr>
        <w:pStyle w:val="Heading1"/>
      </w:pPr>
      <w:r>
        <w:t xml:space="preserve">enrollment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Both API-bearing source files in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t xml:space="preserve">are now documented.</w:t>
      </w:r>
      <w:r>
        <w:t xml:space="preserve"> </w:t>
      </w:r>
      <w:r>
        <w:rPr>
          <w:rStyle w:val="VerbatimChar"/>
        </w:rPr>
        <w:t xml:space="preserve">core.zip</w:t>
      </w:r>
      <w:r>
        <w:t xml:space="preserve"> </w:t>
      </w:r>
      <w:r>
        <w:t xml:space="preserve">was also provided alongside this module but contains no API</w:t>
      </w:r>
      <w:r>
        <w:t xml:space="preserve"> </w:t>
      </w:r>
      <w:r>
        <w:t xml:space="preserve">surface at all (no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is empty</w:t>
      </w:r>
      <w:r>
        <w:t xml:space="preserve"> </w:t>
      </w:r>
      <w:r>
        <w:t xml:space="preserve">Django boilerplate) — it’s purely Django multi-tenancy infrastructure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django_tenants</w:t>
      </w:r>
      <w:r>
        <w:t xml:space="preserve">’</w:t>
      </w:r>
      <w:r>
        <w:t xml:space="preserve"> </w:t>
      </w:r>
      <w:r>
        <w:rPr>
          <w:rStyle w:val="VerbatimChar"/>
        </w:rPr>
        <w:t xml:space="preserve">TenantMixin</w:t>
      </w:r>
      <w:r>
        <w:t xml:space="preserve">/</w:t>
      </w:r>
      <w:r>
        <w:rPr>
          <w:rStyle w:val="VerbatimChar"/>
        </w:rPr>
        <w:t xml:space="preserve">DomainMixin</w:t>
      </w:r>
      <w:r>
        <w:t xml:space="preserve">). Not documented since</w:t>
      </w:r>
      <w:r>
        <w:t xml:space="preserve"> </w:t>
      </w:r>
      <w:r>
        <w:t xml:space="preserve">there’s nothing to document.</w:t>
      </w:r>
    </w:p>
    <w:bookmarkEnd w:id="20"/>
    <w:bookmarkStart w:id="21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enrollment</w:t>
      </w:r>
      <w:r>
        <w:t xml:space="preserve"> </w:t>
      </w:r>
      <w:r>
        <w:t xml:space="preserve">handles student enrollment/registration — staff-side</w:t>
      </w:r>
      <w:r>
        <w:t xml:space="preserve"> </w:t>
      </w:r>
      <w:r>
        <w:t xml:space="preserve">approval of newly-enrolled students through a Teacher/HoD/Principal</w:t>
      </w:r>
      <w:r>
        <w:t xml:space="preserve"> </w:t>
      </w:r>
      <w:r>
        <w:t xml:space="preserve">chain, student-side self-registration and profile completion, staff</w:t>
      </w:r>
      <w:r>
        <w:t xml:space="preserve"> </w:t>
      </w:r>
      <w:r>
        <w:t xml:space="preserve">bulk/individual student upload, and candidate code generation once</w:t>
      </w:r>
      <w:r>
        <w:t xml:space="preserve"> </w:t>
      </w:r>
      <w:r>
        <w:t xml:space="preserve">enrollment review is complete.</w:t>
      </w:r>
    </w:p>
    <w:bookmarkEnd w:id="21"/>
    <w:bookmarkStart w:id="22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Same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as every other module documented</w:t>
      </w:r>
      <w:r>
        <w:t xml:space="preserve"> </w:t>
      </w:r>
      <w:r>
        <w:t xml:space="preserve">so far.</w:t>
      </w:r>
    </w:p>
    <w:bookmarkEnd w:id="22"/>
    <w:bookmarkStart w:id="23" w:name="one-doc-file-per-source-file"/>
    <w:p>
      <w:pPr>
        <w:pStyle w:val="Heading2"/>
      </w:pPr>
      <w:r>
        <w:t xml:space="preserve">One doc file per source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c_code_gen.py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c_code_gen.docx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candidate code generation review + action; the action endpoint appears to be missing its actual generation logic, and doesn’t enforce the schedule window its own review screen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enrollment approval chain + student self-registration; has a role-name mismatch that likely breaks approval for real users, a data-loss risk in profile updates, and new students’ passwords are set to their date of birth</w:t>
            </w:r>
          </w:p>
        </w:tc>
      </w:tr>
    </w:tbl>
    <w:bookmarkEnd w:id="23"/>
    <w:bookmarkStart w:id="24" w:name="most-critical-findings-so-far"/>
    <w:p>
      <w:pPr>
        <w:pStyle w:val="Heading2"/>
      </w:pPr>
      <w:r>
        <w:t xml:space="preserve">🔴🔴 Most critical findings so far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c_code_gen.py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CandidateCodeGeneration</w:t>
      </w:r>
      <w:r>
        <w:t xml:space="preserve"> </w:t>
      </w:r>
      <w:r>
        <w:t xml:space="preserve">— the endpoint that</w:t>
      </w:r>
      <w:r>
        <w:t xml:space="preserve"> </w:t>
      </w:r>
      <w:r>
        <w:t xml:space="preserve">actually triggers candidate code generation — has a comment reading</w:t>
      </w:r>
      <w:r>
        <w:t xml:space="preserve"> </w:t>
      </w:r>
      <w:r>
        <w:rPr>
          <w:rStyle w:val="VerbatimChar"/>
        </w:rPr>
        <w:t xml:space="preserve"># Need to call the procedure</w:t>
      </w:r>
      <w:r>
        <w:t xml:space="preserve"> </w:t>
      </w:r>
      <w:r>
        <w:t xml:space="preserve">sitting exactly where the code-</w:t>
      </w:r>
      <w:r>
        <w:t xml:space="preserve"> </w:t>
      </w:r>
      <w:r>
        <w:t xml:space="preserve">generation logic would be expected, with nothing filling that gap. It</w:t>
      </w:r>
      <w:r>
        <w:t xml:space="preserve"> </w:t>
      </w:r>
      <w:r>
        <w:t xml:space="preserve">only logs a status record and returns success. Whether the real</w:t>
      </w:r>
      <w:r>
        <w:t xml:space="preserve"> </w:t>
      </w:r>
      <w:r>
        <w:t xml:space="preserve">generation happens via some external process not visible in this API,</w:t>
      </w:r>
      <w:r>
        <w:t xml:space="preserve"> </w:t>
      </w:r>
      <w:r>
        <w:t xml:space="preserve">or is genuinely missing, isn’t determinable from the code alone —</w:t>
      </w:r>
      <w:r>
        <w:t xml:space="preserve"> </w:t>
      </w:r>
      <w:r>
        <w:t xml:space="preserve">worth confirming directly with whoever owns this feature. The same</w:t>
      </w:r>
      <w:r>
        <w:t xml:space="preserve"> </w:t>
      </w:r>
      <w:r>
        <w:t xml:space="preserve">endpoint also doesn’t check whether a generation schedule window</w:t>
      </w:r>
      <w:r>
        <w:t xml:space="preserve"> </w:t>
      </w:r>
      <w:r>
        <w:t xml:space="preserve">exists or is currently open, even though the review screen just</w:t>
      </w:r>
      <w:r>
        <w:t xml:space="preserve"> </w:t>
      </w:r>
      <w:r>
        <w:t xml:space="preserve">before it does enforce that check.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enroll.py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ApproveStudents</w:t>
      </w:r>
      <w:r>
        <w:t xml:space="preserve"> </w:t>
      </w:r>
      <w:r>
        <w:t xml:space="preserve">— the endpoint that actually</w:t>
      </w:r>
      <w:r>
        <w:t xml:space="preserve"> </w:t>
      </w:r>
      <w:r>
        <w:t xml:space="preserve">approves a student — checks Django group membership against</w:t>
      </w:r>
      <w:r>
        <w:t xml:space="preserve"> </w:t>
      </w:r>
      <w:r>
        <w:rPr>
          <w:rStyle w:val="VerbatimChar"/>
        </w:rPr>
        <w:t xml:space="preserve">"Lecture"</w:t>
      </w:r>
      <w:r>
        <w:t xml:space="preserve">, while the read-side screen showing the approval 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EnrolledCouresDetails</w:t>
      </w:r>
      <w:r>
        <w:t xml:space="preserve">) checks against</w:t>
      </w:r>
      <w:r>
        <w:t xml:space="preserve"> </w:t>
      </w:r>
      <w:r>
        <w:rPr>
          <w:rStyle w:val="VerbatimChar"/>
        </w:rPr>
        <w:t xml:space="preserve">"Teacher"</w:t>
      </w:r>
      <w:r>
        <w:t xml:space="preserve"> </w:t>
      </w:r>
      <w:r>
        <w:t xml:space="preserve">for what appears</w:t>
      </w:r>
      <w:r>
        <w:t xml:space="preserve"> </w:t>
      </w:r>
      <w:r>
        <w:t xml:space="preserve">to be the same role. If these aren’t genuinely the same group, a real</w:t>
      </w:r>
      <w:r>
        <w:t xml:space="preserve"> </w:t>
      </w:r>
      <w:r>
        <w:t xml:space="preserve">Teacher-role user can see students queued for their approval but</w:t>
      </w:r>
      <w:r>
        <w:t xml:space="preserve"> </w:t>
      </w:r>
      <w:r>
        <w:t xml:space="preserve">calling the approval action does nothing for their portion of the</w:t>
      </w:r>
      <w:r>
        <w:t xml:space="preserve"> </w:t>
      </w:r>
      <w:r>
        <w:t xml:space="preserve">logic, while the endpoint still reports success. Worth verifying</w:t>
      </w:r>
      <w:r>
        <w:t xml:space="preserve"> </w:t>
      </w:r>
      <w:r>
        <w:t xml:space="preserve">against the actual configured group names as a priority — this</w:t>
      </w:r>
      <w:r>
        <w:t xml:space="preserve"> </w:t>
      </w:r>
      <w:r>
        <w:t xml:space="preserve">could mean the approval workflow doesn’t function correctly for an</w:t>
      </w:r>
      <w:r>
        <w:t xml:space="preserve"> </w:t>
      </w:r>
      <w:r>
        <w:t xml:space="preserve">entire role.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enroll.py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UpdateStudentProfile</w:t>
      </w:r>
      <w:r>
        <w:t xml:space="preserve"> </w:t>
      </w:r>
      <w:r>
        <w:t xml:space="preserve">— deletes a student’s</w:t>
      </w:r>
      <w:r>
        <w:t xml:space="preserve"> </w:t>
      </w:r>
      <w:r>
        <w:t xml:space="preserve">existing qualification and course records before recreating them from</w:t>
      </w:r>
      <w:r>
        <w:t xml:space="preserve"> </w:t>
      </w:r>
      <w:r>
        <w:t xml:space="preserve">the submitted data, with no transaction wrapping and no validation</w:t>
      </w:r>
      <w:r>
        <w:t xml:space="preserve"> </w:t>
      </w:r>
      <w:r>
        <w:t xml:space="preserve">that the submitted data is well-formed first. A malformed or</w:t>
      </w:r>
      <w:r>
        <w:t xml:space="preserve"> </w:t>
      </w:r>
      <w:r>
        <w:t xml:space="preserve">mismatched-length submission can leave a student with their</w:t>
      </w:r>
      <w:r>
        <w:t xml:space="preserve"> </w:t>
      </w:r>
      <w:r>
        <w:t xml:space="preserve">qualification or course records deleted and never replaced.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enroll.py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UploadStudentData</w:t>
      </w:r>
      <w:r>
        <w:t xml:space="preserve"> </w:t>
      </w:r>
      <w:r>
        <w:t xml:space="preserve">— sets a newly-created</w:t>
      </w:r>
      <w:r>
        <w:t xml:space="preserve"> </w:t>
      </w:r>
      <w:r>
        <w:t xml:space="preserve">student’s account password to their own date of birth, a value that’s</w:t>
      </w:r>
      <w:r>
        <w:t xml:space="preserve"> </w:t>
      </w:r>
      <w:r>
        <w:t xml:space="preserve">not meaningfully secret and is often available from the same</w:t>
      </w:r>
      <w:r>
        <w:t xml:space="preserve"> </w:t>
      </w:r>
      <w:r>
        <w:t xml:space="preserve">admission-form data this endpoint processes. The</w:t>
      </w:r>
      <w:r>
        <w:t xml:space="preserve"> </w:t>
      </w:r>
      <w:r>
        <w:t xml:space="preserve">“</w:t>
      </w:r>
      <w:r>
        <w:t xml:space="preserve">here are your</w:t>
      </w:r>
      <w:r>
        <w:t xml:space="preserve"> </w:t>
      </w:r>
      <w:r>
        <w:t xml:space="preserve">login credentials</w:t>
      </w:r>
      <w:r>
        <w:t xml:space="preserve">”</w:t>
      </w:r>
      <w:r>
        <w:t xml:space="preserve"> </w:t>
      </w:r>
      <w:r>
        <w:t xml:space="preserve">welcome email sent to new students also never</w:t>
      </w:r>
      <w:r>
        <w:t xml:space="preserve"> </w:t>
      </w:r>
      <w:r>
        <w:t xml:space="preserve">actually includes the username or password — the email body is a</w:t>
      </w:r>
      <w:r>
        <w:t xml:space="preserve"> </w:t>
      </w:r>
      <w:r>
        <w:t xml:space="preserve">static string that ends exactly where the credentials should appear.</w:t>
      </w:r>
    </w:p>
    <w:bookmarkEnd w:id="24"/>
    <w:bookmarkStart w:id="25" w:name="other-notable-findings-so-far"/>
    <w:p>
      <w:pPr>
        <w:pStyle w:val="Heading2"/>
      </w:pPr>
      <w:r>
        <w:t xml:space="preserve">Other notable findings so far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c_code_gen.py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CandidateCodeGenerationStudentList</w:t>
      </w:r>
      <w:r>
        <w:t xml:space="preserve"> </w:t>
      </w:r>
      <w:r>
        <w:t xml:space="preserve">hardcodes</w:t>
      </w:r>
      <w:r>
        <w:t xml:space="preserve"> </w:t>
      </w:r>
      <w:r>
        <w:rPr>
          <w:rStyle w:val="VerbatimChar"/>
        </w:rPr>
        <w:t xml:space="preserve">"total_no_of_seats": 30</w:t>
      </w:r>
      <w:r>
        <w:t xml:space="preserve"> </w:t>
      </w:r>
      <w:r>
        <w:t xml:space="preserve">for every programme/batch, regardless of</w:t>
      </w:r>
      <w:r>
        <w:t xml:space="preserve"> </w:t>
      </w:r>
      <w:r>
        <w:t xml:space="preserve">actual configured capacity.</w:t>
      </w:r>
    </w:p>
    <w:p>
      <w:pPr>
        <w:numPr>
          <w:ilvl w:val="0"/>
          <w:numId w:val="1002"/>
        </w:numPr>
        <w:pStyle w:val="Compact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CandidateCodeGenerationStudentList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CandidateCodeGeneration</w:t>
      </w:r>
      <w:r>
        <w:t xml:space="preserve"> </w:t>
      </w:r>
      <w:r>
        <w:t xml:space="preserve">verify the requesting user has any</w:t>
      </w:r>
      <w:r>
        <w:t xml:space="preserve"> </w:t>
      </w:r>
      <w:r>
        <w:t xml:space="preserve">relationship to the programme/batch id they supply — both accept</w:t>
      </w:r>
      <w:r>
        <w:t xml:space="preserve"> </w:t>
      </w:r>
      <w:r>
        <w:t xml:space="preserve">the id directly from the request with no ownership check.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enroll.py</w:t>
      </w:r>
      <w:r>
        <w:t xml:space="preserve"> </w:t>
      </w:r>
      <w:r>
        <w:t xml:space="preserve">has a class (</w:t>
      </w:r>
      <w:r>
        <w:rPr>
          <w:rStyle w:val="VerbatimChar"/>
        </w:rPr>
        <w:t xml:space="preserve">LoadEnrollmentDetails</w:t>
      </w:r>
      <w:r>
        <w:t xml:space="preserve">) defined twice in</w:t>
      </w:r>
      <w:r>
        <w:t xml:space="preserve"> </w:t>
      </w:r>
      <w:r>
        <w:t xml:space="preserve">the same file — Python silently keeps only the second definition,</w:t>
      </w:r>
      <w:r>
        <w:t xml:space="preserve"> </w:t>
      </w:r>
      <w:r>
        <w:t xml:space="preserve">making the first entirely dead code.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enroll.py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EnrolledCouresDetails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ApproveStudents</w:t>
      </w:r>
      <w:r>
        <w:t xml:space="preserve"> </w:t>
      </w:r>
      <w:r>
        <w:t xml:space="preserve">both use</w:t>
      </w:r>
      <w:r>
        <w:t xml:space="preserve"> </w:t>
      </w:r>
      <w:r>
        <w:t xml:space="preserve">an 8-level-deep nested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chain to cover combinations of</w:t>
      </w:r>
      <w:r>
        <w:t xml:space="preserve"> </w:t>
      </w:r>
      <w:r>
        <w:t xml:space="preserve">three role flags, and both are missing the case where a user has none</w:t>
      </w:r>
      <w:r>
        <w:t xml:space="preserve"> </w:t>
      </w:r>
      <w:r>
        <w:t xml:space="preserve">of the three roles —</w:t>
      </w:r>
      <w:r>
        <w:t xml:space="preserve"> </w:t>
      </w:r>
      <w:r>
        <w:rPr>
          <w:rStyle w:val="VerbatimChar"/>
        </w:rPr>
        <w:t xml:space="preserve">EnrolledCouresDetails</w:t>
      </w:r>
      <w:r>
        <w:t xml:space="preserve"> </w:t>
      </w:r>
      <w:r>
        <w:t xml:space="preserve">crashes in that case;</w:t>
      </w:r>
      <w:r>
        <w:t xml:space="preserve"> </w:t>
      </w:r>
      <w:r>
        <w:rPr>
          <w:rStyle w:val="VerbatimChar"/>
        </w:rPr>
        <w:t xml:space="preserve">ApproveStudents</w:t>
      </w:r>
      <w:r>
        <w:t xml:space="preserve"> </w:t>
      </w:r>
      <w:r>
        <w:t xml:space="preserve">silently does nothing but still reports success.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enroll.py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UploadStudentData</w:t>
      </w:r>
      <w:r>
        <w:t xml:space="preserve"> </w:t>
      </w:r>
      <w:r>
        <w:t xml:space="preserve">silently does nothing (but still</w:t>
      </w:r>
      <w:r>
        <w:t xml:space="preserve"> </w:t>
      </w:r>
      <w:r>
        <w:t xml:space="preserve">reports success) if the submitted student id already exists as a</w:t>
      </w:r>
      <w:r>
        <w:t xml:space="preserve"> </w:t>
      </w:r>
      <w:r>
        <w:t xml:space="preserve">user — no indication to the caller that nothing was created.</w:t>
      </w:r>
    </w:p>
    <w:p>
      <w:pPr>
        <w:pStyle w:val="BlockText"/>
      </w:pPr>
      <w:r>
        <w:t xml:space="preserve">This is a living document — both source files in this module have</w:t>
      </w:r>
      <w:r>
        <w:t xml:space="preserve"> </w:t>
      </w:r>
      <w:r>
        <w:t xml:space="preserve">now been documented; future updates should track fixes to the issues</w:t>
      </w:r>
      <w:r>
        <w:t xml:space="preserve"> </w:t>
      </w:r>
      <w:r>
        <w:t xml:space="preserve">above, or extend to the next module when that work begins.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2026-08-17T04:42:55Z</dcterms:created>
  <dcterms:modified xsi:type="dcterms:W3CDTF">2026-08-17T04:42:55Z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