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通信协议架构框架</w:t>
      </w:r>
    </w:p>
    <w:p>
      <w:r>
        <w:rPr>
          <w:b w:val="0"/>
          <w:sz w:val="22"/>
        </w:rPr>
        <w:t>文档编号: SYS-ARCH-005  |  版本: v0.1 (讨论草案)  |  日期: 2026-05-26</w:t>
      </w:r>
    </w:p>
    <w:p>
      <w:r>
        <w:rPr>
          <w:b w:val="0"/>
          <w:sz w:val="22"/>
        </w:rPr>
        <w:t>所属维度: 03 系统设计 → 通信协议  |  状态: 🔶 待讨论</w:t>
      </w:r>
    </w:p>
    <w:p>
      <w:pPr>
        <w:pStyle w:val="Heading1"/>
      </w:pPr>
      <w:r>
        <w:t>一、通信架构全景</w:t>
      </w:r>
    </w:p>
    <w:p>
      <w:r>
        <w:rPr>
          <w:b w:val="0"/>
          <w:sz w:val="22"/>
        </w:rPr>
      </w:r>
    </w:p>
    <w:p>
      <w:r>
        <w:rPr>
          <w:b w:val="0"/>
          <w:sz w:val="18"/>
        </w:rPr>
        <w:br/>
        <w:t xml:space="preserve">  外部世界                    ESP32-S3                    F28E12x</w:t>
        <w:br/>
        <w:t xml:space="preserve">  ─────────                  ────────                    ───────</w:t>
        <w:br/>
        <w:t xml:space="preserve">   用户/PC                    通信协处理器                主控制器</w:t>
        <w:br/>
        <w:t xml:space="preserve">  ┌──────────┐              ┌──────────┐              ┌──────────┐</w:t>
        <w:br/>
        <w:t xml:space="preserve">  │ Web UI   │──WebSocket──│          │              │          │</w:t>
        <w:br/>
        <w:t xml:space="preserve">  │ App      │──REST/MQTT─│ ESP32-S3 │──UART──────│ F28E12x  │</w:t>
        <w:br/>
        <w:t xml:space="preserve">  │ CLI工具  │──Modbus──│  Wi-Fi6   │  115200bps │          │</w:t>
        <w:br/>
        <w:t xml:space="preserve">  │ PC软件   │──SCPI──────│  BLE5.0  │  自定义协议 │          │</w:t>
        <w:br/>
        <w:t xml:space="preserve">  └──────────┘              └──────────┘              └──────────┘</w:t>
        <w:br/>
        <w:t xml:space="preserve">                                   │</w:t>
        <w:br/>
        <w:t xml:space="preserve">                              云端 (可选)</w:t>
        <w:br/>
        <w:t xml:space="preserve">                          MQTT → InfluxDB → Grafana</w:t>
        <w:br/>
        <w:br/>
        <w:t xml:space="preserve">  ESP32-S3 的角色: 协议转换器 + Web服务器</w:t>
        <w:br/>
        <w:t xml:space="preserve">    - 接收Wi-Fi/BLE/USB的各种协议 → 统一转成简化的内部协议 → 发给C2000</w:t>
        <w:br/>
        <w:t xml:space="preserve">    - C2000只管控制和测量，不处理网络栈</w:t>
        <w:br/>
      </w:r>
    </w:p>
    <w:p>
      <w:r>
        <w:br w:type="page"/>
      </w:r>
    </w:p>
    <w:p>
      <w:pPr>
        <w:pStyle w:val="Heading1"/>
      </w:pPr>
      <w:r>
        <w:t>二、三层协议结构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链路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物理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第1层: 外部接口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用户/PC ↔ ESP32-S3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多协议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Wi-Fi / BLE / USB-C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第2层: 内部通信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ESP32-S3 ↔ F28E12x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统一内部协议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UART 115200bps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第3层: 云端(可选)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ESP32-S3 ↔ 云服务器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MQTT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数据上报 + 远程控制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三、外部接口协议 (ESP32-S3)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物理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价值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Web UI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WebSocket (WS)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浏览器直接控制，无需安装软件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SRD差异化核心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必做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REST API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HTTP/JSON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自动化测试脚本调用; Python SDK包装REST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API-first设计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必做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Modbus RTU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USB-C CDC串口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工业标准，兼容现有ATE系统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对标ITECH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SCPI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USB-C CDC串口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仪器行业标准指令集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对标Keysight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BLE 5.0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GATT Service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手机App用BLE配置Wi-Fi + 基础控制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配网+简单控制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必做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Wi-Fi配网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WPS/SoftAP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通过BLE或Web配网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首次使用配网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必做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四、内部通信协议 (ESP32-S3 ↔ C2000)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UART 115200bps 8N1。协议自己定义，简单优先。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2"/>
        </w:rPr>
        <w:t>帧格式:</w:t>
      </w:r>
    </w:p>
    <w:p>
      <w:r>
        <w:rPr>
          <w:b w:val="0"/>
          <w:sz w:val="18"/>
        </w:rPr>
        <w:br/>
        <w:t xml:space="preserve">  | SOF(0xAA) | CMD(1B) | LEN(1B) | PAYLOAD(0-64B) | CRC8(1B) |</w:t>
        <w:br/>
        <w:br/>
        <w:t xml:space="preserve">  CMD 类型:</w:t>
        <w:br/>
        <w:t xml:space="preserve">    0x01 READ   - 读测量值(V/I/P/T/模式/状态)</w:t>
        <w:br/>
        <w:t xml:space="preserve">    0x02 WRITE  - 写设定值(I_set/V_set/模式切换)</w:t>
        <w:br/>
        <w:t xml:space="preserve">    0x03 RESP   - C2000响应</w:t>
        <w:br/>
        <w:t xml:space="preserve">    0x04 EVENT  - C2000主动上报(保护触发/警告)</w:t>
        <w:br/>
        <w:t xml:space="preserve">    0x05 CONFIG - 读写系统配置(校准系数/保护阈值)</w:t>
        <w:br/>
        <w:t xml:space="preserve">    0x06 OTA    - 固件升级</w:t>
        <w:br/>
        <w:br/>
        <w:t xml:space="preserve">  最大帧长: 68字节 (SOF+CMD+LEN+64B+CRC8)</w:t>
        <w:br/>
        <w:t xml:space="preserve">  1帧耗时: 68×10bit/115200 ≈ 5.9ms → 170Hz帧率, 远超控制需求</w:t>
        <w:br/>
      </w:r>
    </w:p>
    <w:p>
      <w:r>
        <w:rPr>
          <w:b w:val="0"/>
          <w:sz w:val="22"/>
        </w:rPr>
      </w:r>
    </w:p>
    <w:p>
      <w:pPr>
        <w:pStyle w:val="Heading1"/>
      </w:pPr>
      <w:r>
        <w:t>五、云端通信 (可选)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用户可选开启。ESP32-S3 → Wi-Fi → MQTT Broker → InfluxDB → Grafana。</w:t>
      </w:r>
    </w:p>
    <w:p>
      <w:r>
        <w:rPr>
          <w:b w:val="0"/>
          <w:sz w:val="22"/>
        </w:rPr>
        <w:t>不上云的场景: 全部数据在ESP32-S3本地Web UI完成，零依赖云端。</w:t>
      </w:r>
    </w:p>
    <w:p>
      <w:r>
        <w:rPr>
          <w:b w:val="0"/>
          <w:sz w:val="22"/>
        </w:rPr>
      </w:r>
    </w:p>
    <w:p>
      <w:pPr>
        <w:pStyle w:val="Heading1"/>
      </w:pPr>
      <w:r>
        <w:t>六、待讨论决策点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AI建议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M1: 外部协议优先级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Web UI + REST API 先做？Modbus/SCPI 后加？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Web UI + REST先做，Modbus/SCPI V2.0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M2: 内部协议格式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自定义二进制协议 vs Modbus-RTU转内部？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自定义轻量协议(字节开销最小)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M3: UART速率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115200 够不够？要不要 921600？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115200够(5.9ms/帧)，大流量走ESP32本地缓存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M4: 数据缓存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ESP32本地缓存历史数据？存多久？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环形缓冲 60分钟, Web UI显示实时曲线用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M5: OTA架构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ESP32和C2000分别OTA？谁管谁？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ESP32先更新自己→再通过UART更新C2000 STM32 IAP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M6: 安全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Web UI 是否需要登录？API 是否需要鉴权？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V1.0 局域网无鉴权(桌面仪器不暴露外网)。云端功能需Token。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F5C518"/>
          <w:sz w:val="28"/>
        </w:rPr>
        <w:t>—— 框架草案，等待逐一讨论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