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MTG-011: PMBus + CANbus 追加</w:t>
      </w:r>
    </w:p>
    <w:p>
      <w:r>
        <w:rPr>
          <w:b w:val="0"/>
          <w:sz w:val="22"/>
        </w:rPr>
        <w:t>日期: 2026-05-26  |  参与: 创始人 + AI  |  记录: AI</w:t>
      </w:r>
    </w:p>
    <w:p>
      <w:pPr>
        <w:pStyle w:val="Heading1"/>
      </w:pPr>
      <w:r>
        <w:t>M7-M8: 新增工业接口</w:t>
      </w:r>
    </w:p>
    <w:p>
      <w:r>
        <w:rPr>
          <w:b/>
          <w:sz w:val="22"/>
        </w:rPr>
        <w:t>M7 PMBus: I2C协议栈(纯软件), F28E12x I2C引出2pin, ¥0.5</w:t>
      </w:r>
    </w:p>
    <w:p>
      <w:r>
        <w:rPr>
          <w:b/>
          <w:sz w:val="22"/>
        </w:rPr>
        <w:t>M8 CANbus: ESP32 TWAI + SN65HVD230, 后面板2pin, ¥7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通信端口完整列表: Wi-Fi6 / BLE5 / USB-C / PMBus / CANbus / USB-A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