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looked around at all of the books on the shelf... smelling that 'new book smell' that she enjoyed so much, she picked up Moby Dick and ate it.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She continued down the isle eating comic books, romance novels, crossword puzzles, she left the technical journals all by themselves, for they were too boring.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Reaching the counter, she looked up at the shopkeeper and grinned... The man behind the counter winced for a second, and then said "You're going to have to pay for all of those books you ate."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shrugged, looked around for a moment, and hobbled over to a book titled "US Dollars", eating the book, she hobbled back over to the counter and spit out a printing of a one hundred dollar bill she managed to clip from the book and now swallow. She grinned and left the store...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peach hobbles into a bookstore.docx</dc:title>
</cp:coreProperties>
</file>