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151" w:rsidRPr="00EC180C" w:rsidRDefault="00EC180C" w:rsidP="00EC180C">
      <w:pPr>
        <w:pStyle w:val="Heading1"/>
      </w:pPr>
      <w:r w:rsidRPr="00EC180C">
        <w:t>V</w:t>
      </w:r>
      <w:r w:rsidR="00DC6A7B">
        <w:t>alid</w:t>
      </w:r>
      <w:r w:rsidRPr="00EC180C">
        <w:t xml:space="preserve">ation of PDD-stitching in </w:t>
      </w:r>
      <w:proofErr w:type="spellStart"/>
      <w:r w:rsidRPr="00EC180C">
        <w:t>BistroMath</w:t>
      </w:r>
      <w:proofErr w:type="spellEnd"/>
    </w:p>
    <w:p w:rsidR="00EC180C" w:rsidRDefault="00EC180C" w:rsidP="00EC180C">
      <w:pPr>
        <w:jc w:val="right"/>
      </w:pPr>
      <w:r>
        <w:t xml:space="preserve">Theo van </w:t>
      </w:r>
      <w:proofErr w:type="spellStart"/>
      <w:r>
        <w:t>Soest</w:t>
      </w:r>
      <w:proofErr w:type="spellEnd"/>
      <w:r>
        <w:t>, 17/7/2015</w:t>
      </w:r>
    </w:p>
    <w:p w:rsidR="00EC180C" w:rsidRPr="00EC180C" w:rsidRDefault="00DC6A7B" w:rsidP="004939CE">
      <w:pPr>
        <w:spacing w:line="240" w:lineRule="auto"/>
      </w:pPr>
      <w:r w:rsidRPr="00DC6A7B">
        <w:rPr>
          <w:b/>
        </w:rPr>
        <w:t>Materials</w:t>
      </w:r>
      <w:r>
        <w:rPr>
          <w:b/>
        </w:rPr>
        <w:br/>
      </w:r>
      <w:r w:rsidR="00EC180C">
        <w:t>On August,  11</w:t>
      </w:r>
      <w:r w:rsidR="00EC180C" w:rsidRPr="00EC180C">
        <w:rPr>
          <w:vertAlign w:val="superscript"/>
        </w:rPr>
        <w:t>th</w:t>
      </w:r>
      <w:r w:rsidR="00EC180C">
        <w:t xml:space="preserve"> a selection of </w:t>
      </w:r>
      <w:r w:rsidR="007E4191">
        <w:t>PDD</w:t>
      </w:r>
      <w:r w:rsidR="00EC180C">
        <w:t>’s w</w:t>
      </w:r>
      <w:r w:rsidR="005167B8">
        <w:t>as</w:t>
      </w:r>
      <w:r w:rsidR="00EC180C">
        <w:t xml:space="preserve"> measured in a </w:t>
      </w:r>
      <w:proofErr w:type="spellStart"/>
      <w:r w:rsidR="00EC180C">
        <w:t>BluePhantom</w:t>
      </w:r>
      <w:proofErr w:type="spellEnd"/>
      <w:r w:rsidR="00EC180C">
        <w:t xml:space="preserve"> 2 water tank.</w:t>
      </w:r>
    </w:p>
    <w:tbl>
      <w:tblPr>
        <w:tblStyle w:val="TableGrid"/>
        <w:tblW w:w="0" w:type="auto"/>
        <w:tblInd w:w="667" w:type="dxa"/>
        <w:tblLook w:val="04A0" w:firstRow="1" w:lastRow="0" w:firstColumn="1" w:lastColumn="0" w:noHBand="0" w:noVBand="1"/>
      </w:tblPr>
      <w:tblGrid>
        <w:gridCol w:w="817"/>
        <w:gridCol w:w="3160"/>
        <w:gridCol w:w="1276"/>
        <w:gridCol w:w="1701"/>
        <w:gridCol w:w="1087"/>
      </w:tblGrid>
      <w:tr w:rsidR="00EC180C" w:rsidTr="00DC6A7B">
        <w:trPr>
          <w:trHeight w:val="293"/>
        </w:trPr>
        <w:tc>
          <w:tcPr>
            <w:tcW w:w="817" w:type="dxa"/>
            <w:vAlign w:val="center"/>
          </w:tcPr>
          <w:p w:rsidR="00EC180C" w:rsidRDefault="00EC180C" w:rsidP="004939CE">
            <w:pPr>
              <w:jc w:val="center"/>
            </w:pPr>
            <w:r>
              <w:t>nr</w:t>
            </w:r>
          </w:p>
        </w:tc>
        <w:tc>
          <w:tcPr>
            <w:tcW w:w="3160" w:type="dxa"/>
          </w:tcPr>
          <w:p w:rsidR="00EC180C" w:rsidRDefault="00EC180C" w:rsidP="004939CE">
            <w:r>
              <w:t>type</w:t>
            </w:r>
          </w:p>
        </w:tc>
        <w:tc>
          <w:tcPr>
            <w:tcW w:w="1276" w:type="dxa"/>
            <w:vAlign w:val="center"/>
          </w:tcPr>
          <w:p w:rsidR="00EC180C" w:rsidRDefault="00EC180C" w:rsidP="004939CE">
            <w:pPr>
              <w:jc w:val="center"/>
            </w:pPr>
            <w:r>
              <w:t>gantry</w:t>
            </w:r>
          </w:p>
        </w:tc>
        <w:tc>
          <w:tcPr>
            <w:tcW w:w="1701" w:type="dxa"/>
            <w:vAlign w:val="center"/>
          </w:tcPr>
          <w:p w:rsidR="00EC180C" w:rsidRDefault="00EC180C" w:rsidP="004939CE">
            <w:pPr>
              <w:jc w:val="center"/>
            </w:pPr>
            <w:r>
              <w:t>Field</w:t>
            </w:r>
          </w:p>
        </w:tc>
        <w:tc>
          <w:tcPr>
            <w:tcW w:w="1087" w:type="dxa"/>
            <w:vAlign w:val="center"/>
          </w:tcPr>
          <w:p w:rsidR="00EC180C" w:rsidRDefault="00EC180C" w:rsidP="004939CE">
            <w:pPr>
              <w:jc w:val="center"/>
            </w:pPr>
            <w:r>
              <w:t>SSD</w:t>
            </w:r>
          </w:p>
        </w:tc>
      </w:tr>
      <w:tr w:rsidR="00EC180C" w:rsidTr="00DC6A7B">
        <w:trPr>
          <w:trHeight w:val="293"/>
        </w:trPr>
        <w:tc>
          <w:tcPr>
            <w:tcW w:w="817" w:type="dxa"/>
            <w:vAlign w:val="center"/>
          </w:tcPr>
          <w:p w:rsidR="00EC180C" w:rsidRDefault="00EC180C" w:rsidP="004939CE">
            <w:pPr>
              <w:jc w:val="center"/>
            </w:pPr>
            <w:r>
              <w:t>1</w:t>
            </w:r>
          </w:p>
        </w:tc>
        <w:tc>
          <w:tcPr>
            <w:tcW w:w="3160" w:type="dxa"/>
          </w:tcPr>
          <w:p w:rsidR="00EC180C" w:rsidRDefault="00EC180C" w:rsidP="004939CE">
            <w:r>
              <w:t>complete</w:t>
            </w:r>
          </w:p>
        </w:tc>
        <w:tc>
          <w:tcPr>
            <w:tcW w:w="1276" w:type="dxa"/>
            <w:vAlign w:val="center"/>
          </w:tcPr>
          <w:p w:rsidR="00EC180C" w:rsidRDefault="00EC180C" w:rsidP="004939CE">
            <w:pPr>
              <w:jc w:val="center"/>
            </w:pPr>
            <w:r>
              <w:t>0</w:t>
            </w:r>
          </w:p>
        </w:tc>
        <w:tc>
          <w:tcPr>
            <w:tcW w:w="1701" w:type="dxa"/>
            <w:vAlign w:val="center"/>
          </w:tcPr>
          <w:p w:rsidR="00EC180C" w:rsidRDefault="00EC180C" w:rsidP="004939CE">
            <w:pPr>
              <w:jc w:val="center"/>
            </w:pPr>
            <w:r>
              <w:t>10x10</w:t>
            </w:r>
          </w:p>
        </w:tc>
        <w:tc>
          <w:tcPr>
            <w:tcW w:w="1087" w:type="dxa"/>
            <w:vAlign w:val="center"/>
          </w:tcPr>
          <w:p w:rsidR="00EC180C" w:rsidRDefault="00EC180C" w:rsidP="004939CE">
            <w:pPr>
              <w:jc w:val="center"/>
            </w:pPr>
            <w:r>
              <w:t>100</w:t>
            </w:r>
          </w:p>
        </w:tc>
      </w:tr>
      <w:tr w:rsidR="00EC180C" w:rsidTr="00DC6A7B">
        <w:trPr>
          <w:trHeight w:val="277"/>
        </w:trPr>
        <w:tc>
          <w:tcPr>
            <w:tcW w:w="817" w:type="dxa"/>
            <w:vAlign w:val="center"/>
          </w:tcPr>
          <w:p w:rsidR="00EC180C" w:rsidRDefault="00EC180C" w:rsidP="004939CE">
            <w:pPr>
              <w:jc w:val="center"/>
            </w:pPr>
            <w:r>
              <w:t>2</w:t>
            </w:r>
          </w:p>
        </w:tc>
        <w:tc>
          <w:tcPr>
            <w:tcW w:w="3160" w:type="dxa"/>
          </w:tcPr>
          <w:p w:rsidR="00EC180C" w:rsidRDefault="00EC180C" w:rsidP="004939CE">
            <w:r>
              <w:t>upper part</w:t>
            </w:r>
          </w:p>
        </w:tc>
        <w:tc>
          <w:tcPr>
            <w:tcW w:w="1276" w:type="dxa"/>
            <w:vAlign w:val="center"/>
          </w:tcPr>
          <w:p w:rsidR="00EC180C" w:rsidRDefault="00EC180C" w:rsidP="004939CE">
            <w:pPr>
              <w:jc w:val="center"/>
            </w:pPr>
            <w:r>
              <w:t>0</w:t>
            </w:r>
          </w:p>
        </w:tc>
        <w:tc>
          <w:tcPr>
            <w:tcW w:w="1701" w:type="dxa"/>
            <w:vAlign w:val="center"/>
          </w:tcPr>
          <w:p w:rsidR="00EC180C" w:rsidRDefault="00EC180C" w:rsidP="004939CE">
            <w:pPr>
              <w:jc w:val="center"/>
            </w:pPr>
            <w:r>
              <w:t>10x10</w:t>
            </w:r>
          </w:p>
        </w:tc>
        <w:tc>
          <w:tcPr>
            <w:tcW w:w="1087" w:type="dxa"/>
            <w:vAlign w:val="center"/>
          </w:tcPr>
          <w:p w:rsidR="00EC180C" w:rsidRDefault="00EC180C" w:rsidP="004939CE">
            <w:pPr>
              <w:jc w:val="center"/>
            </w:pPr>
            <w:r>
              <w:t>100</w:t>
            </w:r>
          </w:p>
        </w:tc>
      </w:tr>
      <w:tr w:rsidR="00EC180C" w:rsidTr="00DC6A7B">
        <w:trPr>
          <w:trHeight w:val="293"/>
        </w:trPr>
        <w:tc>
          <w:tcPr>
            <w:tcW w:w="817" w:type="dxa"/>
            <w:vAlign w:val="center"/>
          </w:tcPr>
          <w:p w:rsidR="00EC180C" w:rsidRDefault="00EC180C" w:rsidP="004939CE">
            <w:pPr>
              <w:jc w:val="center"/>
            </w:pPr>
            <w:r>
              <w:t>3</w:t>
            </w:r>
          </w:p>
        </w:tc>
        <w:tc>
          <w:tcPr>
            <w:tcW w:w="3160" w:type="dxa"/>
          </w:tcPr>
          <w:p w:rsidR="00EC180C" w:rsidRDefault="00EC180C" w:rsidP="004939CE">
            <w:r>
              <w:t>lower part</w:t>
            </w:r>
          </w:p>
        </w:tc>
        <w:tc>
          <w:tcPr>
            <w:tcW w:w="1276" w:type="dxa"/>
            <w:vAlign w:val="center"/>
          </w:tcPr>
          <w:p w:rsidR="00EC180C" w:rsidRDefault="006E1B68" w:rsidP="004939CE">
            <w:pPr>
              <w:jc w:val="center"/>
            </w:pPr>
            <w:r>
              <w:t>0</w:t>
            </w:r>
          </w:p>
        </w:tc>
        <w:tc>
          <w:tcPr>
            <w:tcW w:w="1701" w:type="dxa"/>
            <w:vAlign w:val="center"/>
          </w:tcPr>
          <w:p w:rsidR="00EC180C" w:rsidRDefault="006E1B68" w:rsidP="004939CE">
            <w:pPr>
              <w:jc w:val="center"/>
            </w:pPr>
            <w:r>
              <w:t>12.5x12.5</w:t>
            </w:r>
          </w:p>
        </w:tc>
        <w:tc>
          <w:tcPr>
            <w:tcW w:w="1087" w:type="dxa"/>
            <w:vAlign w:val="center"/>
          </w:tcPr>
          <w:p w:rsidR="00EC180C" w:rsidRDefault="006E1B68" w:rsidP="004939CE">
            <w:pPr>
              <w:jc w:val="center"/>
            </w:pPr>
            <w:r>
              <w:t>80</w:t>
            </w:r>
          </w:p>
        </w:tc>
      </w:tr>
      <w:tr w:rsidR="00EC180C" w:rsidTr="00DC6A7B">
        <w:trPr>
          <w:trHeight w:val="293"/>
        </w:trPr>
        <w:tc>
          <w:tcPr>
            <w:tcW w:w="817" w:type="dxa"/>
            <w:vAlign w:val="center"/>
          </w:tcPr>
          <w:p w:rsidR="00EC180C" w:rsidRDefault="006E1B68" w:rsidP="004939CE">
            <w:pPr>
              <w:jc w:val="center"/>
            </w:pPr>
            <w:r>
              <w:t>4</w:t>
            </w:r>
          </w:p>
        </w:tc>
        <w:tc>
          <w:tcPr>
            <w:tcW w:w="3160" w:type="dxa"/>
          </w:tcPr>
          <w:p w:rsidR="00EC180C" w:rsidRDefault="006E1B68" w:rsidP="004939CE">
            <w:r>
              <w:t>part</w:t>
            </w:r>
            <w:r w:rsidR="00DC6A7B">
              <w:t>ial</w:t>
            </w:r>
            <w:r>
              <w:t>, shifted</w:t>
            </w:r>
            <w:r w:rsidR="00DC6A7B">
              <w:t>, 15 mm PMMA</w:t>
            </w:r>
          </w:p>
        </w:tc>
        <w:tc>
          <w:tcPr>
            <w:tcW w:w="1276" w:type="dxa"/>
            <w:vAlign w:val="center"/>
          </w:tcPr>
          <w:p w:rsidR="00EC180C" w:rsidRDefault="006E1B68" w:rsidP="004939CE">
            <w:pPr>
              <w:jc w:val="center"/>
            </w:pPr>
            <w:r>
              <w:t>90</w:t>
            </w:r>
          </w:p>
        </w:tc>
        <w:tc>
          <w:tcPr>
            <w:tcW w:w="1701" w:type="dxa"/>
            <w:vAlign w:val="center"/>
          </w:tcPr>
          <w:p w:rsidR="00EC180C" w:rsidRDefault="006E1B68" w:rsidP="004939CE">
            <w:pPr>
              <w:jc w:val="center"/>
            </w:pPr>
            <w:r>
              <w:t>14.8x14.8</w:t>
            </w:r>
          </w:p>
        </w:tc>
        <w:tc>
          <w:tcPr>
            <w:tcW w:w="1087" w:type="dxa"/>
            <w:vAlign w:val="center"/>
          </w:tcPr>
          <w:p w:rsidR="00EC180C" w:rsidRDefault="006E1B68" w:rsidP="004939CE">
            <w:pPr>
              <w:jc w:val="center"/>
            </w:pPr>
            <w:r>
              <w:t>67.7</w:t>
            </w:r>
          </w:p>
        </w:tc>
      </w:tr>
      <w:tr w:rsidR="005167B8" w:rsidTr="00DC6A7B">
        <w:trPr>
          <w:trHeight w:val="293"/>
        </w:trPr>
        <w:tc>
          <w:tcPr>
            <w:tcW w:w="817" w:type="dxa"/>
            <w:vAlign w:val="center"/>
          </w:tcPr>
          <w:p w:rsidR="005167B8" w:rsidRDefault="005167B8" w:rsidP="004939CE">
            <w:pPr>
              <w:jc w:val="center"/>
            </w:pPr>
            <w:r>
              <w:t>5</w:t>
            </w:r>
          </w:p>
        </w:tc>
        <w:tc>
          <w:tcPr>
            <w:tcW w:w="3160" w:type="dxa"/>
          </w:tcPr>
          <w:p w:rsidR="005167B8" w:rsidRDefault="005167B8" w:rsidP="004939CE">
            <w:r>
              <w:t>partial, shifted, 15 mm PMMA</w:t>
            </w:r>
          </w:p>
        </w:tc>
        <w:tc>
          <w:tcPr>
            <w:tcW w:w="1276" w:type="dxa"/>
            <w:vAlign w:val="center"/>
          </w:tcPr>
          <w:p w:rsidR="005167B8" w:rsidRDefault="005167B8" w:rsidP="004939CE">
            <w:pPr>
              <w:jc w:val="center"/>
            </w:pPr>
            <w:r>
              <w:t>90</w:t>
            </w:r>
          </w:p>
        </w:tc>
        <w:tc>
          <w:tcPr>
            <w:tcW w:w="1701" w:type="dxa"/>
            <w:vAlign w:val="center"/>
          </w:tcPr>
          <w:p w:rsidR="005167B8" w:rsidRDefault="005167B8" w:rsidP="004939CE">
            <w:pPr>
              <w:jc w:val="center"/>
            </w:pPr>
            <w:r>
              <w:t>10x10</w:t>
            </w:r>
          </w:p>
        </w:tc>
        <w:tc>
          <w:tcPr>
            <w:tcW w:w="1087" w:type="dxa"/>
            <w:vAlign w:val="center"/>
          </w:tcPr>
          <w:p w:rsidR="005167B8" w:rsidRDefault="005167B8" w:rsidP="004939CE">
            <w:pPr>
              <w:jc w:val="center"/>
            </w:pPr>
            <w:r>
              <w:t>67.7</w:t>
            </w:r>
          </w:p>
        </w:tc>
      </w:tr>
    </w:tbl>
    <w:p w:rsidR="00EC180C" w:rsidRDefault="00DC6A7B" w:rsidP="004939CE">
      <w:pPr>
        <w:spacing w:line="240" w:lineRule="auto"/>
      </w:pPr>
      <w:r>
        <w:br/>
        <w:t xml:space="preserve">The aim is to </w:t>
      </w:r>
      <w:r w:rsidR="007E4191">
        <w:t xml:space="preserve">reconstruct a complete  PDD at SSD 100 in </w:t>
      </w:r>
      <w:proofErr w:type="spellStart"/>
      <w:r w:rsidR="007E4191">
        <w:t>BistroMath</w:t>
      </w:r>
      <w:proofErr w:type="spellEnd"/>
      <w:r w:rsidR="007E4191">
        <w:t xml:space="preserve">. Version 2.80, build 443 was used. In this build a separate shift value for PDD’s can be given. </w:t>
      </w:r>
      <w:r w:rsidR="00A00768">
        <w:t xml:space="preserve">The current version takes the part with the highest SSD as target and converts the other part to this distance with a </w:t>
      </w:r>
      <w:proofErr w:type="spellStart"/>
      <w:r w:rsidR="00A00768">
        <w:t>Mayneord</w:t>
      </w:r>
      <w:proofErr w:type="spellEnd"/>
      <w:r w:rsidR="00A00768">
        <w:t xml:space="preserve"> correction before merging.</w:t>
      </w:r>
      <w:r w:rsidR="007E4191">
        <w:t xml:space="preserve"> The scatter conditions were held constant by maintaining the same field size at the surface.</w:t>
      </w:r>
    </w:p>
    <w:p w:rsidR="00A8583E" w:rsidRDefault="00A8583E" w:rsidP="004939CE">
      <w:pPr>
        <w:spacing w:line="240" w:lineRule="auto"/>
      </w:pPr>
      <w:r w:rsidRPr="00A8583E">
        <w:rPr>
          <w:b/>
        </w:rPr>
        <w:t>Results</w:t>
      </w:r>
      <w:r>
        <w:br/>
      </w:r>
      <w:r>
        <w:rPr>
          <w:noProof/>
        </w:rPr>
        <w:drawing>
          <wp:inline distT="0" distB="0" distL="0" distR="0" wp14:anchorId="536DA422" wp14:editId="303E9B3F">
            <wp:extent cx="5943600" cy="4229100"/>
            <wp:effectExtent l="0" t="0" r="0" b="0"/>
            <wp:docPr id="1" name="Picture 1" descr="C:\Theo\Delphi\projects\BistroMath\output\merging\U15_SSD100_parti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heo\Delphi\projects\BistroMath\output\merging\U15_SSD100_partial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191" w:rsidRDefault="00A8583E" w:rsidP="004939CE">
      <w:pPr>
        <w:spacing w:line="240" w:lineRule="auto"/>
      </w:pPr>
      <w:r>
        <w:t xml:space="preserve">Scan nr. 1 was loaded as </w:t>
      </w:r>
      <w:r w:rsidRPr="00A8583E">
        <w:rPr>
          <w:color w:val="008000"/>
        </w:rPr>
        <w:t>temporary reference</w:t>
      </w:r>
      <w:r>
        <w:t xml:space="preserve">. The </w:t>
      </w:r>
      <w:r w:rsidRPr="00A8583E">
        <w:rPr>
          <w:color w:val="FF0000"/>
        </w:rPr>
        <w:t>partial repeated scan</w:t>
      </w:r>
      <w:r>
        <w:t xml:space="preserve"> (nr. 2) is identical within the noise limits to the reference as is shown by the </w:t>
      </w:r>
      <w:r w:rsidRPr="00A8583E">
        <w:rPr>
          <w:color w:val="0000FF"/>
        </w:rPr>
        <w:t>ratio of measurement and reference</w:t>
      </w:r>
      <w:r>
        <w:t xml:space="preserve">. Note that this is a division of local values and therefore is a </w:t>
      </w:r>
      <w:r>
        <w:rPr>
          <w:i/>
        </w:rPr>
        <w:t xml:space="preserve">relative </w:t>
      </w:r>
      <w:r>
        <w:t>error.</w:t>
      </w:r>
      <w:r w:rsidR="00896B32">
        <w:t xml:space="preserve"> The measurement was set as Source for merging.</w:t>
      </w:r>
    </w:p>
    <w:p w:rsidR="00A8583E" w:rsidRDefault="00896B32" w:rsidP="004939CE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6CD69321" wp14:editId="7ED7519F">
            <wp:extent cx="5943600" cy="4229100"/>
            <wp:effectExtent l="0" t="0" r="0" b="0"/>
            <wp:docPr id="2" name="Picture 2" descr="C:\Theo\Delphi\projects\BistroMath\output\merging\U15_SSD80_partial_no_shif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heo\Delphi\projects\BistroMath\output\merging\U15_SSD80_partial_no_shif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B32" w:rsidRDefault="00896B32" w:rsidP="004939CE">
      <w:pPr>
        <w:spacing w:line="240" w:lineRule="auto"/>
      </w:pPr>
      <w:r>
        <w:t>Scan nr. 3 at SSD 80 before merging.</w:t>
      </w:r>
    </w:p>
    <w:p w:rsidR="00896B32" w:rsidRDefault="00896B32" w:rsidP="004939CE">
      <w:pPr>
        <w:spacing w:line="240" w:lineRule="auto"/>
      </w:pPr>
      <w:r>
        <w:rPr>
          <w:noProof/>
        </w:rPr>
        <w:drawing>
          <wp:inline distT="0" distB="0" distL="0" distR="0" wp14:anchorId="25632BB0" wp14:editId="688FBA34">
            <wp:extent cx="5943600" cy="4229100"/>
            <wp:effectExtent l="0" t="0" r="0" b="0"/>
            <wp:docPr id="4" name="Picture 4" descr="C:\Theo\Delphi\projects\BistroMath\output\merging\U15_pddmerge_SSD8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Theo\Delphi\projects\BistroMath\output\merging\U15_pddmerge_SSD80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B32" w:rsidRDefault="00896B32" w:rsidP="004939CE">
      <w:pPr>
        <w:spacing w:line="240" w:lineRule="auto"/>
      </w:pPr>
      <w:r>
        <w:t xml:space="preserve">Merging of scan 2 and 3. The relative error at 30 cm is 1% of the local value, about 0.2% of </w:t>
      </w:r>
      <w:proofErr w:type="spellStart"/>
      <w:r>
        <w:t>D</w:t>
      </w:r>
      <w:r w:rsidRPr="00896B32">
        <w:rPr>
          <w:vertAlign w:val="subscript"/>
        </w:rPr>
        <w:t>max</w:t>
      </w:r>
      <w:proofErr w:type="spellEnd"/>
      <w:r>
        <w:t>.</w:t>
      </w:r>
    </w:p>
    <w:p w:rsidR="00896B32" w:rsidRDefault="005167B8" w:rsidP="004939CE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6CE750BA" wp14:editId="0110E8BC">
            <wp:extent cx="5943600" cy="4229100"/>
            <wp:effectExtent l="0" t="0" r="0" b="0"/>
            <wp:docPr id="5" name="Picture 5" descr="C:\Theo\Delphi\projects\BistroMath\output\merging\U15_SSD68_partial_shift_333m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Theo\Delphi\projects\BistroMath\output\merging\U15_SSD68_partial_shift_333mm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7B8" w:rsidRDefault="005167B8" w:rsidP="004939CE">
      <w:pPr>
        <w:spacing w:line="240" w:lineRule="auto"/>
      </w:pPr>
      <w:r>
        <w:t>Scan nr. 4</w:t>
      </w:r>
      <w:r w:rsidR="00565101">
        <w:t xml:space="preserve"> at gantry </w:t>
      </w:r>
      <w:r>
        <w:t>angle 90.</w:t>
      </w:r>
      <w:r w:rsidR="00565101">
        <w:t xml:space="preserve"> The origin is set at </w:t>
      </w:r>
      <w:proofErr w:type="spellStart"/>
      <w:r w:rsidR="00565101">
        <w:t>isoc</w:t>
      </w:r>
      <w:proofErr w:type="spellEnd"/>
      <w:r w:rsidR="00565101">
        <w:t>.</w:t>
      </w:r>
      <w:r>
        <w:t xml:space="preserve"> The SSD at the outside of the tank was 67.7 cm.</w:t>
      </w:r>
    </w:p>
    <w:p w:rsidR="005167B8" w:rsidRDefault="005167B8" w:rsidP="004939CE">
      <w:pPr>
        <w:spacing w:line="240" w:lineRule="auto"/>
      </w:pPr>
      <w:bookmarkStart w:id="0" w:name="_GoBack"/>
      <w:r>
        <w:rPr>
          <w:noProof/>
        </w:rPr>
        <w:drawing>
          <wp:inline distT="0" distB="0" distL="0" distR="0" wp14:anchorId="00BD1CD6" wp14:editId="7207FB7B">
            <wp:extent cx="5943600" cy="4229100"/>
            <wp:effectExtent l="0" t="0" r="0" b="0"/>
            <wp:docPr id="6" name="Picture 6" descr="C:\Theo\Delphi\projects\BistroMath\output\merging\U15_pddmerge_SSD8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Theo\Delphi\projects\BistroMath\output\merging\U15_pddmerge_SSD80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167B8" w:rsidRDefault="005167B8" w:rsidP="004939CE">
      <w:pPr>
        <w:spacing w:line="240" w:lineRule="auto"/>
      </w:pPr>
      <w:r>
        <w:t>After merging, despite the wall of the tank, the error is only 1% at 30 cm when a 14.8x14.8 field is used.</w:t>
      </w:r>
    </w:p>
    <w:p w:rsidR="005167B8" w:rsidRDefault="005167B8" w:rsidP="004939CE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37479CCC" wp14:editId="51571A0C">
            <wp:extent cx="5943600" cy="4229100"/>
            <wp:effectExtent l="0" t="0" r="0" b="0"/>
            <wp:docPr id="7" name="Picture 7" descr="C:\Theo\Delphi\projects\BistroMath\output\merging\U15_pddmerge_SSD68_10x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Theo\Delphi\projects\BistroMath\output\merging\U15_pddmerge_SSD68_10x10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7B8" w:rsidRDefault="005167B8" w:rsidP="004939CE">
      <w:pPr>
        <w:spacing w:line="240" w:lineRule="auto"/>
      </w:pPr>
      <w:r>
        <w:t xml:space="preserve">When for the lower part at SSD 67.7 </w:t>
      </w:r>
      <w:proofErr w:type="spellStart"/>
      <w:r>
        <w:t>a</w:t>
      </w:r>
      <w:proofErr w:type="spellEnd"/>
      <w:r>
        <w:t xml:space="preserve"> 10x10 field is used, the result is seriously degraded.</w:t>
      </w:r>
    </w:p>
    <w:p w:rsidR="004939CE" w:rsidRDefault="004939CE" w:rsidP="004939CE">
      <w:pPr>
        <w:spacing w:line="240" w:lineRule="auto"/>
      </w:pPr>
    </w:p>
    <w:p w:rsidR="007519A0" w:rsidRPr="005167B8" w:rsidRDefault="007519A0" w:rsidP="004939CE">
      <w:pPr>
        <w:spacing w:line="240" w:lineRule="auto"/>
      </w:pPr>
      <w:r>
        <w:rPr>
          <w:b/>
        </w:rPr>
        <w:t>Discussion and c</w:t>
      </w:r>
      <w:r w:rsidR="005167B8">
        <w:rPr>
          <w:b/>
        </w:rPr>
        <w:t>onclusions</w:t>
      </w:r>
      <w:r w:rsidR="005167B8">
        <w:br/>
        <w:t xml:space="preserve">The </w:t>
      </w:r>
      <w:proofErr w:type="spellStart"/>
      <w:r w:rsidR="005167B8">
        <w:t>Mayneord</w:t>
      </w:r>
      <w:proofErr w:type="spellEnd"/>
      <w:r w:rsidR="005167B8">
        <w:t xml:space="preserve"> correction, combined </w:t>
      </w:r>
      <w:r w:rsidR="00E131E6">
        <w:t>with constant field size at the surface produces a</w:t>
      </w:r>
      <w:r w:rsidR="004939CE">
        <w:t>c</w:t>
      </w:r>
      <w:r w:rsidR="00E131E6">
        <w:t xml:space="preserve">ceptable results. The error is well within the </w:t>
      </w:r>
      <w:r w:rsidR="00565101">
        <w:t xml:space="preserve">uncertainty </w:t>
      </w:r>
      <w:r w:rsidR="00E131E6">
        <w:t>limits that can be expected from a calculated depth dose in a modern treatment planning system.</w:t>
      </w:r>
      <w:r>
        <w:br/>
        <w:t>As is shown in the last figure, the amount of scatter is relevant on all depths. The results suggest that keeping a constant field size at the surface is slightly overcompensating the introduced error. Might it be possible to tweak this rule a bit? This can be investigated by measuring a</w:t>
      </w:r>
      <w:r w:rsidR="004939CE">
        <w:t xml:space="preserve"> PDD</w:t>
      </w:r>
      <w:r>
        <w:t xml:space="preserve"> </w:t>
      </w:r>
      <w:r w:rsidR="004939CE">
        <w:t>for a series of field sizes.</w:t>
      </w:r>
    </w:p>
    <w:sectPr w:rsidR="007519A0" w:rsidRPr="005167B8" w:rsidSect="00896B32">
      <w:pgSz w:w="12240" w:h="15840"/>
      <w:pgMar w:top="568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80C"/>
    <w:rsid w:val="004939CE"/>
    <w:rsid w:val="005167B8"/>
    <w:rsid w:val="00565101"/>
    <w:rsid w:val="006E1B68"/>
    <w:rsid w:val="007519A0"/>
    <w:rsid w:val="007E4191"/>
    <w:rsid w:val="00896B32"/>
    <w:rsid w:val="00A00768"/>
    <w:rsid w:val="00A8583E"/>
    <w:rsid w:val="00DC6A7B"/>
    <w:rsid w:val="00E131E6"/>
    <w:rsid w:val="00E23151"/>
    <w:rsid w:val="00EC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8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8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EC18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58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8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8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8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EC18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58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8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UMC Utrecht</Company>
  <LinksUpToDate>false</LinksUpToDate>
  <CharactersWithSpaces>2136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Theo</dc:creator>
  <cp:lastModifiedBy>Theo van Soest</cp:lastModifiedBy>
  <cp:revision>8</cp:revision>
  <cp:lastPrinted>2015-08-18T07:45:00Z</cp:lastPrinted>
  <dcterms:created xsi:type="dcterms:W3CDTF">2015-08-17T19:39:00Z</dcterms:created>
  <dcterms:modified xsi:type="dcterms:W3CDTF">2015-08-18T07:46:00Z</dcterms:modified>
</cp:coreProperties>
</file>