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37F5F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数字工厂概要设计 V2.0 版</w:t>
      </w:r>
    </w:p>
    <w:p w14:paraId="4FED0444">
      <w:pPr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2FF79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第一章　基础信息管理（数据字典）</w:t>
      </w:r>
    </w:p>
    <w:p w14:paraId="2C300490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一、模块概述</w:t>
      </w:r>
    </w:p>
    <w:p w14:paraId="2EC5161C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（一）基础信息管理系统定义与目标</w:t>
      </w:r>
    </w:p>
    <w:p w14:paraId="35DE8D2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基础信息管理系统（Master Data Management，MDM）是数字工厂的核心支撑模块，负责企业全价值链运营所需的主数据与静态资源配置的统一管理。该系统作为 ERP、MES、WMS、QMS 等多系统集成的数据中枢，旨在建立标准化、结构化、可共享的基础数据体系，实现跨部门、跨系统、跨业务流程的数据同源与高效协同。</w:t>
      </w:r>
    </w:p>
    <w:p w14:paraId="3517CC5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基础信息管理系统目标如下：</w:t>
      </w:r>
    </w:p>
    <w:p w14:paraId="7FE7289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1. 实现基础数据的集中化、标准化、可视化管理</w:t>
      </w:r>
    </w:p>
    <w:p w14:paraId="4891C93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2. 建立统一的数据编码体系与数据字典，消除信息孤岛</w:t>
      </w:r>
    </w:p>
    <w:p w14:paraId="383DADE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3. 支持多组织、多工厂、多系统的数据共享与业务协同</w:t>
      </w:r>
    </w:p>
    <w:p w14:paraId="47FDA23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4. 提供灵活的配置能力，适应不同产线、产品与工艺的管理需求</w:t>
      </w:r>
    </w:p>
    <w:p w14:paraId="329777E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5. 保障数据的准确性、完整性、一致性与可追溯性</w:t>
      </w:r>
    </w:p>
    <w:p w14:paraId="2B06C89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6. 支持与上下游系统的高效集成，提升整体运营效率</w:t>
      </w:r>
    </w:p>
    <w:p w14:paraId="5B3850C5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（二）核心业务范围</w:t>
      </w:r>
    </w:p>
    <w:p w14:paraId="601254D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基础信息管理主要涉及以下业务模块：</w:t>
      </w:r>
    </w:p>
    <w:p w14:paraId="3273084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组织与机构管理：公司、工厂、车间、部门、成本中心等层级结构</w:t>
      </w:r>
    </w:p>
    <w:p w14:paraId="31F1674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人员与班组管理：员工档案、岗位、技能等级、班组排班</w:t>
      </w:r>
    </w:p>
    <w:p w14:paraId="50E02A7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财务与会计信息：会计科目、货币、税码、银行账户</w:t>
      </w:r>
    </w:p>
    <w:p w14:paraId="63EA796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物料与产品信息：物料编码、规格、分类、BOM、工艺路线</w:t>
      </w:r>
    </w:p>
    <w:p w14:paraId="1A96C59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供应链与合作伙伴：供应商、客户、仓库、库位信息</w:t>
      </w:r>
    </w:p>
    <w:p w14:paraId="1C2A867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销售与分销信息：价格主数据、折扣体系、发货信息</w:t>
      </w:r>
    </w:p>
    <w:p w14:paraId="1112F94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生产资源与工艺建模：设备、工装、工作中心、标准工序</w:t>
      </w:r>
    </w:p>
    <w:p w14:paraId="622313B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产品数据与工艺管理：生产 BOM、工艺路线版本、工序关联</w:t>
      </w:r>
    </w:p>
    <w:p w14:paraId="2270E9A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工厂模型与布局：产线布局、工位配置、物流路线</w:t>
      </w:r>
    </w:p>
    <w:p w14:paraId="1ABB126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生产规范与标准管理：操作规程、质量标准、工装与模具</w:t>
      </w:r>
    </w:p>
    <w:p w14:paraId="79AA187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标识与追踪信息：条码规则、批次号、序列号策略</w:t>
      </w:r>
    </w:p>
    <w:p w14:paraId="78426FC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仓库与库存配置：库区、货架、库位编码、库存参数</w:t>
      </w:r>
    </w:p>
    <w:p w14:paraId="795E0F5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质量信息管理：检验标准、缺陷代码、检验项目、工艺标准</w:t>
      </w:r>
    </w:p>
    <w:p w14:paraId="79E77F5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权限与角色管理：用户权限、岗位权限、数据权限隔离</w:t>
      </w:r>
    </w:p>
    <w:p w14:paraId="13DCE5D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其他信息字典：时间参数、参数配置、系统通用字典</w:t>
      </w:r>
    </w:p>
    <w:p w14:paraId="6EA1734B">
      <w:pPr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76A93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二、业务流程分析</w:t>
      </w:r>
    </w:p>
    <w:p w14:paraId="238818BA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（一）数据管理流程</w:t>
      </w:r>
    </w:p>
    <w:p w14:paraId="0BEA59E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流程参与部门：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企划部门 | 工程部门 | 制造部门 | 采购部门 | 财务部门 | 系统管理员</w:t>
      </w:r>
    </w:p>
    <w:p w14:paraId="4F5B7F6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流程描述：</w:t>
      </w:r>
    </w:p>
    <w:p w14:paraId="761F155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1. 数据需求分析与规划</w:t>
      </w:r>
    </w:p>
    <w:p w14:paraId="433C8AD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企划部门、工程部门根据企业战略、产品规划、制造体系定义，提出基础数据需求：</w:t>
      </w:r>
    </w:p>
    <w:p w14:paraId="3714BDF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新产品导入时，需要新增物料编码、BOM、工艺路线</w:t>
      </w:r>
    </w:p>
    <w:p w14:paraId="6750EEF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产线变更时，需要更新工作中心、产线布局、工装配置</w:t>
      </w:r>
    </w:p>
    <w:p w14:paraId="54A7E11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组织调整时，需要更新部门、成本中心、权限体系</w:t>
      </w:r>
    </w:p>
    <w:p w14:paraId="56CAE0E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供应商变更时，需要更新供应商主数据、采购协议</w:t>
      </w:r>
    </w:p>
    <w:p w14:paraId="09E313A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2. 数据采集与录入</w:t>
      </w:r>
    </w:p>
    <w:p w14:paraId="31BAD10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各业务部门按照统一的编码规则与数据标准进行数据采集：</w:t>
      </w:r>
    </w:p>
    <w:p w14:paraId="3D4A3F0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工程部门录入：产品编码、BOM、工艺路线、工装夹具、质量标准</w:t>
      </w:r>
    </w:p>
    <w:p w14:paraId="0329F8F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制造部门录入：工作中心、设备、人员班组、产线布局</w:t>
      </w:r>
    </w:p>
    <w:p w14:paraId="797C4F4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采购部门录入：供应商、物料、采购协议、价格</w:t>
      </w:r>
    </w:p>
    <w:p w14:paraId="58915FA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财务部门录入：会计科目、银行账户、税码、成本中心</w:t>
      </w:r>
    </w:p>
    <w:p w14:paraId="000DD96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销售部门录入：客户、价格表、发货点、销售条款</w:t>
      </w:r>
    </w:p>
    <w:p w14:paraId="5A51451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数据录入方式：</w:t>
      </w:r>
    </w:p>
    <w:p w14:paraId="64A9158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手工录入：在系统 UI 直接输入</w:t>
      </w:r>
    </w:p>
    <w:p w14:paraId="705FF4D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批量导入：通过 Excel 模板批量导入，系统自动验证</w:t>
      </w:r>
    </w:p>
    <w:p w14:paraId="046069F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接口导入：从 ERP、CAD 等系统直接接口同步</w:t>
      </w:r>
    </w:p>
    <w:p w14:paraId="5C984ED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扫码录入：通过条码、二维码扫描自动录入</w:t>
      </w:r>
    </w:p>
    <w:p w14:paraId="21BA26B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3. 数据验证与审批</w:t>
      </w:r>
    </w:p>
    <w:p w14:paraId="33CF3A2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系统自动进行数据校验：</w:t>
      </w:r>
    </w:p>
    <w:p w14:paraId="7909790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编码唯一性：防止重复编码</w:t>
      </w:r>
    </w:p>
    <w:p w14:paraId="50B3B8D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数据格式：验证数据类型、长度、范围是否符合规范</w:t>
      </w:r>
    </w:p>
    <w:p w14:paraId="1EC997B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字段完整性：检查必填字段是否齐全</w:t>
      </w:r>
    </w:p>
    <w:p w14:paraId="631BF9A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逻辑关联：验证关联数据是否存在（如 BOM 中的物料是否存在）</w:t>
      </w:r>
    </w:p>
    <w:p w14:paraId="4E632B8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冲突检查：检查是否与已有数据冲突</w:t>
      </w:r>
    </w:p>
    <w:p w14:paraId="7A5A8A5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数据经验证通过后，提交审批流程：</w:t>
      </w:r>
    </w:p>
    <w:p w14:paraId="2CF4245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一般数据（如物料新增）：由工程经理审核，总经理批准</w:t>
      </w:r>
    </w:p>
    <w:p w14:paraId="412E1E0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财务数据（会计科目、成本中心）：由财务经理审核、CFO 批准</w:t>
      </w:r>
    </w:p>
    <w:p w14:paraId="3189EB6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组织与权限：由人力资源与系统管理员审核、董事长批准</w:t>
      </w:r>
    </w:p>
    <w:p w14:paraId="4756C1D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价格与成本数据：由营销或成本部门负责人审核、财务总监批准</w:t>
      </w:r>
    </w:p>
    <w:p w14:paraId="1192343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4. 数据启用与发布</w:t>
      </w:r>
    </w:p>
    <w:p w14:paraId="71A9288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数据批准后，按生效日期自动启用或手动发布：</w:t>
      </w:r>
    </w:p>
    <w:p w14:paraId="51736F1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支持定时生效：在特定日期后自动启用</w:t>
      </w:r>
    </w:p>
    <w:p w14:paraId="02E47E7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版本管理：同一数据支持多个版本，按版本号区分新旧</w:t>
      </w:r>
    </w:p>
    <w:p w14:paraId="1A80C39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并行运行：新版本生效前，旧版本仍可继续使用</w:t>
      </w:r>
    </w:p>
    <w:p w14:paraId="66AA40F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发布通知：数据发布后，自动通知相关系统与部门</w:t>
      </w:r>
    </w:p>
    <w:p w14:paraId="2DFAA41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5. 数据维护与变更</w:t>
      </w:r>
    </w:p>
    <w:p w14:paraId="6A5AE4E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数据发布后，各部门负责维护与及时变更：</w:t>
      </w:r>
    </w:p>
    <w:p w14:paraId="7B16A86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物料调整：产品升级或替代时，及时更新 BOM 与工艺</w:t>
      </w:r>
    </w:p>
    <w:p w14:paraId="46E5BB7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工艺改进：生产改进或工程变更，更新工艺路线版本</w:t>
      </w:r>
    </w:p>
    <w:p w14:paraId="2F14658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人员变动：员工离职或调岗，更新员工档案与班组排班</w:t>
      </w:r>
    </w:p>
    <w:p w14:paraId="7B638DE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成本更新：原料涨价或重新评估，更新成本中心与物料成本</w:t>
      </w:r>
    </w:p>
    <w:p w14:paraId="433575D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所有变更均记录变更历史、变更人、变更原因，支持变更追溯与回滚。</w:t>
      </w:r>
    </w:p>
    <w:p w14:paraId="10868C8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6. 数据同步与集成</w:t>
      </w:r>
    </w:p>
    <w:p w14:paraId="211B829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基础数据维护完成后，通过接口实时同步至各业务系统：</w:t>
      </w:r>
    </w:p>
    <w:p w14:paraId="13252CE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ERP 系统：同步物料、BOM、供应商、客户、财务数据</w:t>
      </w:r>
    </w:p>
    <w:p w14:paraId="378CC24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MES 系统：同步产线、工作中心、工序、工装、人员班组</w:t>
      </w:r>
    </w:p>
    <w:p w14:paraId="3843225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WMS 系统：同步仓库、库位、物料分类、库存参数</w:t>
      </w:r>
    </w:p>
    <w:p w14:paraId="487CECE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QMS 系统：同步质量标准、检验项目、缺陷代码</w:t>
      </w:r>
    </w:p>
    <w:p w14:paraId="25CB421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HR 系统：同步员工档案、岗位、部门、班组</w:t>
      </w:r>
    </w:p>
    <w:p w14:paraId="2DA3899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同步方式支持实时同步与定时同步，同步失败时记录异常并告警。</w:t>
      </w:r>
    </w:p>
    <w:p w14:paraId="2198496A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（二）物料编码规范流程</w:t>
      </w:r>
    </w:p>
    <w:p w14:paraId="434CCE6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编码原则：</w:t>
      </w:r>
    </w:p>
    <w:p w14:paraId="15CD236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全企业统一编码标准</w:t>
      </w:r>
    </w:p>
    <w:p w14:paraId="5A3E4F5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同一物资同一规格对应唯一编码</w:t>
      </w:r>
    </w:p>
    <w:p w14:paraId="653BD6D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编码体系清晰、易于记忆、便于分类查询</w:t>
      </w:r>
    </w:p>
    <w:p w14:paraId="03984AC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编码结构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（示例）：</w:t>
      </w:r>
    </w:p>
    <w:p w14:paraId="5B4112D2">
      <w:pPr>
        <w:pStyle w:val="6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  <w:color w:val="333333"/>
        </w:rPr>
        <w:t>[物料类别码(3位)] - [厂商代码(2位)] - [规格型号码(6位)] - [检验位(1位)]例如：RAW-01-A10234-5  （原材料-供应商01-规格型号A10234-检验位）</w:t>
      </w:r>
    </w:p>
    <w:p w14:paraId="775697F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编码分配流程：</w:t>
      </w:r>
    </w:p>
    <w:p w14:paraId="04E6E1D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1.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分类定义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：定义物料的分类体系</w:t>
      </w:r>
    </w:p>
    <w:p w14:paraId="1D5B666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　　- 一级分类：原材料（RAW）、半成品（SEM）、产成品（FIN）、贸易品（TRD）</w:t>
      </w:r>
    </w:p>
    <w:p w14:paraId="6F932AD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　　- 二级分类：按具体物资类型细分（钢板、铜板、线材、塑料、包装等）</w:t>
      </w:r>
    </w:p>
    <w:p w14:paraId="270119C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2.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供应商编码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：对供应商进行编码</w:t>
      </w:r>
    </w:p>
    <w:p w14:paraId="656CB63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　　- 钢铁供应商：01-10</w:t>
      </w:r>
    </w:p>
    <w:p w14:paraId="2246800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　　- 有色金属供应商：11-20</w:t>
      </w:r>
    </w:p>
    <w:p w14:paraId="7517D53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　　- 辅料供应商：21-30</w:t>
      </w:r>
    </w:p>
    <w:p w14:paraId="0C3A5C7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　　- 贸易商：31-40</w:t>
      </w:r>
    </w:p>
    <w:p w14:paraId="4EB305A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3.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规格编码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：根据物料规格进行编码</w:t>
      </w:r>
    </w:p>
    <w:p w14:paraId="3637F3B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　　- 同类物料，不同规格对应不同编码</w:t>
      </w:r>
    </w:p>
    <w:p w14:paraId="320647B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　　- 编码包含主要技术参数（厚度、宽度、直径等）</w:t>
      </w:r>
    </w:p>
    <w:p w14:paraId="5C4D8B7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4.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编码申请与审核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：新物料编码需申请与审核</w:t>
      </w:r>
    </w:p>
    <w:p w14:paraId="39BFC91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　　- 申请人：物料需求部门（采购、工程、工厂）</w:t>
      </w:r>
    </w:p>
    <w:p w14:paraId="3B60122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　　- 审核人：编码管理员、物料部经理</w:t>
      </w:r>
    </w:p>
    <w:p w14:paraId="6282B8F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　　- 验证内容：是否已有相同规格物料、编码是否符合规范</w:t>
      </w:r>
    </w:p>
    <w:p w14:paraId="7FBFCD5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5.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编码发放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：审核通过后，系统自动生成检验位，发放编码</w:t>
      </w:r>
    </w:p>
    <w:p w14:paraId="4CAA774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　　- 系统记录：编码、物料名称、规格、申请人、批准人、发放日期</w:t>
      </w:r>
    </w:p>
    <w:p w14:paraId="4D07F2F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关键数据定义：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3"/>
        <w:gridCol w:w="5409"/>
        <w:gridCol w:w="2058"/>
      </w:tblGrid>
      <w:tr w14:paraId="532BC416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2683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8C99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9F3B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</w:tr>
      <w:tr w14:paraId="4F57ACB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41B3C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物料编码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6FC29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唯一标识，全局唯一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4702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文本(12位)</w:t>
            </w:r>
          </w:p>
        </w:tc>
      </w:tr>
      <w:tr w14:paraId="72B12E9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88CC2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物料名称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21462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中文描述名称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984B2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文本</w:t>
            </w:r>
          </w:p>
        </w:tc>
      </w:tr>
      <w:tr w14:paraId="1BFD799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07C4D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物料规格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A6694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规格参数，如厚度、宽度、直径等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CBAB4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文本</w:t>
            </w:r>
          </w:p>
        </w:tc>
      </w:tr>
      <w:tr w14:paraId="5BE091A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3C75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物料分类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7E37E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属于哪个分类（一级、二级）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AA4CA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下拉</w:t>
            </w:r>
          </w:p>
        </w:tc>
      </w:tr>
      <w:tr w14:paraId="7E98197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911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计量单位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417FD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基本单位（PCS/KG/M等）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BED32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下拉</w:t>
            </w:r>
          </w:p>
        </w:tc>
      </w:tr>
      <w:tr w14:paraId="610A916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ABD4F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供应商代码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DAD68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主供应商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1B627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下拉</w:t>
            </w:r>
          </w:p>
        </w:tc>
      </w:tr>
      <w:tr w14:paraId="182209A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2ADB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图号/参考号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1E082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技术参考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92EDC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文本</w:t>
            </w:r>
          </w:p>
        </w:tc>
      </w:tr>
      <w:tr w14:paraId="28DCD1BE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71F8D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物料状态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AB04B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活跃/停用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1A559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单选</w:t>
            </w:r>
          </w:p>
        </w:tc>
      </w:tr>
      <w:tr w14:paraId="596B558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CB572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批次管理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5DB4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是否需要批次管理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0597C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单选</w:t>
            </w:r>
          </w:p>
        </w:tc>
      </w:tr>
      <w:tr w14:paraId="1257712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679F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序列号管理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D5B17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是否需要序列号管理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65B1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单选</w:t>
            </w:r>
          </w:p>
        </w:tc>
      </w:tr>
    </w:tbl>
    <w:p w14:paraId="4CED3FE1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（三）组织架构与权限管理流程</w:t>
      </w:r>
    </w:p>
    <w:p w14:paraId="0DBB460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流程描述：</w:t>
      </w:r>
    </w:p>
    <w:p w14:paraId="3068690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1. 组织设计</w:t>
      </w:r>
    </w:p>
    <w:p w14:paraId="5EFF44F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根据企业战略与运营模式，设计组织结构：</w:t>
      </w:r>
    </w:p>
    <w:p w14:paraId="281ECFF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总公司/集团 → 子公司 → 工厂 → 车间 → 部门 → 班组</w:t>
      </w:r>
    </w:p>
    <w:p w14:paraId="136776F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示例组织树：</w:t>
      </w:r>
    </w:p>
    <w:p w14:paraId="4481F766">
      <w:pPr>
        <w:pStyle w:val="6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  <w:color w:val="333333"/>
        </w:rPr>
        <w:t>数字制造集团├─ 总经办├─ 销售公司├─ 采购与供应链部├─ 研发与工程部├─ 制造工厂A│  ├─ 生产计划部│  ├─ 制造部│  │  ├─ 冲压车间│  │  │  ├─ 一班│  │  │  ├─ 二班│  │  │  └─ 三班│  │  ├─ 焊接车间│  │  ├─ 组装车间│  ├─ 质量部│  ├─ 设备与工程部│  └─ 仓储与物流部└─ 财务与审计部</w:t>
      </w:r>
    </w:p>
    <w:p w14:paraId="4AF23D9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2. 部门定义</w:t>
      </w:r>
    </w:p>
    <w:p w14:paraId="14278C5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定义各部门的职责与属性：</w:t>
      </w:r>
    </w:p>
    <w:p w14:paraId="28F6A00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部门代码：唯一标识</w:t>
      </w:r>
    </w:p>
    <w:p w14:paraId="73B25E8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部门名称：中文描述</w:t>
      </w:r>
    </w:p>
    <w:p w14:paraId="0E48AAE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部门类型：生产部门、销售部门、管理部门、采购部门、研发部门、质量部门等</w:t>
      </w:r>
    </w:p>
    <w:p w14:paraId="0AD54D3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负责人：部门主管</w:t>
      </w:r>
    </w:p>
    <w:p w14:paraId="358641A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上级部门：汇报关系</w:t>
      </w:r>
    </w:p>
    <w:p w14:paraId="7794E20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成本中心：关联财务成本中心</w:t>
      </w:r>
    </w:p>
    <w:p w14:paraId="73F5F0A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预算：年度预算（可选）</w:t>
      </w:r>
    </w:p>
    <w:p w14:paraId="360CC71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3. 人员配置</w:t>
      </w:r>
    </w:p>
    <w:p w14:paraId="2208C97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为各部门配置人员与角色：</w:t>
      </w:r>
    </w:p>
    <w:p w14:paraId="64060BD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员工档案：工号、姓名、职位、部门、入职日期、联系电话</w:t>
      </w:r>
    </w:p>
    <w:p w14:paraId="26D1B09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岗位定义：岗位名称、岗位等级、岗位职责、技能要求</w:t>
      </w:r>
    </w:p>
    <w:p w14:paraId="2ABA436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权限关联：员工可访问哪些模块、数据、功能</w:t>
      </w:r>
    </w:p>
    <w:p w14:paraId="0AF2FF6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4. 班组排班</w:t>
      </w:r>
    </w:p>
    <w:p w14:paraId="23EB6DC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定义班次与班组排班计划：</w:t>
      </w:r>
    </w:p>
    <w:p w14:paraId="2A51ED4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班次定义：白班（08:00-17:00）、夜班（20:00-05:00）、两班倒、三班倒</w:t>
      </w:r>
    </w:p>
    <w:p w14:paraId="121A82A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班组人员：分配人员到各班次，确保生产覆盖</w:t>
      </w:r>
    </w:p>
    <w:p w14:paraId="78D2166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排班计划：月度排班表，显示每个人每天的班次</w:t>
      </w:r>
    </w:p>
    <w:p w14:paraId="6A488CDB">
      <w:pPr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D4D12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三、系统功能需求</w:t>
      </w:r>
    </w:p>
    <w:p w14:paraId="5C9782CE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（一）核心功能清单（P0 - 必须实现）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3"/>
        <w:gridCol w:w="1500"/>
        <w:gridCol w:w="4144"/>
        <w:gridCol w:w="1036"/>
        <w:gridCol w:w="2197"/>
      </w:tblGrid>
      <w:tr w14:paraId="2CC12EE3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342D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93A4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CB56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3D4F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EEDA6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146D57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E459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D1A36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组织管理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3DD7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组织树维护、部门配置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45B1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6682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企业组织架构基础</w:t>
            </w:r>
          </w:p>
        </w:tc>
      </w:tr>
      <w:tr w14:paraId="154748B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D4C50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A4114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人员管理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2E1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员工档案、岗位、班组排班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C336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DC0C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人力资源管理基础</w:t>
            </w:r>
          </w:p>
        </w:tc>
      </w:tr>
      <w:tr w14:paraId="5A8B690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525DE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92781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物料编码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CF035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物料主数据、编码规则、分类维护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6A46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59FDF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物料管理基础</w:t>
            </w:r>
          </w:p>
        </w:tc>
      </w:tr>
      <w:tr w14:paraId="643B2DD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E675A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EC52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BOM管理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A39D7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生产BOM维护、版本控制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8A847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9A6A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生产计划基础</w:t>
            </w:r>
          </w:p>
        </w:tc>
      </w:tr>
      <w:tr w14:paraId="66614FF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5F82B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3C6B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工艺管理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EAC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工艺路线、工序定义、工作中心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605C6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50B5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生产执行指导</w:t>
            </w:r>
          </w:p>
        </w:tc>
      </w:tr>
      <w:tr w14:paraId="542AC52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EC845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136C3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7FD1A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供应商主数据、采购协议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7FD24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48826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采购管理基础</w:t>
            </w:r>
          </w:p>
        </w:tc>
      </w:tr>
      <w:tr w14:paraId="745AEB8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FA35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BA34C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18D16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客户主数据、价格协议、信用等级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1CE1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BE17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销售管理基础</w:t>
            </w:r>
          </w:p>
        </w:tc>
      </w:tr>
      <w:tr w14:paraId="204A407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43E95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7A9F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仓库配置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6769C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仓库、库区、库位维护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AC15F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C47AC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仓储管理基础</w:t>
            </w:r>
          </w:p>
        </w:tc>
      </w:tr>
      <w:tr w14:paraId="263916A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0BB3D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CD8F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财务配置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34A11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会计科目、成本中心、税码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4FDB4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1C6EE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财务核算基础</w:t>
            </w:r>
          </w:p>
        </w:tc>
      </w:tr>
      <w:tr w14:paraId="7948FF4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B7E1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134FB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5B86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设备编码、技术参数、保养计划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DD148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6E31B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设备管理基础</w:t>
            </w:r>
          </w:p>
        </w:tc>
      </w:tr>
      <w:tr w14:paraId="53AF720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7B53A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3CD1A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工装管理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B0BA1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工装、夹具、模具的生命周期管理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76D9D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4F194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工装管理基础</w:t>
            </w:r>
          </w:p>
        </w:tc>
      </w:tr>
      <w:tr w14:paraId="1621962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FD291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A2B37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数据同步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CF1C4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与ERP、MES、WMS等系统实时同步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027C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40CFD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系统集成支撑</w:t>
            </w:r>
          </w:p>
        </w:tc>
      </w:tr>
      <w:tr w14:paraId="448AC00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81BDF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40E43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数据导入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8CE1B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批量导入、模板管理、验证规则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3A1E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4C915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数据高效录入</w:t>
            </w:r>
          </w:p>
        </w:tc>
      </w:tr>
      <w:tr w14:paraId="443FD24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70F8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F94B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版本管理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435B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支持BOM、工艺、价格等多版本管理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73280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0133A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变更管理支撑</w:t>
            </w:r>
          </w:p>
        </w:tc>
      </w:tr>
      <w:tr w14:paraId="5BB7015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875B6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3F3A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变更追溯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3E912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记录数据变更历史、变更人、原因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3095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C3EA9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数据可追溯性</w:t>
            </w:r>
          </w:p>
        </w:tc>
      </w:tr>
    </w:tbl>
    <w:p w14:paraId="40641B9E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（二）可选功能清单（P1 - 后续考虑）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"/>
        <w:gridCol w:w="1765"/>
        <w:gridCol w:w="3619"/>
        <w:gridCol w:w="950"/>
        <w:gridCol w:w="2601"/>
      </w:tblGrid>
      <w:tr w14:paraId="2959C1CA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3BB5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DEED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2FDA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321E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14A4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2527D50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3AAC0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C4831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高级权限管理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97A9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基于属性的权限控制、数据行级权限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E7BA8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BFA41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延后，当前简单权限足够</w:t>
            </w:r>
          </w:p>
        </w:tc>
      </w:tr>
      <w:tr w14:paraId="0D8CB32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8423A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E105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高级数据分析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60A62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数据质量监控、异常告警、数据血缘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0C61E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E1E5C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延后，P1功能</w:t>
            </w:r>
          </w:p>
        </w:tc>
      </w:tr>
      <w:tr w14:paraId="115184B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11EF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BAA0C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自动编码生成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CFCD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AI智能编码建议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F65F5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50A8B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延后，人工编码更灵活</w:t>
            </w:r>
          </w:p>
        </w:tc>
      </w:tr>
      <w:tr w14:paraId="05139C3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4F4FB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6602B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移动端数据采集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E1EFC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APP端数据录入、现场拍照上传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E1C22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8964D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延后，优先考虑WEB端</w:t>
            </w:r>
          </w:p>
        </w:tc>
      </w:tr>
    </w:tbl>
    <w:p w14:paraId="371C984C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（三）删除功能（不适用）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3358"/>
        <w:gridCol w:w="4948"/>
      </w:tblGrid>
      <w:tr w14:paraId="42DB64C5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848A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42EE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496F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6C2F373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03FF9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91785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多语言翻译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F5885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企业主要使用中文</w:t>
            </w:r>
          </w:p>
        </w:tc>
      </w:tr>
      <w:tr w14:paraId="60A2B48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01E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E40D8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复杂的数据仓库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2066A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先基础管理，再数据分析</w:t>
            </w:r>
          </w:p>
        </w:tc>
      </w:tr>
    </w:tbl>
    <w:p w14:paraId="079C4850">
      <w:pPr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09C98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四、关键管理要点</w:t>
      </w:r>
    </w:p>
    <w:p w14:paraId="0387847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1.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数据编码的规范性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：确保全企业物料编码统一，避免重复或混乱</w:t>
      </w:r>
    </w:p>
    <w:p w14:paraId="0E1BC42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2.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BOM 的准确维护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：BOM 是计划、生产、成本的基础，准确性至关重要</w:t>
      </w:r>
    </w:p>
    <w:p w14:paraId="02F9E18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3.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数据的一致性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：基础数据需在各业务系统间保持一致</w:t>
      </w:r>
    </w:p>
    <w:p w14:paraId="496AE1B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4.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变更的及时同步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：数据变更后，需及时同步至各依赖系统</w:t>
      </w:r>
    </w:p>
    <w:p w14:paraId="145C9EA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5.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权限的有效隔离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：确保用户只能访问有权限的数据与功能</w:t>
      </w:r>
    </w:p>
    <w:p w14:paraId="69D6BCB1">
      <w:pPr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1A662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第五章　生产计划与调度管理（APS）</w:t>
      </w:r>
    </w:p>
    <w:p w14:paraId="36CECB84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一、模块概述</w:t>
      </w:r>
    </w:p>
    <w:p w14:paraId="33E76D70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（一）生产计划与调度系统定义与目标</w:t>
      </w:r>
    </w:p>
    <w:p w14:paraId="7CCA15C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生产计划与调度系统（Advanced Planning and Scheduling，APS）是连接销售需求与生产执行的桥梁，负责将销售订单、销售预测与库存转化为具体的生产计划、采购计划与物料需求。该系统通过科学的计划算法，在有限的生产资源约束下，平衡交期承诺、生产效率与成本目标，是智能制造的核心决策支撑系统。</w:t>
      </w:r>
    </w:p>
    <w:p w14:paraId="582A5C0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生产计划与调度系统目标如下：</w:t>
      </w:r>
    </w:p>
    <w:p w14:paraId="4E2817B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1. 根据销售订单与预测，生成科学的主生产计划（MPS）</w:t>
      </w:r>
    </w:p>
    <w:p w14:paraId="166297A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2. 执行物料需求计划（MRP）运算，确定采购与生产需求</w:t>
      </w:r>
    </w:p>
    <w:p w14:paraId="0B8148F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3. 支持能力平衡（CRP）分析，识别产能瓶颈</w:t>
      </w:r>
    </w:p>
    <w:p w14:paraId="6D8F44C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4. 生成详细的生产工单与采购订单，驱动生产执行</w:t>
      </w:r>
    </w:p>
    <w:p w14:paraId="75EB91D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5. 支持订单优化排序，改善生产效率与交期履行率</w:t>
      </w:r>
    </w:p>
    <w:p w14:paraId="15642CC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6. 提供实时的计划监控与异常预警，确保计划执行</w:t>
      </w:r>
    </w:p>
    <w:p w14:paraId="022AAA3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7. 支持生产排程优化，最小化换模时间与库存</w:t>
      </w:r>
    </w:p>
    <w:p w14:paraId="501EB89E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（二）核心业务范围</w:t>
      </w:r>
    </w:p>
    <w:p w14:paraId="5BA2E8A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APS 主要涉及以下业务模块：</w:t>
      </w:r>
    </w:p>
    <w:p w14:paraId="6C7D15F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需求汇总与预测：销售订单、销售预测、库存需求合并</w:t>
      </w:r>
    </w:p>
    <w:p w14:paraId="78040B7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主生产计划（MPS）：产品级别的生产计划，定义产品生产数量与时间</w:t>
      </w:r>
    </w:p>
    <w:p w14:paraId="495303A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物料需求计划（MRP）：分解 MPS 为物料需求，确定采购与生产时间</w:t>
      </w:r>
    </w:p>
    <w:p w14:paraId="3ACD9FE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产能平衡（CRP）：检查生产资源是否足以完成计划</w:t>
      </w:r>
    </w:p>
    <w:p w14:paraId="4FA5C74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工单下达与发布：生成生产工单、采购订单、外协订单</w:t>
      </w:r>
    </w:p>
    <w:p w14:paraId="6295CA9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排程与优化：为订单分配具体工作中心、工序与时间</w:t>
      </w:r>
    </w:p>
    <w:p w14:paraId="3836022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计划执行与监控：跟踪计划执行进度，识别异常与延期风险</w:t>
      </w:r>
    </w:p>
    <w:p w14:paraId="7589C7F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滚动计划与计划再平衡：根据实际进度调整后续计划</w:t>
      </w:r>
    </w:p>
    <w:p w14:paraId="62A0EC35">
      <w:pPr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E80A9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二、业务流程分析</w:t>
      </w:r>
    </w:p>
    <w:p w14:paraId="34AA033E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（一）需求预测与汇总流程</w:t>
      </w:r>
    </w:p>
    <w:p w14:paraId="24874EA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流程参与部门：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销售部门 | 生产计划部门 | 财务部门</w:t>
      </w:r>
    </w:p>
    <w:p w14:paraId="60CFB46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流程描述：</w:t>
      </w:r>
    </w:p>
    <w:p w14:paraId="630F33B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1. 销售需求收集</w:t>
      </w:r>
    </w:p>
    <w:p w14:paraId="37553DC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销售部门收集各类需求信息：</w:t>
      </w:r>
    </w:p>
    <w:p w14:paraId="2371971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销售订单（已确认的客户订单）：客户、产品、数量、交期</w:t>
      </w:r>
    </w:p>
    <w:p w14:paraId="4F2880C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销售预测（未来月份的预期销售）：按产品或客户等维度的月度预测</w:t>
      </w:r>
    </w:p>
    <w:p w14:paraId="173686C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季节波动：某些产品存在明显的季节性，需在预测中体现</w:t>
      </w:r>
    </w:p>
    <w:p w14:paraId="10ECFA2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需求汇总的输入包括：</w:t>
      </w:r>
    </w:p>
    <w:p w14:paraId="49A598A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当月销售订单总额</w:t>
      </w:r>
    </w:p>
    <w:p w14:paraId="27F2579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后续 3-6 个月的滚动预测</w:t>
      </w:r>
    </w:p>
    <w:p w14:paraId="79E1902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库存目标：各产品应维持的安全库存</w:t>
      </w:r>
    </w:p>
    <w:p w14:paraId="57FC5CF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2. 库存评估</w:t>
      </w:r>
    </w:p>
    <w:p w14:paraId="4366F92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生产计划部门评估当前库存：</w:t>
      </w:r>
    </w:p>
    <w:p w14:paraId="55D3516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成品库存：当前各产品的库存数量与库存金额</w:t>
      </w:r>
    </w:p>
    <w:p w14:paraId="3BA7EA0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在制品：生产线上正在加工的半成品</w:t>
      </w:r>
    </w:p>
    <w:p w14:paraId="7FDA5C1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原材料库存：采购的原料是否充足</w:t>
      </w:r>
    </w:p>
    <w:p w14:paraId="2AC5ED0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库存评估结果用于计算实际需求：</w:t>
      </w:r>
    </w:p>
    <w:p w14:paraId="1ACC19D5">
      <w:pPr>
        <w:pStyle w:val="6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  <w:color w:val="333333"/>
        </w:rPr>
        <w:t>实际需求 = 销售订单 + 预测 - 现有库存 + 安全库存补充</w:t>
      </w:r>
    </w:p>
    <w:p w14:paraId="6CB6871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3. 需求汇总</w:t>
      </w:r>
    </w:p>
    <w:p w14:paraId="68942F7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综合销售订单、预测、库存信息，生成汇总的产品需求计划：</w:t>
      </w:r>
    </w:p>
    <w:p w14:paraId="215738D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按产品维度，统计下个月的总需求</w:t>
      </w:r>
    </w:p>
    <w:p w14:paraId="5DDFEC1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按周或按日细化，定义周期内的需求数量</w:t>
      </w:r>
    </w:p>
    <w:p w14:paraId="577BA72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确定优先级：紧急订单优先级高，预测订单优先级低</w:t>
      </w:r>
    </w:p>
    <w:p w14:paraId="13456A4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关键数据项：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2"/>
        <w:gridCol w:w="6888"/>
      </w:tblGrid>
      <w:tr w14:paraId="35DDD33C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C102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BBC2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AFB7DF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EF1A2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需求来源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50598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销售订单、预测、库存补充</w:t>
            </w:r>
          </w:p>
        </w:tc>
      </w:tr>
      <w:tr w14:paraId="4D0D89C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77ED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产品编码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89CB0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所需产品</w:t>
            </w:r>
          </w:p>
        </w:tc>
      </w:tr>
      <w:tr w14:paraId="2B410FB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09D8E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需求数量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79A84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所需数量</w:t>
            </w:r>
          </w:p>
        </w:tc>
      </w:tr>
      <w:tr w14:paraId="312A19C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26245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需求日期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83217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何时需要完成</w:t>
            </w:r>
          </w:p>
        </w:tc>
      </w:tr>
      <w:tr w14:paraId="18632D0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2E6C4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7288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紧急/正常/低优先级</w:t>
            </w:r>
          </w:p>
        </w:tc>
      </w:tr>
    </w:tbl>
    <w:p w14:paraId="793C476D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（二）主生产计划（MPS）生成流程</w:t>
      </w:r>
    </w:p>
    <w:p w14:paraId="449EB80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MPS 定义：</w:t>
      </w:r>
    </w:p>
    <w:p w14:paraId="252D332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主生产计划是在给定时间内，根据销售需求、库存约束与生产能力，制定的产品级别的生产计划。MPS 规定了在计划期内每种产品何时、生产多少。</w:t>
      </w:r>
    </w:p>
    <w:p w14:paraId="5F1E5A7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MPS 生成步骤：</w:t>
      </w:r>
    </w:p>
    <w:p w14:paraId="42CDB1D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1. 收集输入信息</w:t>
      </w:r>
    </w:p>
    <w:p w14:paraId="5367FF0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销售订单与预测：前面收集的需求计划</w:t>
      </w:r>
    </w:p>
    <w:p w14:paraId="17DCA89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当前库存：各产品的现有库存</w:t>
      </w:r>
    </w:p>
    <w:p w14:paraId="2BD175A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产能约束：生产设备与人力的可用产能</w:t>
      </w:r>
    </w:p>
    <w:p w14:paraId="12F43E0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BOM 结构：产品的物料清单</w:t>
      </w:r>
    </w:p>
    <w:p w14:paraId="2F14E3B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提前期：产品的生产周期</w:t>
      </w:r>
    </w:p>
    <w:p w14:paraId="7FAA055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2. MPS 计算</w:t>
      </w:r>
    </w:p>
    <w:p w14:paraId="7901A1F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基于需求、库存与生产周期，计算生产计划：</w:t>
      </w:r>
    </w:p>
    <w:p w14:paraId="07C2838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示例：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产品 A 的 MPS 计算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5"/>
        <w:gridCol w:w="1950"/>
        <w:gridCol w:w="1408"/>
        <w:gridCol w:w="1476"/>
        <w:gridCol w:w="935"/>
        <w:gridCol w:w="1499"/>
        <w:gridCol w:w="1477"/>
      </w:tblGrid>
      <w:tr w14:paraId="343BF838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B5D4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8C3A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1月销售订单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D0CD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2月预测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F7B0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期初库存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B023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4742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MPS计划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83E1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期末库存</w:t>
            </w:r>
          </w:p>
        </w:tc>
      </w:tr>
      <w:tr w14:paraId="0DF326E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E5286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1月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0EC97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C21B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5D78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E1AC6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A808C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6F882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1E30585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539E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2月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1B151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484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D878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24E4C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D87C6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0602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660347A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831AE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3月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F7F2A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A7281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26758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EDBF8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20A23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C14E5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</w:p>
        </w:tc>
      </w:tr>
      <w:tr w14:paraId="210B4C0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FD80F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4月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684EA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C440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17704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7C902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B4830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896C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</w:p>
        </w:tc>
      </w:tr>
    </w:tbl>
    <w:p w14:paraId="76916FF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说明：</w:t>
      </w:r>
    </w:p>
    <w:p w14:paraId="337DEE3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需求 = 销售订单或预测</w:t>
      </w:r>
    </w:p>
    <w:p w14:paraId="0B2888E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MPS = 需求 + 安全库存增加 - 期初库存</w:t>
      </w:r>
    </w:p>
    <w:p w14:paraId="014EF15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期末库存 = 期初库存 + MPS - 需求</w:t>
      </w:r>
    </w:p>
    <w:p w14:paraId="6953BA9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3. 产能平衡检查</w:t>
      </w:r>
    </w:p>
    <w:p w14:paraId="72AF2E7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检查 MPS 是否超过工厂产能：</w:t>
      </w:r>
    </w:p>
    <w:p w14:paraId="481EFAAB">
      <w:pPr>
        <w:pStyle w:val="6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  <w:color w:val="333333"/>
        </w:rPr>
        <w:t>已规划产能 = 现有生产计划 + MPS新增计划可用产能 = 工作时间 × 班次数 × 工作时间 × 人力数量 × 设备数量 × 效率</w:t>
      </w:r>
    </w:p>
    <w:p w14:paraId="248472B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若已规划产能 &gt; 可用产能，则存在产能不足，需要调整 MPS 或增加产能。</w:t>
      </w:r>
    </w:p>
    <w:p w14:paraId="02923ED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4. MPS 审批与发布</w:t>
      </w:r>
    </w:p>
    <w:p w14:paraId="0DED54C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计算完成后，提交审批：</w:t>
      </w:r>
    </w:p>
    <w:p w14:paraId="4CE4BDB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销售部门：确认订单信息准确</w:t>
      </w:r>
    </w:p>
    <w:p w14:paraId="29BF6E4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生产部门：确认产能可行</w:t>
      </w:r>
    </w:p>
    <w:p w14:paraId="5192BD9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采购部门：确认原料供应无问题</w:t>
      </w:r>
    </w:p>
    <w:p w14:paraId="4447907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财务部门：确认成本在预算范围</w:t>
      </w:r>
    </w:p>
    <w:p w14:paraId="059D1EF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批准后，MPS 发布至 MRP 系统执行。</w:t>
      </w:r>
    </w:p>
    <w:p w14:paraId="46A72D4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关键数据定义：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1"/>
        <w:gridCol w:w="7139"/>
      </w:tblGrid>
      <w:tr w14:paraId="3E85D4F7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871A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6FEE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11BCF5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1732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MPS编号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1848B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计划编号</w:t>
            </w:r>
          </w:p>
        </w:tc>
      </w:tr>
      <w:tr w14:paraId="4E9AC26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53C0E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计划期间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21E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生效时间范围</w:t>
            </w:r>
          </w:p>
        </w:tc>
      </w:tr>
      <w:tr w14:paraId="6FD8498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466A5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产品编码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070E6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计划产品</w:t>
            </w:r>
          </w:p>
        </w:tc>
      </w:tr>
      <w:tr w14:paraId="6821D1A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1B390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周期数量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40EDA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按周或按日的产品数量</w:t>
            </w:r>
          </w:p>
        </w:tc>
      </w:tr>
      <w:tr w14:paraId="4A4A6FE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0E4A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EB09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订单优先级</w:t>
            </w:r>
          </w:p>
        </w:tc>
      </w:tr>
      <w:tr w14:paraId="0A85CB6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CB7E3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CA20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草稿/审核中/已发布/执行中/完成</w:t>
            </w:r>
          </w:p>
        </w:tc>
      </w:tr>
    </w:tbl>
    <w:p w14:paraId="1E97D268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（三）物料需求计划（MRP）运算流程</w:t>
      </w:r>
    </w:p>
    <w:p w14:paraId="0B86B52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MRP 定义：</w:t>
      </w:r>
    </w:p>
    <w:p w14:paraId="262006F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物料需求计划是将 MPS 分解为具体的物料采购计划与工单生产计划。通过 BOM 与工艺路线，系统自动计算生产所需的全部物料，并考虑提前期与批量，确定每种物料的采购时间与数量。</w:t>
      </w:r>
    </w:p>
    <w:p w14:paraId="53993FA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MRP 运算步骤：</w:t>
      </w:r>
    </w:p>
    <w:p w14:paraId="4407838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1. BOM 展开</w:t>
      </w:r>
    </w:p>
    <w:p w14:paraId="7320DC6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根据产品的 BOM 结构，递归展开成物料清单。</w:t>
      </w:r>
    </w:p>
    <w:p w14:paraId="7788FB2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示例：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产品 A 的 BOM 展开</w:t>
      </w:r>
    </w:p>
    <w:p w14:paraId="4FC1DC19">
      <w:pPr>
        <w:pStyle w:val="6"/>
        <w:keepNext w:val="0"/>
        <w:keepLines w:val="0"/>
        <w:widowControl/>
        <w:suppressLineNumbers w:val="0"/>
        <w:spacing w:line="360" w:lineRule="auto"/>
        <w:rPr>
          <w:rStyle w:val="11"/>
          <w:rFonts w:hint="eastAsia" w:ascii="宋体" w:hAnsi="宋体" w:eastAsia="宋体" w:cs="宋体"/>
          <w:color w:val="333333"/>
        </w:rPr>
      </w:pPr>
      <w:r>
        <w:rPr>
          <w:rStyle w:val="11"/>
          <w:rFonts w:hint="eastAsia" w:ascii="宋体" w:hAnsi="宋体" w:eastAsia="宋体" w:cs="宋体"/>
          <w:color w:val="333333"/>
        </w:rPr>
      </w:r>
      <w:r>
        <w:rPr>
          <w:rFonts w:ascii="Courier New" w:hAnsi="Courier New" w:eastAsia="Courier New"/>
          <w:sz w:val="20"/>
        </w:rPr>
        <w:t>产品A（1套）</w:t>
        <w:br/>
        <w:t>├─ 物料B（2个）</w:t>
        <w:br/>
        <w:t>│  ├─ 物料D（5个）</w:t>
        <w:br/>
        <w:t>│  └─ 物料E（3个）</w:t>
        <w:br/>
        <w:t>├─ 物料C（1套）</w:t>
        <w:br/>
        <w:t>│  ├─ 物料F（10个）</w:t>
        <w:br/>
        <w:t>│  └─ 物料G（2个）</w:t>
        <w:br/>
        <w:t>└─ 物料H（1个）- 外购物料</w:t>
        <w:br/>
        <w:br/>
        <w:t>如果MPS计划生产100套A，则需要：</w:t>
        <w:br/>
        <w:t>• 物料B：200个</w:t>
        <w:br/>
        <w:t>• 物料C：100套</w:t>
        <w:br/>
        <w:t>• 物料D：1000个（200个B × 5）</w:t>
        <w:br/>
        <w:t>• 物料E：600个（200个B × 3）</w:t>
        <w:br/>
        <w:t>• 物料F：1000个（100套C × 10）</w:t>
        <w:br/>
        <w:t>• 物料G：200个（100套C × 2）</w:t>
        <w:br/>
        <w:t>• 物料H：100个</w:t>
      </w:r>
    </w:p>
    <w:p w14:paraId="04D9601E">
      <w:pPr>
        <w:pStyle w:val="6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  <w:color w:val="333333"/>
        </w:rPr>
      </w:r>
      <w:bookmarkStart w:id="0" w:name="_GoBack"/>
      <w:bookmarkEnd w:id="0"/>
    </w:p>
    <w:p w14:paraId="6A7155F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2. 库存与提前期计算</w:t>
      </w:r>
    </w:p>
    <w:p w14:paraId="5203D29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考虑库存与供应商交期，计算采购时间：</w:t>
      </w:r>
    </w:p>
    <w:p w14:paraId="356ECCF4">
      <w:pPr>
        <w:pStyle w:val="6"/>
        <w:keepNext w:val="0"/>
        <w:keepLines w:val="0"/>
        <w:widowControl/>
        <w:suppressLineNumbers w:val="0"/>
        <w:spacing w:line="360" w:lineRule="auto"/>
        <w:rPr>
          <w:rStyle w:val="11"/>
          <w:rFonts w:hint="eastAsia" w:ascii="宋体" w:hAnsi="宋体" w:eastAsia="宋体" w:cs="宋体"/>
          <w:color w:val="333333"/>
        </w:rPr>
      </w:pPr>
      <w:r>
        <w:rPr>
          <w:rStyle w:val="11"/>
          <w:rFonts w:hint="eastAsia" w:ascii="宋体" w:hAnsi="宋体" w:eastAsia="宋体" w:cs="宋体"/>
          <w:color w:val="333333"/>
        </w:rPr>
        <w:t>采购日期 = 需求日期 - 供应商交期 - 运输时间 - 检验时间</w:t>
      </w:r>
    </w:p>
    <w:p w14:paraId="37F17E1B">
      <w:pPr>
        <w:pStyle w:val="6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  <w:color w:val="333333"/>
        </w:rPr>
        <w:t>示例：- 需求日期：2026年1月31日- 供应商交期：10天- 运输时间：3天- 检验时间：2天- 采购日期 = 2026年1月31日 - 10 - 3 - 2 = 2026年1月16日</w:t>
      </w:r>
    </w:p>
    <w:p w14:paraId="31F89D3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3. 批量与损耗调整</w:t>
      </w:r>
    </w:p>
    <w:p w14:paraId="716C846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根据物料的经济批量与生产损耗，调整采购数量：</w:t>
      </w:r>
    </w:p>
    <w:p w14:paraId="79AB307F">
      <w:pPr>
        <w:pStyle w:val="6"/>
        <w:keepNext w:val="0"/>
        <w:keepLines w:val="0"/>
        <w:widowControl/>
        <w:suppressLineNumbers w:val="0"/>
        <w:spacing w:line="360" w:lineRule="auto"/>
        <w:rPr>
          <w:rStyle w:val="11"/>
          <w:rFonts w:hint="eastAsia" w:ascii="宋体" w:hAnsi="宋体" w:eastAsia="宋体" w:cs="宋体"/>
          <w:color w:val="333333"/>
        </w:rPr>
      </w:pPr>
      <w:r>
        <w:rPr>
          <w:rStyle w:val="11"/>
          <w:rFonts w:hint="eastAsia" w:ascii="宋体" w:hAnsi="宋体" w:eastAsia="宋体" w:cs="宋体"/>
          <w:color w:val="333333"/>
        </w:rPr>
        <w:t>实际采购量 = 需求数量 ÷ (1 - 损耗率) × 经济批量系数</w:t>
      </w:r>
    </w:p>
    <w:p w14:paraId="28AFDCD6">
      <w:pPr>
        <w:pStyle w:val="6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  <w:color w:val="333333"/>
        </w:rPr>
        <w:t>示例：- 需求数量：1000个- 损耗率：5%- 经济批量：按250个为单位采购- 实际需求：1000 ÷ (1-5%) = 1052.6个- 实际采购量：1250个（按经济批量向上调整至250的倍数）</w:t>
      </w:r>
    </w:p>
    <w:p w14:paraId="20E6979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4. 采购与生产建议生成</w:t>
      </w:r>
    </w:p>
    <w:p w14:paraId="6B2A4F9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基于上述计算，系统生成：</w:t>
      </w:r>
    </w:p>
    <w:p w14:paraId="0DC67D3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-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采购建议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：物料编码、数量、采购日期、供应商</w:t>
      </w:r>
    </w:p>
    <w:p w14:paraId="358961D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-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生产建议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：自制件/半成品的生产工单建议</w:t>
      </w:r>
    </w:p>
    <w:p w14:paraId="39F534E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示例 MRP 输出表：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2"/>
        <w:gridCol w:w="942"/>
        <w:gridCol w:w="1221"/>
        <w:gridCol w:w="1109"/>
        <w:gridCol w:w="1143"/>
        <w:gridCol w:w="1109"/>
        <w:gridCol w:w="1221"/>
        <w:gridCol w:w="941"/>
        <w:gridCol w:w="942"/>
      </w:tblGrid>
      <w:tr w14:paraId="21B66E95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726A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物料编码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B59D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物料名称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3751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需求日期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EBDD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需求数量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C47F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当前库存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1ACF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采购数量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B5DA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采购日期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7C60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641C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43AC96A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DCD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D001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B9005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钢板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AF11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2026-01-31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5F7D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1000kg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220A6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100kg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291CF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1200kg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E5C4A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2026-01-16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AE309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供应商A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8D4E0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</w:t>
            </w:r>
          </w:p>
        </w:tc>
      </w:tr>
      <w:tr w14:paraId="622A870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A5A67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D002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0BE81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螺钉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E3B1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2026-01-31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B1931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500pcs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BF91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1000pcs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4FB3E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4306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56B59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F26F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库存充足</w:t>
            </w:r>
          </w:p>
        </w:tc>
      </w:tr>
      <w:tr w14:paraId="5447171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5F14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D003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BD3A1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焊丝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00504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2026-01-31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12D2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50kg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DDE30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5kg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C6E55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100kg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B8A12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2026-01-20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3A03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供应商B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F6D8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</w:t>
            </w:r>
          </w:p>
        </w:tc>
      </w:tr>
      <w:tr w14:paraId="5387C5A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5C5AE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M001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9C51B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零件M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455B9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2026-01-25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31F53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200pcs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D699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20pcs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950D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250pcs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7585F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2026-01-15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5B5EE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内部生产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10438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</w:t>
            </w:r>
          </w:p>
        </w:tc>
      </w:tr>
    </w:tbl>
    <w:p w14:paraId="12302ADB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（四）产能平衡（CRP）检查流程</w:t>
      </w:r>
    </w:p>
    <w:p w14:paraId="421AD3D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CRP 定义：</w:t>
      </w:r>
    </w:p>
    <w:p w14:paraId="1A3550C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产能平衡是检查生成的工单计划是否超过工厂的可用产能。如果计划超产能，则需要调整计划或增加产能。</w:t>
      </w:r>
    </w:p>
    <w:p w14:paraId="453C0BB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CRP 检查步骤：</w:t>
      </w:r>
    </w:p>
    <w:p w14:paraId="16F78C2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1. 工作中心产能统计</w:t>
      </w:r>
    </w:p>
    <w:p w14:paraId="7F22042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统计各工作中心的可用产能：</w:t>
      </w:r>
    </w:p>
    <w:p w14:paraId="7DA6774B">
      <w:pPr>
        <w:pStyle w:val="6"/>
        <w:keepNext w:val="0"/>
        <w:keepLines w:val="0"/>
        <w:widowControl/>
        <w:suppressLineNumbers w:val="0"/>
        <w:spacing w:line="360" w:lineRule="auto"/>
        <w:rPr>
          <w:rStyle w:val="11"/>
          <w:rFonts w:hint="eastAsia" w:ascii="宋体" w:hAnsi="宋体" w:eastAsia="宋体" w:cs="宋体"/>
          <w:color w:val="333333"/>
        </w:rPr>
      </w:pPr>
      <w:r>
        <w:rPr>
          <w:rStyle w:val="11"/>
          <w:rFonts w:hint="eastAsia" w:ascii="宋体" w:hAnsi="宋体" w:eastAsia="宋体" w:cs="宋体"/>
          <w:color w:val="333333"/>
        </w:rPr>
        <w:t>工作中心产能 = 工作天数 × 班次数 × 工作时间 × 人力数量 × 设备数量 × 效率</w:t>
      </w:r>
    </w:p>
    <w:p w14:paraId="049B3457">
      <w:pPr>
        <w:pStyle w:val="6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  <w:color w:val="333333"/>
        </w:rPr>
        <w:t>示例：- 工作天数：20天- 班次数：2班- 工作时间：8小时/班- 人力数量：3人- 设备数量：2台- 效率：85%- 产能 = 20 × 2 × 8 × 3 × 2 × 85% = 816小时</w:t>
      </w:r>
    </w:p>
    <w:p w14:paraId="3F939AD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2. 工单需求产能计算</w:t>
      </w:r>
    </w:p>
    <w:p w14:paraId="26F6B38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根据工艺路线与工单数量，计算所需产能：</w:t>
      </w:r>
    </w:p>
    <w:p w14:paraId="39C612FE">
      <w:pPr>
        <w:pStyle w:val="6"/>
        <w:keepNext w:val="0"/>
        <w:keepLines w:val="0"/>
        <w:widowControl/>
        <w:suppressLineNumbers w:val="0"/>
        <w:spacing w:line="360" w:lineRule="auto"/>
        <w:rPr>
          <w:rStyle w:val="11"/>
          <w:rFonts w:hint="eastAsia" w:ascii="宋体" w:hAnsi="宋体" w:eastAsia="宋体" w:cs="宋体"/>
          <w:color w:val="333333"/>
        </w:rPr>
      </w:pPr>
      <w:r>
        <w:rPr>
          <w:rStyle w:val="11"/>
          <w:rFonts w:hint="eastAsia" w:ascii="宋体" w:hAnsi="宋体" w:eastAsia="宋体" w:cs="宋体"/>
          <w:color w:val="333333"/>
        </w:rPr>
        <w:t>所需产能 = 工单数量 × 标准工时 × (1 + 损耗率)</w:t>
      </w:r>
    </w:p>
    <w:p w14:paraId="01B7B7A1">
      <w:pPr>
        <w:pStyle w:val="6"/>
        <w:keepNext w:val="0"/>
        <w:keepLines w:val="0"/>
        <w:widowControl/>
        <w:suppressLineNumbers w:val="0"/>
        <w:spacing w:line="360" w:lineRule="auto"/>
        <w:rPr>
          <w:rStyle w:val="11"/>
          <w:rFonts w:hint="eastAsia" w:ascii="宋体" w:hAnsi="宋体" w:eastAsia="宋体" w:cs="宋体"/>
          <w:color w:val="333333"/>
        </w:rPr>
      </w:pPr>
      <w:r>
        <w:rPr>
          <w:rStyle w:val="11"/>
          <w:rFonts w:hint="eastAsia" w:ascii="宋体" w:hAnsi="宋体" w:eastAsia="宋体" w:cs="宋体"/>
          <w:color w:val="333333"/>
        </w:rPr>
        <w:t>示例工单：- 产品A的生产工单：100套- 工序1（冲压）：标准工时2小时，在工作中心A- 工序2（焊接）：标准工时3小时，在工作中心B- 工序3（组装）：标准工时1小时，在工作中心C</w:t>
      </w:r>
    </w:p>
    <w:p w14:paraId="40A53642">
      <w:pPr>
        <w:pStyle w:val="6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  <w:color w:val="333333"/>
        </w:rPr>
        <w:t>所需产能：- 工作中心A：100 × 2 = 200小时- 工作中心B：100 × 3 = 300小时- 工作中心C：100 × 1 = 100小时</w:t>
      </w:r>
    </w:p>
    <w:p w14:paraId="77A05FB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3. 产能对比与瓶颈识别</w:t>
      </w:r>
    </w:p>
    <w:p w14:paraId="4E19147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对比可用产能与所需产能，识别瓶颈：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2"/>
        <w:gridCol w:w="2036"/>
        <w:gridCol w:w="2036"/>
        <w:gridCol w:w="1663"/>
        <w:gridCol w:w="1663"/>
      </w:tblGrid>
      <w:tr w14:paraId="7D5D1FCD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701B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工作中心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D3D8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可用产能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249E3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所需产能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5829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利用率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33C4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1AC43A2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D22CB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A（冲压）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807F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400小时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7DFE0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350小时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6D07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87.5%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23699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05D0643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A57A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B（焊接）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F7B68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300小时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55F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480小时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2A63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160%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08D5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Style w:val="10"/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超产能</w:t>
            </w:r>
          </w:p>
        </w:tc>
      </w:tr>
      <w:tr w14:paraId="1AEAAA84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CB1E4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C（组装）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4DAD6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200小时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10B5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180小时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0FF8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90%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C1B5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正常</w:t>
            </w:r>
          </w:p>
        </w:tc>
      </w:tr>
    </w:tbl>
    <w:p w14:paraId="616331C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结论：工作中心 B 存在产能瓶颈，已规划的生产无法在要求的时间内完成。</w:t>
      </w:r>
    </w:p>
    <w:p w14:paraId="14F7553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4. 平衡方案与调整</w:t>
      </w:r>
    </w:p>
    <w:p w14:paraId="08B0C9A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若存在产能不足，需要采取平衡措施：</w:t>
      </w:r>
    </w:p>
    <w:p w14:paraId="6D87B5D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方案 1：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调整生产计划</w:t>
      </w:r>
    </w:p>
    <w:p w14:paraId="4D66831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推迟部分订单的生产时间</w:t>
      </w:r>
    </w:p>
    <w:p w14:paraId="487CD59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减少某些产品的批量，分批生产</w:t>
      </w:r>
    </w:p>
    <w:p w14:paraId="58D097E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优先生产紧急订单、高利润订单</w:t>
      </w:r>
    </w:p>
    <w:p w14:paraId="18DF181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方案 2：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增加产能</w:t>
      </w:r>
    </w:p>
    <w:p w14:paraId="05F1451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加班：工作中心延长工作时间或增加班次</w:t>
      </w:r>
    </w:p>
    <w:p w14:paraId="3AB5954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外协：将部分工序外包给供应商代工</w:t>
      </w:r>
    </w:p>
    <w:p w14:paraId="0A5F1D2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设备投资：购买新设备增加产能（长期方案）</w:t>
      </w:r>
    </w:p>
    <w:p w14:paraId="3D6CF41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人力增加：临时招聘或调拨其他工作中心人力</w:t>
      </w:r>
    </w:p>
    <w:p w14:paraId="0DFCB8F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方案 3：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优化工艺</w:t>
      </w:r>
    </w:p>
    <w:p w14:paraId="4CCF04B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改进工艺，降低标准工时</w:t>
      </w:r>
    </w:p>
    <w:p w14:paraId="19D5ECE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换用更高效的设备</w:t>
      </w:r>
    </w:p>
    <w:p w14:paraId="5ECABBD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并行加工：同时进行多个工序，而非串行</w:t>
      </w:r>
    </w:p>
    <w:p w14:paraId="26D6F08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确定平衡方案后，重新调整工单计划并检查，直到产能平衡。</w:t>
      </w:r>
    </w:p>
    <w:p w14:paraId="7E1E6884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（五）工单下达与发布流程</w:t>
      </w:r>
    </w:p>
    <w:p w14:paraId="5D7249B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流程描述：</w:t>
      </w:r>
    </w:p>
    <w:p w14:paraId="298A7BB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1. 工单生成</w:t>
      </w:r>
    </w:p>
    <w:p w14:paraId="6B6D173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根据 MRP 与 CRP 的结果，系统自动或人工生成生产工单与采购订单：</w:t>
      </w:r>
    </w:p>
    <w:p w14:paraId="2D3997D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生产工单包含：</w:t>
      </w:r>
    </w:p>
    <w:p w14:paraId="1EEB99C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工单号：系统自动生成，唯一标识</w:t>
      </w:r>
    </w:p>
    <w:p w14:paraId="59216C0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产品编码、产品名称、生产数量、交期</w:t>
      </w:r>
    </w:p>
    <w:p w14:paraId="78730F6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BOM 版本、工艺路线版本</w:t>
      </w:r>
    </w:p>
    <w:p w14:paraId="5A8B77C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工序列表（工序号、工序名称、工作中心、标准工时）</w:t>
      </w:r>
    </w:p>
    <w:p w14:paraId="145F87C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所需物料清单</w:t>
      </w:r>
    </w:p>
    <w:p w14:paraId="42CE191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计划开始日期、计划完成日期</w:t>
      </w:r>
    </w:p>
    <w:p w14:paraId="63170B0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采购订单包含：</w:t>
      </w:r>
    </w:p>
    <w:p w14:paraId="16A8227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采购单号：系统自动生成，唯一标识</w:t>
      </w:r>
    </w:p>
    <w:p w14:paraId="4FB46E3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物料编码、名称、采购数量、采购价</w:t>
      </w:r>
    </w:p>
    <w:p w14:paraId="5A222E3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供应商编码、名称、联系人</w:t>
      </w:r>
    </w:p>
    <w:p w14:paraId="24785FC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交货地址、要求交期</w:t>
      </w:r>
    </w:p>
    <w:p w14:paraId="2F91380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付款条件、收票方式</w:t>
      </w:r>
    </w:p>
    <w:p w14:paraId="74BD223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2. 工单评审</w:t>
      </w:r>
    </w:p>
    <w:p w14:paraId="6284B9B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生成后，工单需经评审确认可行性：</w:t>
      </w:r>
    </w:p>
    <w:p w14:paraId="259B27C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评审内容：</w:t>
      </w:r>
    </w:p>
    <w:p w14:paraId="7EA1A63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物料齐套性：所需物料是否可以按时采购/到货</w:t>
      </w:r>
    </w:p>
    <w:p w14:paraId="422D2B9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产能可行性：生产工序是否可以按时完成</w:t>
      </w:r>
    </w:p>
    <w:p w14:paraId="1B8662C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工艺合理性：BOM 与工艺路线版本是否正确</w:t>
      </w:r>
    </w:p>
    <w:p w14:paraId="1819385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质量可控性：特殊产品是否需特殊工艺或检验</w:t>
      </w:r>
    </w:p>
    <w:p w14:paraId="56DD524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评审人员：</w:t>
      </w:r>
    </w:p>
    <w:p w14:paraId="305F2EA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生产计划部：确认计划可行性</w:t>
      </w:r>
    </w:p>
    <w:p w14:paraId="6A771B5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工程部：确认工艺合理性</w:t>
      </w:r>
    </w:p>
    <w:p w14:paraId="1F9A53E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采购部：确认物料可采购</w:t>
      </w:r>
    </w:p>
    <w:p w14:paraId="09D724C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质量部：确认质量要求</w:t>
      </w:r>
    </w:p>
    <w:p w14:paraId="32A642F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3. 工单发布</w:t>
      </w:r>
    </w:p>
    <w:p w14:paraId="462541E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评审通过后，工单发布至生产与采购系统执行：</w:t>
      </w:r>
    </w:p>
    <w:p w14:paraId="629BC3E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发布操作：</w:t>
      </w:r>
    </w:p>
    <w:p w14:paraId="43BBB2B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工单状态变更为"已发布"</w:t>
      </w:r>
    </w:p>
    <w:p w14:paraId="65115F1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工单发送至 MES 系统，等待生产部门领工单</w:t>
      </w:r>
    </w:p>
    <w:p w14:paraId="59F31BBB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采购订单发送至采购系统，指导采购执行</w:t>
      </w:r>
    </w:p>
    <w:p w14:paraId="72237CA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系统自动通知相关部门与人员</w:t>
      </w:r>
    </w:p>
    <w:p w14:paraId="765D287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4. 物料齐套检查</w:t>
      </w:r>
    </w:p>
    <w:p w14:paraId="0FCEB08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发布前，对工单所需的全部物料进行齐套检查，这是关键的风险防控点：</w:t>
      </w:r>
    </w:p>
    <w:p w14:paraId="61C8FB8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检查内容：</w:t>
      </w:r>
    </w:p>
    <w:p w14:paraId="03051BD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数量齐备性：库存 + 在途采购 ≥ 所需数量</w:t>
      </w:r>
    </w:p>
    <w:p w14:paraId="143762A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时间齐备性：采购/生产完成时间 ≤ 工单需求时间</w:t>
      </w:r>
    </w:p>
    <w:p w14:paraId="44A31F8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品质齐备性：物料是否满足产品质量要求</w:t>
      </w:r>
    </w:p>
    <w:p w14:paraId="2658751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齐套检查结果处理：</w:t>
      </w:r>
    </w:p>
    <w:p w14:paraId="77461DC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齐套通过：工单可以下达，防止生产线停线</w:t>
      </w:r>
    </w:p>
    <w:p w14:paraId="0920D7D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齐套不通过：阻止工单下达，提示采购紧急补充或延期交货</w:t>
      </w:r>
    </w:p>
    <w:p w14:paraId="49C82FC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这一步是防止生产线停线的关键，所以需要充分的检查与预警。</w:t>
      </w:r>
    </w:p>
    <w:p w14:paraId="072D06C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关键数据定义：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5"/>
        <w:gridCol w:w="6165"/>
      </w:tblGrid>
      <w:tr w14:paraId="18CC99BD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A579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94B5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1E1096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A7B15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工单号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4AF7A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唯一标识</w:t>
            </w:r>
          </w:p>
        </w:tc>
      </w:tr>
      <w:tr w14:paraId="5D1D0A2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9CCE0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产品编码/名称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4A8B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生产产品</w:t>
            </w:r>
          </w:p>
        </w:tc>
      </w:tr>
      <w:tr w14:paraId="6D56ADB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AE86D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生产数量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2C247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本工单的数量</w:t>
            </w:r>
          </w:p>
        </w:tc>
      </w:tr>
      <w:tr w14:paraId="1BD10AB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4C1A7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计划开始日期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376D7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何时开始生产</w:t>
            </w:r>
          </w:p>
        </w:tc>
      </w:tr>
      <w:tr w14:paraId="7595F3C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33EDC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计划完成日期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A55BF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何时完成</w:t>
            </w:r>
          </w:p>
        </w:tc>
      </w:tr>
      <w:tr w14:paraId="75E0C0F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0FEC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工单状态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8D346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草稿/待审/已发布/执行/完成</w:t>
            </w:r>
          </w:p>
        </w:tc>
      </w:tr>
      <w:tr w14:paraId="6683FE2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E3DCF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物料清单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B8D25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所需物料及数量</w:t>
            </w:r>
          </w:p>
        </w:tc>
      </w:tr>
      <w:tr w14:paraId="4535F95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DF3F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工序清单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35BC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工序及标准工时</w:t>
            </w:r>
          </w:p>
        </w:tc>
      </w:tr>
    </w:tbl>
    <w:p w14:paraId="4B055A32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（六）订单排程与优化流程</w:t>
      </w:r>
    </w:p>
    <w:p w14:paraId="493E54D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排程定义：</w:t>
      </w:r>
    </w:p>
    <w:p w14:paraId="56D2E55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排程是为具体的生产工单分配工作中心、班次、操作人员与开始/完成时间的过程。好的排程能够：</w:t>
      </w:r>
    </w:p>
    <w:p w14:paraId="65335F2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最小化生产周期</w:t>
      </w:r>
    </w:p>
    <w:p w14:paraId="50FB7E6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降低工位间的在制品</w:t>
      </w:r>
    </w:p>
    <w:p w14:paraId="121A4DE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减少换模时间与设备停机</w:t>
      </w:r>
    </w:p>
    <w:p w14:paraId="27657A9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提高关键设备的利用率</w:t>
      </w:r>
    </w:p>
    <w:p w14:paraId="3EAF6D4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改善交期履行率</w:t>
      </w:r>
    </w:p>
    <w:p w14:paraId="59BE6D6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排程步骤：</w:t>
      </w:r>
    </w:p>
    <w:p w14:paraId="1CC6B13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1. 订单优化排序</w:t>
      </w:r>
    </w:p>
    <w:p w14:paraId="539BEB3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确定工单的加工顺序，以优化效率：</w:t>
      </w:r>
    </w:p>
    <w:p w14:paraId="04506AF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排序原则：</w:t>
      </w:r>
    </w:p>
    <w:p w14:paraId="3BEAD76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交期优先：紧急订单优先加工</w:t>
      </w:r>
    </w:p>
    <w:p w14:paraId="2CFDBE9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利润优先：高利润订单优先</w:t>
      </w:r>
    </w:p>
    <w:p w14:paraId="6D44D6E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工序流向：相同工序的订单聚集，减少换模</w:t>
      </w:r>
    </w:p>
    <w:p w14:paraId="77D8220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批量优化：大批量订单优先，减少换模次数</w:t>
      </w:r>
    </w:p>
    <w:p w14:paraId="210854C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排序算法示例：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加权评分法</w:t>
      </w:r>
    </w:p>
    <w:p w14:paraId="5C68C18A">
      <w:pPr>
        <w:pStyle w:val="6"/>
        <w:keepNext w:val="0"/>
        <w:keepLines w:val="0"/>
        <w:widowControl/>
        <w:suppressLineNumbers w:val="0"/>
        <w:spacing w:line="360" w:lineRule="auto"/>
        <w:rPr>
          <w:rStyle w:val="11"/>
          <w:rFonts w:hint="eastAsia" w:ascii="宋体" w:hAnsi="宋体" w:eastAsia="宋体" w:cs="宋体"/>
          <w:color w:val="333333"/>
        </w:rPr>
      </w:pPr>
      <w:r>
        <w:rPr>
          <w:rStyle w:val="11"/>
          <w:rFonts w:hint="eastAsia" w:ascii="宋体" w:hAnsi="宋体" w:eastAsia="宋体" w:cs="宋体"/>
          <w:color w:val="333333"/>
        </w:rPr>
        <w:t>优先级分数 = 紧急度权重 × 交期紧张值 + 利润权重 × 利润率 + 流向权重 × 相似度</w:t>
      </w:r>
    </w:p>
    <w:p w14:paraId="7F8C34C0">
      <w:pPr>
        <w:pStyle w:val="6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  <w:color w:val="333333"/>
        </w:rPr>
        <w:t>分数越高，优先级越高</w:t>
      </w:r>
    </w:p>
    <w:p w14:paraId="7B14EDE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2. 工作中心分配</w:t>
      </w:r>
    </w:p>
    <w:p w14:paraId="4931814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为工单的每道工序分配具体的工作中心与班次：</w:t>
      </w:r>
    </w:p>
    <w:p w14:paraId="3947CB2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分配考虑因素：</w:t>
      </w:r>
    </w:p>
    <w:p w14:paraId="6485CB0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工艺要求：某些工序只能在特定工作中心进行</w:t>
      </w:r>
    </w:p>
    <w:p w14:paraId="6A42B14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产能约束：选择产能充足的工作中心</w:t>
      </w:r>
    </w:p>
    <w:p w14:paraId="050EC55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流向最优：优选靠近下工序的工作中心，减少运输</w:t>
      </w:r>
    </w:p>
    <w:p w14:paraId="3CD3F47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成本优化：选择成本低的工作中心（若多中心可选）</w:t>
      </w:r>
    </w:p>
    <w:p w14:paraId="4DF80EE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3. 排程计算</w:t>
      </w:r>
    </w:p>
    <w:p w14:paraId="4FC2650F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基于工序流向、工作中心分配、标准工时，计算具体的开始与完成时间：</w:t>
      </w:r>
    </w:p>
    <w:p w14:paraId="60532B3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排程算法：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向前排程</w:t>
      </w:r>
    </w:p>
    <w:p w14:paraId="27E2A649">
      <w:pPr>
        <w:pStyle w:val="6"/>
        <w:keepNext w:val="0"/>
        <w:keepLines w:val="0"/>
        <w:widowControl/>
        <w:suppressLineNumbers w:val="0"/>
        <w:spacing w:line="360" w:lineRule="auto"/>
        <w:rPr>
          <w:rStyle w:val="11"/>
          <w:rFonts w:hint="eastAsia" w:ascii="宋体" w:hAnsi="宋体" w:eastAsia="宋体" w:cs="宋体"/>
          <w:color w:val="333333"/>
        </w:rPr>
      </w:pPr>
      <w:r>
        <w:rPr>
          <w:rStyle w:val="11"/>
          <w:rFonts w:hint="eastAsia" w:ascii="宋体" w:hAnsi="宋体" w:eastAsia="宋体" w:cs="宋体"/>
          <w:color w:val="333333"/>
        </w:rPr>
        <w:t>工序1开始时间 = 计划开始时间工序1完成时间 = 工序1开始时间 + 标准工时 + 转移时间</w:t>
      </w:r>
    </w:p>
    <w:p w14:paraId="206AC31B">
      <w:pPr>
        <w:pStyle w:val="6"/>
        <w:keepNext w:val="0"/>
        <w:keepLines w:val="0"/>
        <w:widowControl/>
        <w:suppressLineNumbers w:val="0"/>
        <w:spacing w:line="360" w:lineRule="auto"/>
        <w:rPr>
          <w:rStyle w:val="11"/>
          <w:rFonts w:hint="eastAsia" w:ascii="宋体" w:hAnsi="宋体" w:eastAsia="宋体" w:cs="宋体"/>
          <w:color w:val="333333"/>
        </w:rPr>
      </w:pPr>
      <w:r>
        <w:rPr>
          <w:rStyle w:val="11"/>
          <w:rFonts w:hint="eastAsia" w:ascii="宋体" w:hAnsi="宋体" w:eastAsia="宋体" w:cs="宋体"/>
          <w:color w:val="333333"/>
        </w:rPr>
        <w:t>工序2开始时间 = 工序1完成时间 + 队列等待时间工序2完成时间 = 工序2开始时间 + 标准工时 + 转移时间</w:t>
      </w:r>
    </w:p>
    <w:p w14:paraId="34D43AF1">
      <w:pPr>
        <w:pStyle w:val="6"/>
        <w:keepNext w:val="0"/>
        <w:keepLines w:val="0"/>
        <w:widowControl/>
        <w:suppressLineNumbers w:val="0"/>
        <w:spacing w:line="360" w:lineRule="auto"/>
        <w:rPr>
          <w:rStyle w:val="11"/>
          <w:rFonts w:hint="eastAsia" w:ascii="宋体" w:hAnsi="宋体" w:eastAsia="宋体" w:cs="宋体"/>
          <w:color w:val="333333"/>
        </w:rPr>
      </w:pPr>
      <w:r>
        <w:rPr>
          <w:rStyle w:val="11"/>
          <w:rFonts w:hint="eastAsia" w:ascii="宋体" w:hAnsi="宋体" w:eastAsia="宋体" w:cs="宋体"/>
          <w:color w:val="333333"/>
        </w:rPr>
        <w:t>...以此类推...</w:t>
      </w:r>
    </w:p>
    <w:p w14:paraId="0EF2D1AE">
      <w:pPr>
        <w:pStyle w:val="6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  <w:color w:val="333333"/>
        </w:rPr>
        <w:t>最后工序完成时间 = 工单完成时间</w:t>
      </w:r>
    </w:p>
    <w:p w14:paraId="092F435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4. 换模优化</w:t>
      </w:r>
    </w:p>
    <w:p w14:paraId="7060C6B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识别工序间的换模机会，合并相近规格的订单以减少换模：</w:t>
      </w:r>
    </w:p>
    <w:p w14:paraId="3EE8F3F4">
      <w:pPr>
        <w:pStyle w:val="6"/>
        <w:keepNext w:val="0"/>
        <w:keepLines w:val="0"/>
        <w:widowControl/>
        <w:suppressLineNumbers w:val="0"/>
        <w:spacing w:line="360" w:lineRule="auto"/>
        <w:rPr>
          <w:rStyle w:val="11"/>
          <w:rFonts w:hint="eastAsia" w:ascii="宋体" w:hAnsi="宋体" w:eastAsia="宋体" w:cs="宋体"/>
          <w:color w:val="333333"/>
        </w:rPr>
      </w:pPr>
      <w:r>
        <w:rPr>
          <w:rStyle w:val="11"/>
          <w:rFonts w:hint="eastAsia" w:ascii="宋体" w:hAnsi="宋体" w:eastAsia="宋体" w:cs="宋体"/>
          <w:color w:val="333333"/>
        </w:rPr>
        <w:t>示例：- 工单A：钢板厚度2mm，需要冲压A模- 工单B：钢板厚度2mm，需要冲压A模- 工单C：钢板厚度3mm，需要冲压B模</w:t>
      </w:r>
    </w:p>
    <w:p w14:paraId="2A8F6D99">
      <w:pPr>
        <w:pStyle w:val="6"/>
        <w:keepNext w:val="0"/>
        <w:keepLines w:val="0"/>
        <w:widowControl/>
        <w:suppressLineNumbers w:val="0"/>
        <w:spacing w:line="360" w:lineRule="auto"/>
        <w:rPr>
          <w:rStyle w:val="11"/>
          <w:rFonts w:hint="eastAsia" w:ascii="宋体" w:hAnsi="宋体" w:eastAsia="宋体" w:cs="宋体"/>
          <w:color w:val="333333"/>
        </w:rPr>
      </w:pPr>
      <w:r>
        <w:rPr>
          <w:rStyle w:val="11"/>
          <w:rFonts w:hint="eastAsia" w:ascii="宋体" w:hAnsi="宋体" w:eastAsia="宋体" w:cs="宋体"/>
          <w:color w:val="333333"/>
        </w:rPr>
        <w:t>优化排序：A → B → C （而非 A → C → B）效果：A和B可以连续加工，无需换模；B到C才需要换模一次</w:t>
      </w:r>
    </w:p>
    <w:p w14:paraId="7210ECAB">
      <w:pPr>
        <w:pStyle w:val="6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1"/>
          <w:rFonts w:hint="eastAsia" w:ascii="宋体" w:hAnsi="宋体" w:eastAsia="宋体" w:cs="宋体"/>
          <w:color w:val="333333"/>
        </w:rPr>
        <w:t>若采用原序列 A → C → B，则需要换模2次，浪费时间。</w:t>
      </w:r>
    </w:p>
    <w:p w14:paraId="5AB7416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5. 排程可视化与发布</w:t>
      </w:r>
    </w:p>
    <w:p w14:paraId="1395E82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排程完成后，生成甘特图，可视化显示：</w:t>
      </w:r>
    </w:p>
    <w:p w14:paraId="289DB6F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甘特图包含：</w:t>
      </w:r>
    </w:p>
    <w:p w14:paraId="2EDD039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横轴：时间</w:t>
      </w:r>
    </w:p>
    <w:p w14:paraId="203CF33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纵轴：工作中心</w:t>
      </w:r>
    </w:p>
    <w:p w14:paraId="0158320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条形：工单，显示工序、开始时间、完成时间、进度</w:t>
      </w:r>
    </w:p>
    <w:p w14:paraId="0F85F11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甘特图支持：</w:t>
      </w:r>
    </w:p>
    <w:p w14:paraId="3B4D1E8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拖拽调整：人工调整工单顺序或时间</w:t>
      </w:r>
    </w:p>
    <w:p w14:paraId="306D622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冲突检查：自动检查产能冲突，提示超产能</w:t>
      </w:r>
    </w:p>
    <w:p w14:paraId="0967273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导出：导出为 PDF 或 Excel，用于车间执行</w:t>
      </w:r>
    </w:p>
    <w:p w14:paraId="1533B9F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关键数据定义：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3"/>
        <w:gridCol w:w="6557"/>
      </w:tblGrid>
      <w:tr w14:paraId="11118679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AF8F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2DBC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D456CAA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4F4DF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工单号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E1017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唯一标识</w:t>
            </w:r>
          </w:p>
        </w:tc>
      </w:tr>
      <w:tr w14:paraId="19ECAB4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D766B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68836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工序序列</w:t>
            </w:r>
          </w:p>
        </w:tc>
      </w:tr>
      <w:tr w14:paraId="5652CF32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D47B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工作中心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4D44C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加工地点</w:t>
            </w:r>
          </w:p>
        </w:tc>
      </w:tr>
      <w:tr w14:paraId="177E101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64551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班次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1D3DC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日班/夜班/加班</w:t>
            </w:r>
          </w:p>
        </w:tc>
      </w:tr>
      <w:tr w14:paraId="79EEB63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B5849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58BAF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工序开始时间</w:t>
            </w:r>
          </w:p>
        </w:tc>
      </w:tr>
      <w:tr w14:paraId="446AE71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96108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完成时间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3FF90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工序完成时间</w:t>
            </w:r>
          </w:p>
        </w:tc>
      </w:tr>
      <w:tr w14:paraId="383EA206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320C4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标准工时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0D2D7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工序标准工时</w:t>
            </w:r>
          </w:p>
        </w:tc>
      </w:tr>
      <w:tr w14:paraId="14F6C88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D86EC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预期周期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69BBF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从开始至完成的日期差</w:t>
            </w:r>
          </w:p>
        </w:tc>
      </w:tr>
    </w:tbl>
    <w:p w14:paraId="291EEB50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（七）计划执行与监控流程</w:t>
      </w:r>
    </w:p>
    <w:p w14:paraId="50BA211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流程描述：</w:t>
      </w:r>
    </w:p>
    <w:p w14:paraId="444D621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1. 计划下达与沟通</w:t>
      </w:r>
    </w:p>
    <w:p w14:paraId="46294DE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排程发布后，通知各执行部门：</w:t>
      </w:r>
    </w:p>
    <w:p w14:paraId="745B545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沟通内容：</w:t>
      </w:r>
    </w:p>
    <w:p w14:paraId="2F27BE1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MES 系统：获取工单，指导生产执行</w:t>
      </w:r>
    </w:p>
    <w:p w14:paraId="3CD80A1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采购部门：确认采购订单，组织物料采购</w:t>
      </w:r>
    </w:p>
    <w:p w14:paraId="617FA32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仓储部门：准备物料配送、产成品接收</w:t>
      </w:r>
    </w:p>
    <w:p w14:paraId="36A7B08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质量部门：做好质检准备，制定质检计划</w:t>
      </w:r>
    </w:p>
    <w:p w14:paraId="067B655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设备部门：确认设备就绪，做好保养维护计划</w:t>
      </w:r>
    </w:p>
    <w:p w14:paraId="76C9CD9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2. 实时监控与进度跟踪</w:t>
      </w:r>
    </w:p>
    <w:p w14:paraId="49844EE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生产执行期间，系统实时监控计划执行情况：</w:t>
      </w:r>
    </w:p>
    <w:p w14:paraId="0A1A060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监控内容：</w:t>
      </w:r>
    </w:p>
    <w:p w14:paraId="4BBA32A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订单进度：工单当前处于哪个工序、完成百分比</w:t>
      </w:r>
    </w:p>
    <w:p w14:paraId="4CE8A7F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产能利用率：各工作中心的实际产能利用情况</w:t>
      </w:r>
    </w:p>
    <w:p w14:paraId="4312421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在制品数量：工序间的 WIP 是否超限</w:t>
      </w:r>
    </w:p>
    <w:p w14:paraId="4366D23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质量状态：不良品比率、返工数量</w:t>
      </w:r>
    </w:p>
    <w:p w14:paraId="02915AB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监控方式：</w:t>
      </w:r>
    </w:p>
    <w:p w14:paraId="09C6EAA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手工输入：操作工人完工后，手工上报进度</w:t>
      </w:r>
    </w:p>
    <w:p w14:paraId="1CD1E9BA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自动采集：通过 MES 设备集成、二维码扫描自动采集</w:t>
      </w:r>
    </w:p>
    <w:p w14:paraId="3D6AD1A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实时看板：在生产线上显示工单进度，便于及时了解</w:t>
      </w:r>
    </w:p>
    <w:p w14:paraId="0FE9AA8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3. 异常预警与对策</w:t>
      </w:r>
    </w:p>
    <w:p w14:paraId="6B8F11E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系统自动监测异常情况，及时预警：</w:t>
      </w:r>
    </w:p>
    <w:p w14:paraId="4934B34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异常类型：</w:t>
      </w:r>
    </w:p>
    <w:p w14:paraId="2C49B32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延期风险：订单存在超期完成的风险，需提前介入</w:t>
      </w:r>
    </w:p>
    <w:p w14:paraId="486A172E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物料短缺：所需物料缺货，影响工单执行</w:t>
      </w:r>
    </w:p>
    <w:p w14:paraId="092459E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产能瓶颈：工作中心产能不足，工单排队</w:t>
      </w:r>
    </w:p>
    <w:p w14:paraId="33F84A4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质量问题：批量不良品，需要返工或报废</w:t>
      </w:r>
    </w:p>
    <w:p w14:paraId="1C99E81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设备故障：关键设备停机，影响生产进度</w:t>
      </w:r>
    </w:p>
    <w:p w14:paraId="77D5449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对策示例：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6"/>
        <w:gridCol w:w="3797"/>
        <w:gridCol w:w="4347"/>
      </w:tblGrid>
      <w:tr w14:paraId="200E26C5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44EB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异常类型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603F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预警条件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CC4C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 w14:paraId="58AD78A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45EE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延期风险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55DEA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剩余工时/剩余时间 &gt; 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34722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优先加工；加班；或延期订单</w:t>
            </w:r>
          </w:p>
        </w:tc>
      </w:tr>
      <w:tr w14:paraId="07B0513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11FE1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物料短缺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7C7B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库存不足 + 采购未到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7EC20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紧急采购；替代物料；或延期</w:t>
            </w:r>
          </w:p>
        </w:tc>
      </w:tr>
      <w:tr w14:paraId="7FBDEAF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C250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产能瓶颈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0EDBD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工作中心队列等待 &gt; 1天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CCB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增加班次；外协；或延期</w:t>
            </w:r>
          </w:p>
        </w:tc>
      </w:tr>
      <w:tr w14:paraId="1D70F14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B453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质量问题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8048F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不良率超标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B1076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停线检查；整改工艺；返工处理</w:t>
            </w:r>
          </w:p>
        </w:tc>
      </w:tr>
      <w:tr w14:paraId="6CA2D45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13F1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设备故障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29B02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设备故障持续时间 &gt; 2小时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11F49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启动应急预案；转移至备用机</w:t>
            </w:r>
          </w:p>
        </w:tc>
      </w:tr>
    </w:tbl>
    <w:p w14:paraId="0A54BAF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4. 计划调整与再平衡</w:t>
      </w:r>
    </w:p>
    <w:p w14:paraId="6EA9AB0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若出现重大异常，需要调整计划：</w:t>
      </w:r>
    </w:p>
    <w:p w14:paraId="1F2D616C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调整类型：</w:t>
      </w:r>
    </w:p>
    <w:p w14:paraId="2303F0C0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微调：小范围调整，如调整工序顺序、改变班次</w:t>
      </w:r>
    </w:p>
    <w:p w14:paraId="37E5062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中调：中等调整，如延期某些订单、紧急采购</w:t>
      </w:r>
    </w:p>
    <w:p w14:paraId="4CFAD55D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- 大调：重大调整，如延期多个订单、启动应急产能</w:t>
      </w:r>
    </w:p>
    <w:p w14:paraId="56C7FBE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调整流程：</w:t>
      </w:r>
    </w:p>
    <w:p w14:paraId="7D42AED5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1. 识别异常，评估影响范围</w:t>
      </w:r>
    </w:p>
    <w:p w14:paraId="662B82F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2. 提出调整方案（可多套）</w:t>
      </w:r>
    </w:p>
    <w:p w14:paraId="7E411D3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3. 评估方案（交期、成本、质量）</w:t>
      </w:r>
    </w:p>
    <w:p w14:paraId="7AD1F28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4. 审批通知</w:t>
      </w:r>
    </w:p>
    <w:p w14:paraId="38AA3DB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5. 重新排程，下达新工单</w:t>
      </w:r>
    </w:p>
    <w:p w14:paraId="3A09A741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6. 通知各部门执行新计划</w:t>
      </w:r>
    </w:p>
    <w:p w14:paraId="75B8F1F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5. 绩效统计与分析</w:t>
      </w:r>
    </w:p>
    <w:p w14:paraId="5BD385A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计划完成后，统计执行情况：</w:t>
      </w:r>
    </w:p>
    <w:p w14:paraId="09EDE29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>　　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关键绩效指标（KPI）：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2753"/>
        <w:gridCol w:w="3898"/>
        <w:gridCol w:w="1280"/>
      </w:tblGrid>
      <w:tr w14:paraId="61D51F47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DE7F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0279A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定义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B2E8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计算方法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6333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目标值</w:t>
            </w:r>
          </w:p>
        </w:tc>
      </w:tr>
      <w:tr w14:paraId="270B38E0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5A796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计划完成率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D2C1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按时完成的工单比率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5543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按时完工工单数/总工单数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D65D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95%</w:t>
            </w:r>
          </w:p>
        </w:tc>
      </w:tr>
      <w:tr w14:paraId="72C1302D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ED6B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交期履行率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2C5A9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按承诺交期交货的比率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4E69E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按时发货订单数/总订单数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283DA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98%</w:t>
            </w:r>
          </w:p>
        </w:tc>
      </w:tr>
      <w:tr w14:paraId="2D71D6D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12A27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生产周期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E9F4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从下单到完成的时间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AD30E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完成日期 - 开始日期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84483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减少10%</w:t>
            </w:r>
          </w:p>
        </w:tc>
      </w:tr>
      <w:tr w14:paraId="296476C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92FB9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在制品周转率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8F49E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WIP的周转速度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7C288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月产量/平均WIP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EED12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提高5%</w:t>
            </w:r>
          </w:p>
        </w:tc>
      </w:tr>
      <w:tr w14:paraId="67B73D9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FAA05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产能利用率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7B4C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实际使用产能/可用产能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FC93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实际产能/理论产能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3AD1A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85%</w:t>
            </w:r>
          </w:p>
        </w:tc>
      </w:tr>
      <w:tr w14:paraId="0BAA733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E40E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换模效率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5D2DD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换模时间的效率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9D6F9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换模实际时间/标准时间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B5DB6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90%</w:t>
            </w:r>
          </w:p>
        </w:tc>
      </w:tr>
      <w:tr w14:paraId="5B74A9F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8AA5B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计划准确度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1989D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计划与实际的偏差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98094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ABS(计划产量-实际产量)/计划产量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5F523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 5%</w:t>
            </w:r>
          </w:p>
        </w:tc>
      </w:tr>
    </w:tbl>
    <w:p w14:paraId="5B4E96DA">
      <w:pPr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B66C6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三、系统功能需求</w:t>
      </w:r>
    </w:p>
    <w:p w14:paraId="0FF6585D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（一）核心功能清单（P0 - 必须实现）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8"/>
        <w:gridCol w:w="1928"/>
        <w:gridCol w:w="3999"/>
        <w:gridCol w:w="1017"/>
        <w:gridCol w:w="1948"/>
      </w:tblGrid>
      <w:tr w14:paraId="50786631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49B8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E513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A9FC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F115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F49F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301A4B3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AFA87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786D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需求汇总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7C9B0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销售订单、预测、库存合并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A519B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039FA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MPS的输入来源</w:t>
            </w:r>
          </w:p>
        </w:tc>
      </w:tr>
      <w:tr w14:paraId="7AB4E79F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3CA05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CDEB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主生产计划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3D95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MPS生成、审批、发布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5984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ACE2B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生产计划的指导</w:t>
            </w:r>
          </w:p>
        </w:tc>
      </w:tr>
      <w:tr w14:paraId="1E2214A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C01A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A8C3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物料需求计划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11E6F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MRP运算、采购建议、生产建议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CF3AD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2830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采购与生产指导</w:t>
            </w:r>
          </w:p>
        </w:tc>
      </w:tr>
      <w:tr w14:paraId="072A5B9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5A9D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3772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产能平衡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D2B76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CRP检查、产能瓶颈识别、平衡建议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DE458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F358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计划可行性保障</w:t>
            </w:r>
          </w:p>
        </w:tc>
      </w:tr>
      <w:tr w14:paraId="5F19248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BC130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42645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工单生成与发布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0C75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生产工单、采购订单生成与下达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69C9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F6C3A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执行层指导文件</w:t>
            </w:r>
          </w:p>
        </w:tc>
      </w:tr>
      <w:tr w14:paraId="2165CC5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1E17A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35349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齐套检查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2A8AD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物料齐套验证、缺货预警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1A63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E419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防止生产线停线</w:t>
            </w:r>
          </w:p>
        </w:tc>
      </w:tr>
      <w:tr w14:paraId="5CED8E89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15A4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B341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订单排程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65AF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工序分配、工作中心分配、时间排程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90F8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8B40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优化生产执行</w:t>
            </w:r>
          </w:p>
        </w:tc>
      </w:tr>
      <w:tr w14:paraId="0F8975D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2260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A336C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换模优化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BED62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订单聚集、换模时间最小化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061B4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E045F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提升产能利用率</w:t>
            </w:r>
          </w:p>
        </w:tc>
      </w:tr>
      <w:tr w14:paraId="38327AE5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34777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0802A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计划监控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6D12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进度跟踪、异常预警、KPI统计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99141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B6D5A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计划执行支持</w:t>
            </w:r>
          </w:p>
        </w:tc>
      </w:tr>
      <w:tr w14:paraId="789B1C0E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3767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C0EA8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计划调整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A0BF5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订单延期、加急、在线调整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3BA1C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0FE6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应对异常变化</w:t>
            </w:r>
          </w:p>
        </w:tc>
      </w:tr>
      <w:tr w14:paraId="5B2223EE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9BB5C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D048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甘特图展示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A225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生产排程可视化、拖拽调整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D55A1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6B5FB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计划可视管理</w:t>
            </w:r>
          </w:p>
        </w:tc>
      </w:tr>
      <w:tr w14:paraId="5B77CB1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F9B7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28F36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报表分析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0367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计划完成率、交期履行率、周期分析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8DE8F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205D4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决策支持</w:t>
            </w:r>
          </w:p>
        </w:tc>
      </w:tr>
      <w:tr w14:paraId="4EF1713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3ABCD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818E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与ERP集成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DAB9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读取销售订单、库存、物料主数据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3BE4E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18C21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数据源集成</w:t>
            </w:r>
          </w:p>
        </w:tc>
      </w:tr>
      <w:tr w14:paraId="306DF941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9E37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3FFF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与MES集成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26E60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下达工单、接收执行反馈、进度同步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E028D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89AA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执行层集成</w:t>
            </w:r>
          </w:p>
        </w:tc>
      </w:tr>
    </w:tbl>
    <w:p w14:paraId="4F65E4D2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（二）可选功能清单（P1 - 后续考虑）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1919"/>
        <w:gridCol w:w="3434"/>
        <w:gridCol w:w="925"/>
        <w:gridCol w:w="2670"/>
      </w:tblGrid>
      <w:tr w14:paraId="5535BBFF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1DED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B809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E6B1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具体功能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56FA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4DAC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69836318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31830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CD5D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高级排程算法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B70A7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遗传算法、模拟退火、人工智能优化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C5ED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70689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延后，当前启发式算法足够</w:t>
            </w:r>
          </w:p>
        </w:tc>
      </w:tr>
      <w:tr w14:paraId="7A288D7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B9204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5DACE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库存优化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9C4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库存成本、缺货成本平衡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48FB9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3C7F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延后，当前库存管理简化</w:t>
            </w:r>
          </w:p>
        </w:tc>
      </w:tr>
      <w:tr w14:paraId="013E5F1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66329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98AE5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供应商协同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FB5B1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与供应商分享需求预测、自动订单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DC6F3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C737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延后，当前采购相对简单</w:t>
            </w:r>
          </w:p>
        </w:tc>
      </w:tr>
      <w:tr w14:paraId="588F61EC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F4A16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B40A9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滚动预测与S&amp;OP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3F2DF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销售与运营计划会议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C7D2D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0936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延后，当前计划相对静态</w:t>
            </w:r>
          </w:p>
        </w:tc>
      </w:tr>
      <w:tr w14:paraId="21EAA6FB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60034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73336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需求驱动产能调度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7491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基于实时需求的动态产能分配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61575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7B006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延后，暂无实时需求驱动</w:t>
            </w:r>
          </w:p>
        </w:tc>
      </w:tr>
    </w:tbl>
    <w:p w14:paraId="2580AFF8">
      <w:pPr>
        <w:pStyle w:val="5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（三）删除功能（不适用）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3"/>
        <w:gridCol w:w="4773"/>
        <w:gridCol w:w="3904"/>
      </w:tblGrid>
      <w:tr w14:paraId="6ACCC47F">
        <w:trPr>
          <w:tblHeader/>
        </w:trPr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90C4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C38B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667EE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2DEA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73A8F707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86890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99899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供应链金融优化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4CCC4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不是制造执行的核心功能</w:t>
            </w:r>
          </w:p>
        </w:tc>
      </w:tr>
      <w:tr w14:paraId="1B24543A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3284A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63B9B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复杂的约束条件（如运输、仓储）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64B47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当前规模无需此类复杂优化</w:t>
            </w:r>
          </w:p>
        </w:tc>
      </w:tr>
      <w:tr w14:paraId="439EF65E"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3AD0A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56BB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多工厂全局优化</w:t>
            </w:r>
          </w:p>
        </w:tc>
        <w:tc>
          <w:tcPr>
            <w:tcW w:w="0" w:type="auto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5A259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color w:val="333333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当前为单工厂</w:t>
            </w:r>
          </w:p>
        </w:tc>
      </w:tr>
    </w:tbl>
    <w:p w14:paraId="4E74D185">
      <w:pPr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67653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</w:rPr>
        <w:t>四、关键管理要点</w:t>
      </w:r>
    </w:p>
    <w:p w14:paraId="795F8F24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1.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计划准确度的提升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：销售预测、BOM、工艺标准的准确性直接影响计划质量</w:t>
      </w:r>
    </w:p>
    <w:p w14:paraId="34ED222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2.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产能的合理评估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：应充分评估实际产能，避免过度承诺导致延期</w:t>
      </w:r>
    </w:p>
    <w:p w14:paraId="32965273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3.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异常的及时处理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：要建立快速反应机制，及时处理物料、产能、质量等异常</w:t>
      </w:r>
    </w:p>
    <w:p w14:paraId="2EE800E6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4.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齐套检查的严格执行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：严格执行齐套检查，是防止生产线停线的关键预控点</w:t>
      </w:r>
    </w:p>
    <w:p w14:paraId="76E482B8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　　5. </w:t>
      </w: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跨部门的有效协同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：计划、采购、生产、质量等部门需紧密协同，共同推进计划执行</w:t>
      </w:r>
    </w:p>
    <w:p w14:paraId="13889828">
      <w:pPr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75802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文档编制完成日期：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2026年1月</w:t>
      </w:r>
    </w:p>
    <w:p w14:paraId="0C0DA577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文档适用范围：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基础信息管理（第一章）、生产计划与调度管理（APS）（第五章）</w:t>
      </w:r>
    </w:p>
    <w:p w14:paraId="0CE49DA9">
      <w:pPr>
        <w:pStyle w:val="7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  <w:color w:val="333333"/>
          <w:sz w:val="24"/>
          <w:szCs w:val="24"/>
        </w:rPr>
        <w:t>后续工作：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> 详细功能设计书、数据库设计、系统接口规范、测试用例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4B3A5D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8" w:space="6"/>
      </w:pBdr>
      <w:spacing w:before="400" w:beforeAutospacing="0" w:after="240" w:afterAutospacing="0"/>
      <w:ind w:left="0" w:right="0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20" w:beforeAutospacing="0" w:after="20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80" w:beforeAutospacing="0" w:after="16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8"/>
      <w:szCs w:val="2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beforeAutospacing="0" w:after="12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 w:cs="Courier New"/>
      <w:sz w:val="20"/>
      <w:szCs w:val="20"/>
      <w:bdr w:val="none" w:color="auto" w:sz="0" w:space="0"/>
      <w:shd w:val="clear" w:fill="F4F4F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2026-01-09T17:26:21Z</dcterms:created>
  <dc:creator>Data</dc:creator>
  <cp:lastModifiedBy>蛋蛋</cp:lastModifiedBy>
  <dcterms:modified xsi:type="dcterms:W3CDTF">2026-01-09T17:28:02Z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0DD3ABA78F56481B22CA6069AE811434_42</vt:lpwstr>
  </property>
</Properties>
</file>